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435B" w:rsidP="007643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AHCECR501 Manage natural areas on a rural property</w:t>
      </w:r>
      <w:r>
        <w:fldChar w:fldCharType="end"/>
      </w:r>
    </w:p>
    <w:p w:rsidR="0076435B" w:rsidP="0076435B">
      <w:pPr>
        <w:pStyle w:val="Version"/>
        <w:sectPr w:rsidSect="006A15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154D" w:rsidP="006A154D">
      <w:pPr>
        <w:pStyle w:val="SuperHeading"/>
      </w:pPr>
      <w:r w:rsidRPr="006A154D">
        <w:t>AHCECR501 Manage natural areas on a rural property</w:t>
      </w:r>
    </w:p>
    <w:p w:rsidR="00000000" w:rsidRPr="006A154D" w:rsidP="006A154D">
      <w:pPr>
        <w:pStyle w:val="Heading1"/>
      </w:pPr>
      <w:bookmarkStart w:id="1" w:name="O_1150200"/>
      <w:bookmarkEnd w:id="1"/>
      <w:r w:rsidRPr="006A15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A15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4D">
            <w:pPr>
              <w:pStyle w:val="BodyTextBold"/>
              <w:rPr>
                <w:lang w:val="en-NZ"/>
              </w:rPr>
            </w:pPr>
            <w:r w:rsidRPr="006A154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4D">
            <w:pPr>
              <w:pStyle w:val="BodyTextBold"/>
              <w:rPr>
                <w:lang w:val="en-NZ"/>
              </w:rPr>
            </w:pPr>
            <w:r w:rsidRPr="006A154D">
              <w:t>Comments</w:t>
            </w:r>
          </w:p>
        </w:tc>
      </w:tr>
      <w:tr w:rsidTr="006A15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4D">
            <w:pPr>
              <w:pStyle w:val="BodyText"/>
              <w:rPr>
                <w:lang w:val="en-NZ"/>
              </w:rPr>
            </w:pPr>
            <w:r w:rsidRPr="006A154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54D" w:rsidP="006A154D">
            <w:pPr>
              <w:pStyle w:val="BodyText"/>
            </w:pPr>
            <w:r w:rsidRPr="006A154D">
              <w:t>This version released with AHC Agriculture, Horticulture and Conservation and Land Management Training Package Version 6.0.</w:t>
            </w:r>
          </w:p>
        </w:tc>
      </w:tr>
    </w:tbl>
    <w:p w:rsidR="00000000" w:rsidRPr="006A154D" w:rsidP="006A154D">
      <w:pPr>
        <w:pStyle w:val="BodyText"/>
      </w:pPr>
    </w:p>
    <w:p w:rsidR="00000000" w:rsidRPr="006A154D" w:rsidP="006A154D">
      <w:pPr>
        <w:pStyle w:val="AllowPageBreak"/>
      </w:pPr>
    </w:p>
    <w:p w:rsidR="00000000" w:rsidRPr="006A154D" w:rsidP="006A154D">
      <w:pPr>
        <w:pStyle w:val="Heading1"/>
      </w:pPr>
      <w:bookmarkStart w:id="2" w:name="O_1150201"/>
      <w:bookmarkEnd w:id="2"/>
      <w:r w:rsidRPr="006A154D">
        <w:t>Application</w:t>
      </w:r>
    </w:p>
    <w:p w:rsidR="00000000" w:rsidRPr="006A154D" w:rsidP="0076435B">
      <w:pPr>
        <w:pStyle w:val="BodyText"/>
      </w:pPr>
      <w:r w:rsidRPr="006A154D">
        <w:t>This unit of competency describes the ski</w:t>
      </w:r>
      <w:r w:rsidRPr="006A154D">
        <w:t>lls and knowledge required to manage natural areas on privately owned rural properties and enhance the sustainable ecological and economic capacity and outcomes of the land.</w:t>
      </w:r>
    </w:p>
    <w:p w:rsidR="00000000" w:rsidRPr="006A154D" w:rsidP="0076435B">
      <w:pPr>
        <w:pStyle w:val="BodyText"/>
      </w:pPr>
      <w:r w:rsidRPr="006A154D">
        <w:t>The unit applies to individuals who manage land management projects and who analys</w:t>
      </w:r>
      <w:r w:rsidRPr="006A154D">
        <w:t>e information and exercise judgement to complete a range of advanced skilled activities demonstrating a deep knowledge in specific technical areas within land management. They have accountability for the work of others and analyse, design and communicate s</w:t>
      </w:r>
      <w:r w:rsidRPr="006A154D">
        <w:t>olutions to a range of complex problems.</w:t>
      </w:r>
    </w:p>
    <w:p w:rsidR="00000000" w:rsidRPr="006A154D" w:rsidP="0076435B">
      <w:pPr>
        <w:pStyle w:val="BodyText"/>
      </w:pPr>
      <w:r w:rsidRPr="006A154D">
        <w:t>No licensing, legislative or certification requirements apply to this unit at the time of publication.</w:t>
      </w:r>
    </w:p>
    <w:p w:rsidR="00000000" w:rsidRPr="006A154D" w:rsidP="006A154D">
      <w:pPr>
        <w:pStyle w:val="Heading1"/>
      </w:pPr>
      <w:bookmarkStart w:id="3" w:name="O_1150202"/>
      <w:bookmarkEnd w:id="3"/>
      <w:r w:rsidRPr="006A154D">
        <w:t>Pre-requisite Unit</w:t>
      </w:r>
    </w:p>
    <w:p w:rsidR="00000000" w:rsidRPr="006A154D" w:rsidP="0076435B">
      <w:pPr>
        <w:pStyle w:val="BodyText"/>
      </w:pPr>
      <w:r w:rsidRPr="006A154D">
        <w:t>Nil</w:t>
      </w:r>
    </w:p>
    <w:p w:rsidR="00000000" w:rsidRPr="006A154D" w:rsidP="006A154D">
      <w:pPr>
        <w:pStyle w:val="Heading1"/>
      </w:pPr>
      <w:bookmarkStart w:id="4" w:name="O_1150204"/>
      <w:bookmarkEnd w:id="4"/>
      <w:r w:rsidRPr="006A154D">
        <w:t>Unit Sector</w:t>
      </w:r>
    </w:p>
    <w:p w:rsidR="00000000" w:rsidRPr="006A154D" w:rsidP="0076435B">
      <w:pPr>
        <w:pStyle w:val="BodyText"/>
      </w:pPr>
      <w:r w:rsidRPr="006A154D">
        <w:t>Ecological Restoration (ECR)</w:t>
      </w:r>
    </w:p>
    <w:p w:rsidR="00000000" w:rsidRPr="006A154D" w:rsidP="006A154D">
      <w:pPr>
        <w:pStyle w:val="Heading1"/>
      </w:pPr>
      <w:bookmarkStart w:id="5" w:name="O_1150205"/>
      <w:bookmarkEnd w:id="5"/>
      <w:r w:rsidRPr="006A154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643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4D">
            <w:pPr>
              <w:pStyle w:val="BodyTextBold"/>
              <w:rPr>
                <w:lang w:val="en-NZ"/>
              </w:rPr>
            </w:pPr>
            <w:r w:rsidRPr="006A154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4D">
            <w:pPr>
              <w:pStyle w:val="BodyTextBold"/>
              <w:rPr>
                <w:lang w:val="en-NZ"/>
              </w:rPr>
            </w:pPr>
            <w:r w:rsidRPr="006A154D">
              <w:t>Performance Criteria</w:t>
            </w:r>
          </w:p>
        </w:tc>
      </w:tr>
      <w:tr w:rsidTr="007643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54D" w:rsidP="006A154D">
            <w:pPr>
              <w:pStyle w:val="BodyText"/>
            </w:pPr>
            <w:r w:rsidRPr="006A154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4D">
            <w:pPr>
              <w:pStyle w:val="BodyText"/>
              <w:rPr>
                <w:lang w:val="en-NZ"/>
              </w:rPr>
            </w:pPr>
            <w:r w:rsidRPr="006A15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43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4D">
            <w:pPr>
              <w:pStyle w:val="BodyText"/>
              <w:rPr>
                <w:lang w:val="en-NZ"/>
              </w:rPr>
            </w:pPr>
            <w:r w:rsidRPr="006A154D">
              <w:t>1. Determine location, size and type of are</w:t>
            </w:r>
            <w:r w:rsidRPr="006A154D">
              <w:t>a to be managed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54D" w:rsidP="006A154D">
            <w:pPr>
              <w:pStyle w:val="BodyText"/>
            </w:pPr>
            <w:r w:rsidRPr="006A154D">
              <w:t xml:space="preserve">1.1 Confirm location, boundaries and ownership of rural property </w:t>
            </w:r>
          </w:p>
          <w:p w:rsidR="00000000" w:rsidRPr="006A154D" w:rsidP="006A154D">
            <w:pPr>
              <w:pStyle w:val="BodyText"/>
            </w:pPr>
            <w:r w:rsidRPr="006A154D">
              <w:t>1.2 Compile register of native animal and plant species specific to locality</w:t>
            </w:r>
          </w:p>
          <w:p w:rsidR="00000000" w:rsidRPr="006A154D" w:rsidP="006A154D">
            <w:pPr>
              <w:pStyle w:val="BodyText"/>
            </w:pPr>
            <w:r w:rsidRPr="006A154D">
              <w:t>1.3 Determine features, characteristics and topography of site</w:t>
            </w:r>
          </w:p>
          <w:p w:rsidR="00000000" w:rsidRPr="006A154D" w:rsidP="006A154D">
            <w:pPr>
              <w:pStyle w:val="BodyText"/>
            </w:pPr>
            <w:r w:rsidRPr="006A154D">
              <w:t xml:space="preserve">1.4 Identify and confirm accuracy </w:t>
            </w:r>
            <w:r w:rsidRPr="006A154D">
              <w:t>of vegetation association and conservation value data</w:t>
            </w:r>
          </w:p>
          <w:p w:rsidR="00000000" w:rsidRPr="006A154D" w:rsidP="006A154D">
            <w:pPr>
              <w:pStyle w:val="BodyText"/>
            </w:pPr>
            <w:r w:rsidRPr="006A154D">
              <w:t>1.5 Obtain details of the presence of and threats from weeds and pests</w:t>
            </w:r>
          </w:p>
          <w:p w:rsidR="00000000" w:rsidRPr="006A154D" w:rsidP="006A154D">
            <w:pPr>
              <w:pStyle w:val="BodyText"/>
            </w:pPr>
            <w:r w:rsidRPr="006A154D">
              <w:t>1.6 Assess ecological value of natural areas on property</w:t>
            </w:r>
          </w:p>
          <w:p w:rsidR="00000000" w:rsidRPr="006A154D" w:rsidP="006A154D">
            <w:pPr>
              <w:pStyle w:val="BodyText"/>
            </w:pPr>
            <w:r w:rsidRPr="006A154D">
              <w:t>1.7 Compile documented evidence of physical impacts on area</w:t>
            </w:r>
          </w:p>
          <w:p w:rsidR="00000000" w:rsidP="006A154D">
            <w:pPr>
              <w:pStyle w:val="BodyText"/>
              <w:rPr>
                <w:lang w:val="en-NZ"/>
              </w:rPr>
            </w:pPr>
            <w:r w:rsidRPr="006A154D">
              <w:t>1.8 Assess the ecological context of the site in the wider region</w:t>
            </w:r>
          </w:p>
        </w:tc>
      </w:tr>
      <w:tr w:rsidTr="007643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4D">
            <w:pPr>
              <w:pStyle w:val="BodyText"/>
              <w:rPr>
                <w:lang w:val="en-NZ"/>
              </w:rPr>
            </w:pPr>
            <w:r w:rsidRPr="006A154D">
              <w:t>2. Prepare management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54D" w:rsidP="006A154D">
            <w:pPr>
              <w:pStyle w:val="BodyText"/>
            </w:pPr>
            <w:r w:rsidRPr="006A154D">
              <w:t>2.1 Identify budgetary constraints for management strategies</w:t>
            </w:r>
          </w:p>
          <w:p w:rsidR="00000000" w:rsidRPr="006A154D" w:rsidP="006A154D">
            <w:pPr>
              <w:pStyle w:val="BodyText"/>
            </w:pPr>
            <w:r w:rsidRPr="006A154D">
              <w:t>2.2 Design boundary control appropriate to natural area protection guidelines</w:t>
            </w:r>
          </w:p>
          <w:p w:rsidR="00000000" w:rsidRPr="006A154D" w:rsidP="006A154D">
            <w:pPr>
              <w:pStyle w:val="BodyText"/>
            </w:pPr>
            <w:r w:rsidRPr="006A154D">
              <w:t>2.3 Develop manag</w:t>
            </w:r>
            <w:r w:rsidRPr="006A154D">
              <w:t>ement strategies according to budget requirements</w:t>
            </w:r>
          </w:p>
          <w:p w:rsidR="00000000" w:rsidRPr="006A154D" w:rsidP="006A154D">
            <w:pPr>
              <w:pStyle w:val="BodyText"/>
            </w:pPr>
            <w:r w:rsidRPr="006A154D">
              <w:t>2.4 Liaise with planning and specialist authorities</w:t>
            </w:r>
          </w:p>
          <w:p w:rsidR="00000000" w:rsidRPr="006A154D" w:rsidP="006A154D">
            <w:pPr>
              <w:pStyle w:val="BodyText"/>
            </w:pPr>
            <w:r w:rsidRPr="006A154D">
              <w:t>2.5 Identify habitat enhancement strategies within regional biodiversity context</w:t>
            </w:r>
          </w:p>
          <w:p w:rsidR="00000000" w:rsidRPr="006A154D" w:rsidP="006A154D">
            <w:pPr>
              <w:pStyle w:val="BodyText"/>
            </w:pPr>
            <w:r w:rsidRPr="006A154D">
              <w:t>2.6 Develop strategies to integrate management of natural areas into land</w:t>
            </w:r>
            <w:r w:rsidRPr="006A154D">
              <w:t xml:space="preserve"> use and production systems for property</w:t>
            </w:r>
          </w:p>
          <w:p w:rsidR="00000000" w:rsidRPr="006A154D" w:rsidP="006A154D">
            <w:pPr>
              <w:pStyle w:val="BodyText"/>
            </w:pPr>
            <w:r w:rsidRPr="006A154D">
              <w:t>2.7 Incorporate biosecurity, environmental sustainability and workplace health and safety procedures into management plan</w:t>
            </w:r>
          </w:p>
          <w:p w:rsidR="00000000" w:rsidRPr="006A154D" w:rsidP="006A154D">
            <w:pPr>
              <w:pStyle w:val="BodyText"/>
            </w:pPr>
            <w:r w:rsidRPr="006A154D">
              <w:t>2.8 Confirm management plan complies with relevant national, state, territory and local legis</w:t>
            </w:r>
            <w:r w:rsidRPr="006A154D">
              <w:t xml:space="preserve">lation or regulations </w:t>
            </w:r>
          </w:p>
          <w:p w:rsidR="00000000" w:rsidP="006A154D">
            <w:pPr>
              <w:pStyle w:val="BodyText"/>
              <w:rPr>
                <w:lang w:val="en-NZ"/>
              </w:rPr>
            </w:pPr>
            <w:r w:rsidRPr="006A154D">
              <w:t>2.9 Prepare and present management plan to stakeholders</w:t>
            </w:r>
          </w:p>
        </w:tc>
      </w:tr>
      <w:tr w:rsidTr="007643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0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4D">
            <w:pPr>
              <w:pStyle w:val="BodyText"/>
              <w:rPr>
                <w:lang w:val="en-NZ"/>
              </w:rPr>
            </w:pPr>
            <w:r w:rsidRPr="006A154D">
              <w:t>3. Implement management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54D" w:rsidP="006A154D">
            <w:pPr>
              <w:pStyle w:val="BodyText"/>
            </w:pPr>
            <w:r w:rsidRPr="006A154D">
              <w:t>3.1 Develop work schedules consistent with production requirements and budget constraints</w:t>
            </w:r>
          </w:p>
          <w:p w:rsidR="00000000" w:rsidRPr="006A154D" w:rsidP="006A154D">
            <w:pPr>
              <w:pStyle w:val="BodyText"/>
            </w:pPr>
            <w:r w:rsidRPr="006A154D">
              <w:t>3.2 Organise people, materials and equipment for wo</w:t>
            </w:r>
            <w:r w:rsidRPr="006A154D">
              <w:t>rk according to management strategies</w:t>
            </w:r>
          </w:p>
          <w:p w:rsidR="00000000" w:rsidRPr="006A154D" w:rsidP="006A154D">
            <w:pPr>
              <w:pStyle w:val="BodyText"/>
            </w:pPr>
            <w:r w:rsidRPr="006A154D">
              <w:t>3.3 Schedule works for operational personnel, according to seasonal weather conditions</w:t>
            </w:r>
          </w:p>
          <w:p w:rsidR="00000000" w:rsidRPr="006A154D" w:rsidP="006A154D">
            <w:pPr>
              <w:pStyle w:val="BodyText"/>
            </w:pPr>
            <w:r w:rsidRPr="006A154D">
              <w:t>3.4 Identify permits or licenses required for natural area works</w:t>
            </w:r>
          </w:p>
          <w:p w:rsidR="00000000" w:rsidRPr="006A154D" w:rsidP="006A154D">
            <w:pPr>
              <w:pStyle w:val="BodyText"/>
            </w:pPr>
            <w:r w:rsidRPr="006A154D">
              <w:t>3.5 Inform stakeholders of planning and implementation of work</w:t>
            </w:r>
          </w:p>
        </w:tc>
      </w:tr>
    </w:tbl>
    <w:p w:rsidR="00000000" w:rsidRPr="006A154D" w:rsidP="006A154D">
      <w:pPr>
        <w:pStyle w:val="BodyText"/>
      </w:pPr>
    </w:p>
    <w:p w:rsidR="00000000" w:rsidRPr="006A154D" w:rsidP="006A154D">
      <w:pPr>
        <w:pStyle w:val="AllowPageBreak"/>
      </w:pPr>
    </w:p>
    <w:p w:rsidR="00000000" w:rsidRPr="006A154D" w:rsidP="006A154D">
      <w:pPr>
        <w:pStyle w:val="Heading1"/>
      </w:pPr>
      <w:bookmarkStart w:id="6" w:name="O_1150206"/>
      <w:bookmarkEnd w:id="6"/>
      <w:r w:rsidRPr="006A154D">
        <w:t>Foundation Skills</w:t>
      </w:r>
    </w:p>
    <w:p w:rsidR="00000000" w:rsidRPr="0076435B" w:rsidP="0076435B">
      <w:pPr>
        <w:pStyle w:val="BodyText"/>
        <w:rPr>
          <w:i/>
        </w:rPr>
      </w:pPr>
      <w:r w:rsidRPr="0076435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A15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4D">
            <w:pPr>
              <w:pStyle w:val="BodyTextBold"/>
              <w:rPr>
                <w:lang w:val="en-NZ"/>
              </w:rPr>
            </w:pPr>
            <w:r w:rsidRPr="006A154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4D">
            <w:pPr>
              <w:pStyle w:val="BodyTextBold"/>
              <w:rPr>
                <w:lang w:val="en-NZ"/>
              </w:rPr>
            </w:pPr>
            <w:r w:rsidRPr="006A154D">
              <w:t>Description</w:t>
            </w:r>
          </w:p>
        </w:tc>
      </w:tr>
      <w:tr w:rsidTr="006A15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4D">
            <w:pPr>
              <w:pStyle w:val="BodyText"/>
              <w:rPr>
                <w:lang w:val="en-NZ"/>
              </w:rPr>
            </w:pPr>
            <w:r w:rsidRPr="006A154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4D">
            <w:pPr>
              <w:pStyle w:val="ListBullet"/>
              <w:rPr>
                <w:lang w:val="en-NZ"/>
              </w:rPr>
            </w:pPr>
            <w:r w:rsidRPr="006A154D">
              <w:t>Identify and extract relevant planning information from maps, legislation and regulations, and incorporate into planning and implementation documents</w:t>
            </w:r>
          </w:p>
        </w:tc>
      </w:tr>
      <w:tr w:rsidTr="006A15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4D">
            <w:pPr>
              <w:pStyle w:val="BodyText"/>
              <w:rPr>
                <w:lang w:val="en-NZ"/>
              </w:rPr>
            </w:pPr>
            <w:r w:rsidRPr="006A154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4D">
            <w:pPr>
              <w:pStyle w:val="ListBullet"/>
              <w:rPr>
                <w:lang w:val="en-NZ"/>
              </w:rPr>
            </w:pPr>
            <w:r w:rsidRPr="006A154D">
              <w:t>Generate detailed written plans and schedules demonstrating control</w:t>
            </w:r>
            <w:r w:rsidRPr="006A154D">
              <w:t xml:space="preserve"> over a broad range of writing styles for a diverse range of purposes and audiences</w:t>
            </w:r>
          </w:p>
        </w:tc>
      </w:tr>
      <w:tr w:rsidTr="006A15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4D">
            <w:pPr>
              <w:pStyle w:val="BodyText"/>
              <w:rPr>
                <w:lang w:val="en-NZ"/>
              </w:rPr>
            </w:pPr>
            <w:r w:rsidRPr="006A154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4D">
            <w:pPr>
              <w:pStyle w:val="ListBullet"/>
              <w:rPr>
                <w:lang w:val="en-NZ"/>
              </w:rPr>
            </w:pPr>
            <w:r w:rsidRPr="006A154D">
              <w:t>Establish and maintain effective spoken communication in a broad range of contexts and to a diverse audience</w:t>
            </w:r>
          </w:p>
        </w:tc>
      </w:tr>
      <w:tr w:rsidTr="006A15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4D">
            <w:pPr>
              <w:pStyle w:val="BodyText"/>
              <w:rPr>
                <w:lang w:val="en-NZ"/>
              </w:rPr>
            </w:pPr>
            <w:r w:rsidRPr="006A154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54D" w:rsidP="006A154D">
            <w:pPr>
              <w:pStyle w:val="ListBullet"/>
            </w:pPr>
            <w:r w:rsidRPr="006A154D">
              <w:t>Interpret complex financial inf</w:t>
            </w:r>
            <w:r w:rsidRPr="006A154D">
              <w:t>ormation, perform calculations and translate financial and budgetary data into planning documents</w:t>
            </w:r>
          </w:p>
        </w:tc>
      </w:tr>
    </w:tbl>
    <w:p w:rsidR="00000000" w:rsidRPr="006A154D" w:rsidP="006A154D">
      <w:pPr>
        <w:pStyle w:val="BodyText"/>
      </w:pPr>
    </w:p>
    <w:p w:rsidR="00000000" w:rsidRPr="006A154D" w:rsidP="006A154D">
      <w:pPr>
        <w:pStyle w:val="AllowPageBreak"/>
      </w:pPr>
    </w:p>
    <w:p w:rsidR="00000000" w:rsidRPr="006A154D" w:rsidP="006A154D">
      <w:pPr>
        <w:pStyle w:val="Heading1"/>
      </w:pPr>
      <w:bookmarkStart w:id="7" w:name="O_1150208"/>
      <w:bookmarkEnd w:id="7"/>
      <w:r w:rsidRPr="006A154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A15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4D">
            <w:pPr>
              <w:pStyle w:val="BodyTextBold"/>
              <w:rPr>
                <w:lang w:val="en-NZ"/>
              </w:rPr>
            </w:pPr>
            <w:r w:rsidRPr="006A154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4D">
            <w:pPr>
              <w:pStyle w:val="BodyTextBold"/>
              <w:rPr>
                <w:lang w:val="en-NZ"/>
              </w:rPr>
            </w:pPr>
            <w:r w:rsidRPr="006A154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4D">
            <w:pPr>
              <w:pStyle w:val="BodyTextBold"/>
              <w:rPr>
                <w:lang w:val="en-NZ"/>
              </w:rPr>
            </w:pPr>
            <w:r w:rsidRPr="006A154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4D">
            <w:pPr>
              <w:pStyle w:val="BodyTextBold"/>
              <w:rPr>
                <w:lang w:val="en-NZ"/>
              </w:rPr>
            </w:pPr>
            <w:r w:rsidRPr="006A154D">
              <w:t>Equivalence status</w:t>
            </w:r>
          </w:p>
        </w:tc>
      </w:tr>
      <w:tr w:rsidTr="006A15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4D">
            <w:pPr>
              <w:pStyle w:val="BodyText"/>
              <w:rPr>
                <w:lang w:val="en-NZ"/>
              </w:rPr>
            </w:pPr>
            <w:r w:rsidRPr="006A154D">
              <w:t xml:space="preserve">AHCECR501 Manage natural areas on a rural property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54D" w:rsidP="006A154D">
            <w:pPr>
              <w:pStyle w:val="BodyText"/>
            </w:pPr>
            <w:r w:rsidRPr="006A154D">
              <w:t xml:space="preserve">AHCNAR501 Manage natural areas on a rural property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54D" w:rsidP="006A154D">
            <w:pPr>
              <w:pStyle w:val="BodyText"/>
            </w:pPr>
            <w:r w:rsidRPr="006A154D">
              <w:t>Changed unit code to reflect new unit sector</w:t>
            </w:r>
          </w:p>
          <w:p w:rsidR="00000000" w:rsidRPr="006A154D" w:rsidP="006A154D">
            <w:pPr>
              <w:pStyle w:val="BodyText"/>
            </w:pPr>
            <w:r w:rsidRPr="006A154D">
              <w:t>Minor changes to Application and Performance Criteria for clarity</w:t>
            </w:r>
          </w:p>
          <w:p w:rsidR="00000000" w:rsidP="006A154D">
            <w:pPr>
              <w:pStyle w:val="BodyText"/>
              <w:rPr>
                <w:lang w:val="en-NZ"/>
              </w:rPr>
            </w:pPr>
            <w:r w:rsidRPr="006A154D">
              <w:t xml:space="preserve">Updated Performance Evidence, Knowledge </w:t>
            </w:r>
            <w:r w:rsidRPr="006A154D">
              <w:t>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54D" w:rsidP="006A154D">
            <w:pPr>
              <w:pStyle w:val="BodyText"/>
            </w:pPr>
            <w:r w:rsidRPr="006A154D">
              <w:t>Equivalent</w:t>
            </w:r>
          </w:p>
        </w:tc>
      </w:tr>
    </w:tbl>
    <w:p w:rsidR="00000000" w:rsidRPr="006A154D" w:rsidP="006A154D">
      <w:pPr>
        <w:pStyle w:val="BodyText"/>
      </w:pPr>
    </w:p>
    <w:p w:rsidR="00000000" w:rsidRPr="006A154D" w:rsidP="006A154D">
      <w:pPr>
        <w:pStyle w:val="AllowPageBreak"/>
      </w:pPr>
    </w:p>
    <w:p w:rsidR="00000000" w:rsidRPr="006A154D" w:rsidP="006A154D">
      <w:pPr>
        <w:pStyle w:val="Heading1"/>
      </w:pPr>
      <w:bookmarkStart w:id="8" w:name="O_1150215"/>
      <w:bookmarkEnd w:id="8"/>
      <w:r w:rsidRPr="006A154D">
        <w:t>Links</w:t>
      </w:r>
    </w:p>
    <w:p w:rsidR="00000000" w:rsidRPr="006A154D" w:rsidP="0076435B">
      <w:pPr>
        <w:pStyle w:val="BodyText"/>
      </w:pPr>
      <w:r w:rsidRPr="006A154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12D2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A154D" w:rsidP="0076435B">
      <w:pPr>
        <w:pStyle w:val="BodyText"/>
        <w:sectPr w:rsidSect="006A15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154D" w:rsidP="006A154D">
      <w:pPr>
        <w:pStyle w:val="SuperHeading"/>
      </w:pPr>
      <w:r w:rsidRPr="006A154D">
        <w:t>Assessment Requirements for AHCECR501 Manage natural areas on a rural property</w:t>
      </w:r>
    </w:p>
    <w:p w:rsidR="00000000" w:rsidRPr="006A154D" w:rsidP="006A154D">
      <w:pPr>
        <w:pStyle w:val="Heading1"/>
      </w:pPr>
      <w:bookmarkStart w:id="9" w:name="O_1150210"/>
      <w:bookmarkEnd w:id="9"/>
      <w:r w:rsidRPr="006A15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A15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4D">
            <w:pPr>
              <w:pStyle w:val="BodyTextBold"/>
              <w:rPr>
                <w:lang w:val="en-NZ"/>
              </w:rPr>
            </w:pPr>
            <w:r w:rsidRPr="006A154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4D">
            <w:pPr>
              <w:pStyle w:val="BodyTextBold"/>
              <w:rPr>
                <w:lang w:val="en-NZ"/>
              </w:rPr>
            </w:pPr>
            <w:r w:rsidRPr="006A154D">
              <w:t>Comments</w:t>
            </w:r>
          </w:p>
        </w:tc>
      </w:tr>
      <w:tr w:rsidTr="006A15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54D">
            <w:pPr>
              <w:pStyle w:val="BodyText"/>
              <w:rPr>
                <w:lang w:val="en-NZ"/>
              </w:rPr>
            </w:pPr>
            <w:r w:rsidRPr="006A154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54D" w:rsidP="006A154D">
            <w:pPr>
              <w:pStyle w:val="BodyText"/>
            </w:pPr>
            <w:r w:rsidRPr="006A154D">
              <w:t>This version released with AHC Agriculture, Horticulture and Con</w:t>
            </w:r>
            <w:r w:rsidRPr="006A154D">
              <w:t>servation and Land Management Training Package Version 6.0.</w:t>
            </w:r>
          </w:p>
        </w:tc>
      </w:tr>
    </w:tbl>
    <w:p w:rsidR="00000000" w:rsidRPr="006A154D" w:rsidP="006A154D">
      <w:pPr>
        <w:pStyle w:val="BodyText"/>
      </w:pPr>
    </w:p>
    <w:p w:rsidR="00000000" w:rsidRPr="006A154D" w:rsidP="006A154D">
      <w:pPr>
        <w:pStyle w:val="AllowPageBreak"/>
      </w:pPr>
    </w:p>
    <w:p w:rsidR="00000000" w:rsidRPr="006A154D" w:rsidP="006A154D">
      <w:pPr>
        <w:pStyle w:val="Heading1"/>
      </w:pPr>
      <w:bookmarkStart w:id="10" w:name="O_1150211"/>
      <w:bookmarkEnd w:id="10"/>
      <w:r w:rsidRPr="006A154D">
        <w:t>Performance Evidence</w:t>
      </w:r>
    </w:p>
    <w:p w:rsidR="00000000" w:rsidRPr="006A154D" w:rsidP="0076435B">
      <w:pPr>
        <w:pStyle w:val="BodyText"/>
      </w:pPr>
      <w:r w:rsidRPr="006A154D">
        <w:t xml:space="preserve">An individual demonstrating competency must satisfy all of the elements and performance criteria in this unit. </w:t>
      </w:r>
    </w:p>
    <w:p w:rsidR="00000000" w:rsidRPr="006A154D" w:rsidP="0076435B">
      <w:pPr>
        <w:pStyle w:val="BodyText"/>
      </w:pPr>
      <w:r w:rsidRPr="006A154D">
        <w:t>There must be evidence that the individual</w:t>
      </w:r>
      <w:r w:rsidRPr="006A154D">
        <w:t xml:space="preserve"> has, on at least one occasion, engaged in a process to manage a natural area located on a rural property, and has: </w:t>
      </w:r>
    </w:p>
    <w:p w:rsidR="00000000" w:rsidRPr="006A154D" w:rsidP="006A154D">
      <w:pPr>
        <w:pStyle w:val="ListBullet"/>
      </w:pPr>
      <w:r w:rsidRPr="006A154D">
        <w:t>determined features and characteristics of natural areas</w:t>
      </w:r>
    </w:p>
    <w:p w:rsidR="00000000" w:rsidRPr="006A154D" w:rsidP="006A154D">
      <w:pPr>
        <w:pStyle w:val="ListBullet"/>
      </w:pPr>
      <w:r w:rsidRPr="006A154D">
        <w:t>sourced topographical and conservation data about a site</w:t>
      </w:r>
    </w:p>
    <w:p w:rsidR="00000000" w:rsidRPr="006A154D" w:rsidP="006A154D">
      <w:pPr>
        <w:pStyle w:val="ListBullet"/>
      </w:pPr>
      <w:r w:rsidRPr="006A154D">
        <w:t>assessed the ecological value of natural areas on a property</w:t>
      </w:r>
    </w:p>
    <w:p w:rsidR="00000000" w:rsidRPr="006A154D" w:rsidP="006A154D">
      <w:pPr>
        <w:pStyle w:val="ListBullet"/>
      </w:pPr>
      <w:r w:rsidRPr="006A154D">
        <w:t>identified the condition of area using a standard condition classification system</w:t>
      </w:r>
    </w:p>
    <w:p w:rsidR="00000000" w:rsidRPr="006A154D" w:rsidP="006A154D">
      <w:pPr>
        <w:pStyle w:val="ListBullet"/>
      </w:pPr>
      <w:r w:rsidRPr="006A154D">
        <w:t>developed management strategies in accordance with workplace procedures and industry best practice</w:t>
      </w:r>
    </w:p>
    <w:p w:rsidR="00000000" w:rsidRPr="006A154D" w:rsidP="006A154D">
      <w:pPr>
        <w:pStyle w:val="ListBullet"/>
      </w:pPr>
      <w:r w:rsidRPr="006A154D">
        <w:t>liaised and co</w:t>
      </w:r>
      <w:r w:rsidRPr="006A154D">
        <w:t>nsulted with stakeholders</w:t>
      </w:r>
    </w:p>
    <w:p w:rsidR="00000000" w:rsidRPr="006A154D" w:rsidP="006A154D">
      <w:pPr>
        <w:pStyle w:val="ListBullet"/>
      </w:pPr>
      <w:r w:rsidRPr="006A154D">
        <w:t>prepared a coordination program for a work team to carry out work in natural areas according to management strategies</w:t>
      </w:r>
    </w:p>
    <w:p w:rsidR="00000000" w:rsidRPr="006A154D" w:rsidP="006A154D">
      <w:pPr>
        <w:pStyle w:val="ListBullet"/>
      </w:pPr>
      <w:r w:rsidRPr="006A154D">
        <w:t>developed and implemented management strategies according to national, state, territory and local government leg</w:t>
      </w:r>
      <w:r w:rsidRPr="006A154D">
        <w:t>islation, regulations and industry standards</w:t>
      </w:r>
    </w:p>
    <w:p w:rsidR="00000000" w:rsidRPr="006A154D" w:rsidP="006A154D">
      <w:pPr>
        <w:pStyle w:val="ListBullet"/>
      </w:pPr>
      <w:r w:rsidRPr="006A154D">
        <w:t>prepared strategies for risk mitigation incorporating health and safety, biosecurity legislative requirements and environmentally sustainable practices.</w:t>
      </w:r>
    </w:p>
    <w:p w:rsidR="00000000" w:rsidRPr="006A154D" w:rsidP="006A154D">
      <w:pPr>
        <w:pStyle w:val="AllowPageBreak"/>
      </w:pPr>
    </w:p>
    <w:p w:rsidR="00000000" w:rsidRPr="006A154D" w:rsidP="006A154D">
      <w:pPr>
        <w:pStyle w:val="Heading1"/>
      </w:pPr>
      <w:bookmarkStart w:id="11" w:name="O_1150212"/>
      <w:bookmarkEnd w:id="11"/>
      <w:r w:rsidRPr="006A154D">
        <w:t>Knowledge Evidence</w:t>
      </w:r>
    </w:p>
    <w:p w:rsidR="00000000" w:rsidRPr="006A154D" w:rsidP="0076435B">
      <w:pPr>
        <w:pStyle w:val="BodyText"/>
      </w:pPr>
      <w:r w:rsidRPr="006A154D">
        <w:t>An individual must be able to demonstrate the knowledge required to perform the tasks outlined in the elements and performance criteria of this unit. This includes knowledge of:</w:t>
      </w:r>
    </w:p>
    <w:p w:rsidR="00000000" w:rsidRPr="006A154D" w:rsidP="006A154D">
      <w:pPr>
        <w:pStyle w:val="ListBullet"/>
      </w:pPr>
      <w:r w:rsidRPr="006A154D">
        <w:t>natural area restoration and management principles, including:</w:t>
      </w:r>
    </w:p>
    <w:p w:rsidR="00000000" w:rsidRPr="006A154D" w:rsidP="006A154D">
      <w:pPr>
        <w:pStyle w:val="ListBullet2"/>
      </w:pPr>
      <w:r w:rsidRPr="006A154D">
        <w:t xml:space="preserve">the planning </w:t>
      </w:r>
      <w:r w:rsidRPr="006A154D">
        <w:t>process</w:t>
      </w:r>
    </w:p>
    <w:p w:rsidR="00000000" w:rsidRPr="006A154D" w:rsidP="006A154D">
      <w:pPr>
        <w:pStyle w:val="ListBullet2"/>
      </w:pPr>
      <w:r w:rsidRPr="006A154D">
        <w:t>site evaluation techniques</w:t>
      </w:r>
    </w:p>
    <w:p w:rsidR="00000000" w:rsidRPr="006A154D" w:rsidP="006A154D">
      <w:pPr>
        <w:pStyle w:val="ListBullet2"/>
      </w:pPr>
      <w:r w:rsidRPr="006A154D">
        <w:t>methods of analysing soils, hydrology, waterways and their condition</w:t>
      </w:r>
    </w:p>
    <w:p w:rsidR="00000000" w:rsidRPr="006A154D" w:rsidP="006A154D">
      <w:pPr>
        <w:pStyle w:val="ListBullet2"/>
      </w:pPr>
      <w:r w:rsidRPr="006A154D">
        <w:t>ecological restoration standards and practices</w:t>
      </w:r>
    </w:p>
    <w:p w:rsidR="00000000" w:rsidRPr="006A154D" w:rsidP="006A154D">
      <w:pPr>
        <w:pStyle w:val="ListBullet"/>
      </w:pPr>
      <w:r w:rsidRPr="006A154D">
        <w:t>sustainable land management strategies, including:</w:t>
      </w:r>
    </w:p>
    <w:p w:rsidR="00000000" w:rsidRPr="006A154D" w:rsidP="006A154D">
      <w:pPr>
        <w:pStyle w:val="ListBullet2"/>
      </w:pPr>
      <w:r w:rsidRPr="006A154D">
        <w:t>reducing sources of degrading impacts</w:t>
      </w:r>
    </w:p>
    <w:p w:rsidR="00000000" w:rsidRPr="006A154D" w:rsidP="006A154D">
      <w:pPr>
        <w:pStyle w:val="ListBullet2"/>
      </w:pPr>
      <w:r w:rsidRPr="006A154D">
        <w:t xml:space="preserve">environmental sustainability as a </w:t>
      </w:r>
      <w:r>
        <w:t>‘</w:t>
      </w:r>
      <w:r w:rsidRPr="006A154D">
        <w:t>whole-system</w:t>
      </w:r>
      <w:r>
        <w:t>’</w:t>
      </w:r>
      <w:r w:rsidRPr="006A154D">
        <w:t xml:space="preserve"> approach</w:t>
      </w:r>
    </w:p>
    <w:p w:rsidR="00000000" w:rsidRPr="006A154D" w:rsidP="006A154D">
      <w:pPr>
        <w:pStyle w:val="ListBullet2"/>
      </w:pPr>
      <w:r w:rsidRPr="006A154D">
        <w:t>economic benefits of sustainable land use</w:t>
      </w:r>
    </w:p>
    <w:p w:rsidR="00000000" w:rsidRPr="006A154D" w:rsidP="006A154D">
      <w:pPr>
        <w:pStyle w:val="ListBullet"/>
      </w:pPr>
      <w:r w:rsidRPr="006A154D">
        <w:t>property planning and enterprise budgeting systems and procedures</w:t>
      </w:r>
    </w:p>
    <w:p w:rsidR="00000000" w:rsidRPr="006A154D" w:rsidP="006A154D">
      <w:pPr>
        <w:pStyle w:val="ListBullet"/>
      </w:pPr>
      <w:r w:rsidRPr="006A154D">
        <w:t>role of different stakeholders and authorities in management, including:</w:t>
      </w:r>
    </w:p>
    <w:p w:rsidR="00000000" w:rsidRPr="006A154D" w:rsidP="006A154D">
      <w:pPr>
        <w:pStyle w:val="ListBullet2"/>
      </w:pPr>
      <w:r w:rsidRPr="006A154D">
        <w:t>property owner</w:t>
      </w:r>
    </w:p>
    <w:p w:rsidR="00000000" w:rsidRPr="006A154D" w:rsidP="006A154D">
      <w:pPr>
        <w:pStyle w:val="ListBullet2"/>
      </w:pPr>
      <w:r w:rsidRPr="006A154D">
        <w:t>consultants and specialists</w:t>
      </w:r>
    </w:p>
    <w:p w:rsidR="00000000" w:rsidRPr="006A154D" w:rsidP="006A154D">
      <w:pPr>
        <w:pStyle w:val="ListBullet2"/>
      </w:pPr>
      <w:r w:rsidRPr="006A154D">
        <w:t>local government and other agencies</w:t>
      </w:r>
    </w:p>
    <w:p w:rsidR="00000000" w:rsidRPr="006A154D" w:rsidP="006A154D">
      <w:pPr>
        <w:pStyle w:val="ListBullet2"/>
      </w:pPr>
      <w:r w:rsidRPr="006A154D">
        <w:t>regional biodiversity management staff</w:t>
      </w:r>
    </w:p>
    <w:p w:rsidR="00000000" w:rsidRPr="006A154D" w:rsidP="006A154D">
      <w:pPr>
        <w:pStyle w:val="ListBullet2"/>
      </w:pPr>
      <w:r w:rsidRPr="006A154D">
        <w:t>rural fire authorities</w:t>
      </w:r>
    </w:p>
    <w:p w:rsidR="00000000" w:rsidRPr="006A154D" w:rsidP="006A154D">
      <w:pPr>
        <w:pStyle w:val="ListBullet2"/>
      </w:pPr>
      <w:r w:rsidRPr="006A154D">
        <w:t>special interest groups</w:t>
      </w:r>
    </w:p>
    <w:p w:rsidR="00000000" w:rsidRPr="006A154D" w:rsidP="006A154D">
      <w:pPr>
        <w:pStyle w:val="ListBullet"/>
      </w:pPr>
      <w:r w:rsidRPr="006A154D">
        <w:t>environmental issues, including:</w:t>
      </w:r>
    </w:p>
    <w:p w:rsidR="00000000" w:rsidRPr="006A154D" w:rsidP="006A154D">
      <w:pPr>
        <w:pStyle w:val="ListBullet2"/>
      </w:pPr>
      <w:r w:rsidRPr="006A154D">
        <w:t>water use and water catchments</w:t>
      </w:r>
    </w:p>
    <w:p w:rsidR="00000000" w:rsidRPr="006A154D" w:rsidP="006A154D">
      <w:pPr>
        <w:pStyle w:val="ListBullet2"/>
      </w:pPr>
      <w:r w:rsidRPr="006A154D">
        <w:t>pollution sources and damage potential, including air and noise pollution</w:t>
      </w:r>
    </w:p>
    <w:p w:rsidR="00000000" w:rsidRPr="006A154D" w:rsidP="006A154D">
      <w:pPr>
        <w:pStyle w:val="ListBullet2"/>
      </w:pPr>
      <w:r w:rsidRPr="006A154D">
        <w:t xml:space="preserve">waste minimisation </w:t>
      </w:r>
    </w:p>
    <w:p w:rsidR="00000000" w:rsidRPr="006A154D" w:rsidP="006A154D">
      <w:pPr>
        <w:pStyle w:val="ListBullet2"/>
      </w:pPr>
      <w:r w:rsidRPr="006A154D">
        <w:t>natural and human threats to natural areas</w:t>
      </w:r>
    </w:p>
    <w:p w:rsidR="00000000" w:rsidRPr="006A154D" w:rsidP="006A154D">
      <w:pPr>
        <w:pStyle w:val="ListBullet2"/>
      </w:pPr>
      <w:r w:rsidRPr="006A154D">
        <w:t xml:space="preserve">soil type and geology for accessing sites </w:t>
      </w:r>
    </w:p>
    <w:p w:rsidR="00000000" w:rsidRPr="006A154D" w:rsidP="006A154D">
      <w:pPr>
        <w:pStyle w:val="ListBullet2"/>
      </w:pPr>
      <w:r w:rsidRPr="006A154D">
        <w:t>interactions between production systems and natural areas</w:t>
      </w:r>
    </w:p>
    <w:p w:rsidR="00000000" w:rsidRPr="006A154D" w:rsidP="006A154D">
      <w:pPr>
        <w:pStyle w:val="ListBullet"/>
      </w:pPr>
      <w:r w:rsidRPr="006A154D">
        <w:t>ecological princi</w:t>
      </w:r>
      <w:r w:rsidRPr="006A154D">
        <w:t>ples related to management of natural areas, including:</w:t>
      </w:r>
    </w:p>
    <w:p w:rsidR="00000000" w:rsidRPr="006A154D" w:rsidP="006A154D">
      <w:pPr>
        <w:pStyle w:val="ListBullet2"/>
      </w:pPr>
      <w:r w:rsidRPr="006A154D">
        <w:t>maintaining ecosystem structures and habitat</w:t>
      </w:r>
    </w:p>
    <w:p w:rsidR="00000000" w:rsidRPr="006A154D" w:rsidP="006A154D">
      <w:pPr>
        <w:pStyle w:val="ListBullet2"/>
      </w:pPr>
      <w:r w:rsidRPr="006A154D">
        <w:t>interactions between flora and fauna and impact on ecosystems</w:t>
      </w:r>
    </w:p>
    <w:p w:rsidR="00000000" w:rsidRPr="006A154D" w:rsidP="006A154D">
      <w:pPr>
        <w:pStyle w:val="ListBullet2"/>
      </w:pPr>
      <w:r w:rsidRPr="006A154D">
        <w:t>disturbance regimes for particular ecosystems</w:t>
      </w:r>
    </w:p>
    <w:p w:rsidR="00000000" w:rsidRPr="006A154D" w:rsidP="006A154D">
      <w:pPr>
        <w:pStyle w:val="ListBullet2"/>
      </w:pPr>
      <w:r w:rsidRPr="006A154D">
        <w:t>natural recovery processes in ecosystems</w:t>
      </w:r>
    </w:p>
    <w:p w:rsidR="00000000" w:rsidRPr="006A154D" w:rsidP="006A154D">
      <w:pPr>
        <w:pStyle w:val="ListBullet2"/>
      </w:pPr>
      <w:r w:rsidRPr="006A154D">
        <w:t>vegetation types and their general characteristics for management</w:t>
      </w:r>
    </w:p>
    <w:p w:rsidR="00000000" w:rsidRPr="006A154D" w:rsidP="006A154D">
      <w:pPr>
        <w:pStyle w:val="ListBullet"/>
      </w:pPr>
      <w:r w:rsidRPr="006A154D">
        <w:t>importance of biodiversity in managing natural areas, including:</w:t>
      </w:r>
    </w:p>
    <w:p w:rsidR="00000000" w:rsidRPr="006A154D" w:rsidP="006A154D">
      <w:pPr>
        <w:pStyle w:val="ListBullet2"/>
      </w:pPr>
      <w:r w:rsidRPr="006A154D">
        <w:t>terrestrial plants and basic plant community structures</w:t>
      </w:r>
    </w:p>
    <w:p w:rsidR="00000000" w:rsidRPr="006A154D" w:rsidP="006A154D">
      <w:pPr>
        <w:pStyle w:val="ListBullet2"/>
      </w:pPr>
      <w:r w:rsidRPr="006A154D">
        <w:t>water plant communities and interaction in freshwater and saline en</w:t>
      </w:r>
      <w:r w:rsidRPr="006A154D">
        <w:t>vironments</w:t>
      </w:r>
    </w:p>
    <w:p w:rsidR="00000000" w:rsidRPr="006A154D" w:rsidP="006A154D">
      <w:pPr>
        <w:pStyle w:val="ListBullet2"/>
      </w:pPr>
      <w:r w:rsidRPr="006A154D">
        <w:t>methods for maintaining biodiversity</w:t>
      </w:r>
    </w:p>
    <w:p w:rsidR="00000000" w:rsidRPr="006A154D" w:rsidP="006A154D">
      <w:pPr>
        <w:pStyle w:val="ListBullet"/>
      </w:pPr>
      <w:r w:rsidRPr="006A154D">
        <w:t>state/territory legislative requirements related to environmental protection and biosecurity standards</w:t>
      </w:r>
    </w:p>
    <w:p w:rsidR="00000000" w:rsidRPr="006A154D" w:rsidP="006A154D">
      <w:pPr>
        <w:pStyle w:val="ListBullet"/>
      </w:pPr>
      <w:r w:rsidRPr="006A154D">
        <w:t>workplace health and safety hazards and the controls necessary to remove or minimise risk.</w:t>
      </w:r>
    </w:p>
    <w:p w:rsidR="00000000" w:rsidRPr="006A154D" w:rsidP="006A154D">
      <w:pPr>
        <w:pStyle w:val="AllowPageBreak"/>
      </w:pPr>
    </w:p>
    <w:p w:rsidR="00000000" w:rsidRPr="006A154D" w:rsidP="006A154D">
      <w:pPr>
        <w:pStyle w:val="Heading1"/>
      </w:pPr>
      <w:bookmarkStart w:id="12" w:name="O_1150213"/>
      <w:bookmarkEnd w:id="12"/>
      <w:r w:rsidRPr="006A154D">
        <w:t>Assessment Conditions</w:t>
      </w:r>
    </w:p>
    <w:p w:rsidR="00000000" w:rsidRPr="006A154D" w:rsidP="0076435B">
      <w:pPr>
        <w:pStyle w:val="BodyText"/>
      </w:pPr>
      <w:r w:rsidRPr="006A154D">
        <w:t xml:space="preserve">Assessment of the skills in this unit of competency must take place under the following conditions: </w:t>
      </w:r>
    </w:p>
    <w:p w:rsidR="00000000" w:rsidRPr="006A154D" w:rsidP="006A154D">
      <w:pPr>
        <w:pStyle w:val="ListBullet"/>
      </w:pPr>
      <w:r w:rsidRPr="006A154D">
        <w:t>physical conditions:</w:t>
      </w:r>
    </w:p>
    <w:p w:rsidR="00000000" w:rsidRPr="006A154D" w:rsidP="006A154D">
      <w:pPr>
        <w:pStyle w:val="ListBullet2"/>
      </w:pPr>
      <w:r w:rsidRPr="006A154D">
        <w:t xml:space="preserve">skills must be demonstrated on a farm property with an area of natural area to be conserved or in </w:t>
      </w:r>
      <w:r w:rsidRPr="006A154D">
        <w:t>an environment that accurately represents workplace conditions</w:t>
      </w:r>
    </w:p>
    <w:p w:rsidR="00000000" w:rsidRPr="006A154D" w:rsidP="006A154D">
      <w:pPr>
        <w:pStyle w:val="ListBullet"/>
      </w:pPr>
      <w:r w:rsidRPr="006A154D">
        <w:t>resources, equipment and materials:</w:t>
      </w:r>
    </w:p>
    <w:p w:rsidR="00000000" w:rsidRPr="006A154D" w:rsidP="006A154D">
      <w:pPr>
        <w:pStyle w:val="ListBullet2"/>
      </w:pPr>
      <w:r w:rsidRPr="006A154D">
        <w:t>maps and site plans</w:t>
      </w:r>
    </w:p>
    <w:p w:rsidR="00000000" w:rsidRPr="006A154D" w:rsidP="006A154D">
      <w:pPr>
        <w:pStyle w:val="ListBullet"/>
      </w:pPr>
      <w:r w:rsidRPr="006A154D">
        <w:t>specifications:</w:t>
      </w:r>
    </w:p>
    <w:p w:rsidR="00000000" w:rsidRPr="006A154D" w:rsidP="006A154D">
      <w:pPr>
        <w:pStyle w:val="ListBullet2"/>
      </w:pPr>
      <w:r w:rsidRPr="006A154D">
        <w:t>specific workplace policies, procedures and processes for managing a rural property</w:t>
      </w:r>
    </w:p>
    <w:p w:rsidR="00000000" w:rsidRPr="006A154D" w:rsidP="006A154D">
      <w:pPr>
        <w:pStyle w:val="ListBullet2"/>
      </w:pPr>
      <w:r w:rsidRPr="006A154D">
        <w:t>legislation, regulations and code</w:t>
      </w:r>
      <w:r w:rsidRPr="006A154D">
        <w:t>s of practice relevant to rural property and natural area management</w:t>
      </w:r>
    </w:p>
    <w:p w:rsidR="00000000" w:rsidRPr="006A154D" w:rsidP="006A154D">
      <w:pPr>
        <w:pStyle w:val="ListBullet"/>
      </w:pPr>
      <w:r w:rsidRPr="006A154D">
        <w:t xml:space="preserve">relationships: </w:t>
      </w:r>
    </w:p>
    <w:p w:rsidR="00000000" w:rsidRPr="006A154D" w:rsidP="006A154D">
      <w:pPr>
        <w:pStyle w:val="ListBullet2"/>
      </w:pPr>
      <w:r w:rsidRPr="006A154D">
        <w:t>stakeholders.</w:t>
      </w:r>
    </w:p>
    <w:p w:rsidR="00000000" w:rsidRPr="006A154D" w:rsidP="0076435B">
      <w:pPr>
        <w:pStyle w:val="BodyText"/>
      </w:pPr>
      <w:r w:rsidRPr="006A154D">
        <w:t>Assessors of this unit must satisfy the requirements for assessors in applicable vocational education and training legislation, frameworks and/or standards</w:t>
      </w:r>
      <w:r w:rsidRPr="006A154D">
        <w:t>.</w:t>
      </w:r>
    </w:p>
    <w:p w:rsidR="00000000" w:rsidRPr="006A154D" w:rsidP="006A154D">
      <w:pPr>
        <w:pStyle w:val="Heading1"/>
      </w:pPr>
      <w:bookmarkStart w:id="13" w:name="O_1150216"/>
      <w:bookmarkEnd w:id="13"/>
      <w:r w:rsidRPr="006A154D">
        <w:t>Links</w:t>
      </w:r>
    </w:p>
    <w:p w:rsidR="00000000" w:rsidRPr="006A154D" w:rsidP="0076435B">
      <w:pPr>
        <w:pStyle w:val="BodyText"/>
      </w:pPr>
      <w:r w:rsidRPr="006A154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12D2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A154D" w:rsidP="006A154D"/>
    <w:sectPr w:rsidSect="006A15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5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54D" w:rsidRPr="0076435B" w:rsidP="007643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5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35B" w:rsidP="006A15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6435B" w:rsidP="006A15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6435B" w:rsidP="006A15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54D" w:rsidP="006A15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435B">
      <w:t>Approved</w:t>
    </w:r>
    <w:r w:rsidR="007643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435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435B">
      <w:rPr>
        <w:noProof/>
      </w:rPr>
      <w:t>5</w:t>
    </w:r>
    <w:r>
      <w:rPr>
        <w:noProof/>
      </w:rPr>
      <w:fldChar w:fldCharType="end"/>
    </w:r>
  </w:p>
  <w:p w:rsidR="006A154D" w:rsidP="006A15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43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435B">
      <w:t>Skills Insight</w:t>
    </w:r>
    <w:r w:rsidR="0076435B">
      <w:fldChar w:fldCharType="end"/>
    </w:r>
  </w:p>
  <w:p w:rsidR="006A154D" w:rsidP="006A15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5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3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154D" w:rsidRPr="0076435B" w:rsidP="007643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5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35B" w:rsidRPr="002D2AF8" w:rsidP="006A15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AHCECR501 Manage natural areas on a rural property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6435B" w:rsidP="006A15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54D" w:rsidRPr="002D2AF8" w:rsidP="006A15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435B">
      <w:t>AHCECR501 Manage natural areas on a rural property</w:t>
    </w:r>
    <w:r w:rsidR="007643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435B">
      <w:rPr>
        <w:noProof/>
      </w:rPr>
      <w:t>2 March 2025</w:t>
    </w:r>
    <w:r>
      <w:fldChar w:fldCharType="end"/>
    </w:r>
  </w:p>
  <w:p w:rsidR="006A154D" w:rsidP="006A15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2AAF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2EB5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FA82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5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15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15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15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15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15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15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15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15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15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15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154D"/>
  </w:style>
  <w:style w:type="character" w:customStyle="1" w:styleId="Heading1Char">
    <w:name w:val="Heading 1 Char"/>
    <w:basedOn w:val="DefaultParagraphFont"/>
    <w:link w:val="Heading1"/>
    <w:rsid w:val="006A15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15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15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154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154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A154D"/>
    <w:rPr>
      <w:i/>
    </w:rPr>
  </w:style>
  <w:style w:type="paragraph" w:customStyle="1" w:styleId="SuperHeading">
    <w:name w:val="SuperHeading"/>
    <w:basedOn w:val="Normal"/>
    <w:rsid w:val="006A15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15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A154D"/>
    <w:rPr>
      <w:b/>
    </w:rPr>
  </w:style>
  <w:style w:type="character" w:customStyle="1" w:styleId="Heading2Char">
    <w:name w:val="Heading 2 Char"/>
    <w:basedOn w:val="DefaultParagraphFont"/>
    <w:link w:val="Heading2"/>
    <w:rsid w:val="006A15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15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15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15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15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15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15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15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15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15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15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15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15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15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15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15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15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15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15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15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154D"/>
    <w:rPr>
      <w:b/>
      <w:spacing w:val="0"/>
    </w:rPr>
  </w:style>
  <w:style w:type="paragraph" w:customStyle="1" w:styleId="SuperTitle">
    <w:name w:val="SuperTitle"/>
    <w:basedOn w:val="Title"/>
    <w:rsid w:val="006A15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15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15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15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15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15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15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15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15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15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15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15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15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15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15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154D"/>
  </w:style>
  <w:style w:type="paragraph" w:styleId="TableofFigures">
    <w:name w:val="table of figures"/>
    <w:basedOn w:val="Normal"/>
    <w:next w:val="Normal"/>
    <w:semiHidden/>
    <w:rsid w:val="006A15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15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154D"/>
    <w:rPr>
      <w:rFonts w:ascii="Wingdings" w:hAnsi="Wingdings"/>
    </w:rPr>
  </w:style>
  <w:style w:type="paragraph" w:customStyle="1" w:styleId="TableHeading">
    <w:name w:val="Table Heading"/>
    <w:basedOn w:val="HeadingBase"/>
    <w:rsid w:val="006A15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154D"/>
    <w:rPr>
      <w:color w:val="0033CC"/>
      <w:u w:val="none"/>
    </w:rPr>
  </w:style>
  <w:style w:type="paragraph" w:customStyle="1" w:styleId="BodyTextRight">
    <w:name w:val="Body Text Right"/>
    <w:basedOn w:val="BodyText"/>
    <w:rsid w:val="006A15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15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15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15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15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15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154D"/>
    <w:rPr>
      <w:sz w:val="32"/>
    </w:rPr>
  </w:style>
  <w:style w:type="paragraph" w:customStyle="1" w:styleId="HeadingProcedure">
    <w:name w:val="Heading Procedure"/>
    <w:basedOn w:val="HeadingBase"/>
    <w:next w:val="Normal"/>
    <w:rsid w:val="006A15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154D"/>
    <w:pPr>
      <w:spacing w:before="60" w:after="60"/>
    </w:pPr>
  </w:style>
  <w:style w:type="paragraph" w:styleId="ListContinue">
    <w:name w:val="List Continue"/>
    <w:basedOn w:val="List"/>
    <w:rsid w:val="006A154D"/>
    <w:pPr>
      <w:ind w:firstLine="0"/>
    </w:pPr>
  </w:style>
  <w:style w:type="paragraph" w:customStyle="1" w:styleId="ListNote">
    <w:name w:val="List Note"/>
    <w:basedOn w:val="List"/>
    <w:rsid w:val="006A15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15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15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154D"/>
    <w:rPr>
      <w:rFonts w:ascii="Courier New" w:hAnsi="Courier New"/>
    </w:rPr>
  </w:style>
  <w:style w:type="paragraph" w:customStyle="1" w:styleId="NoteBullet">
    <w:name w:val="Note Bullet"/>
    <w:basedOn w:val="Note"/>
    <w:rsid w:val="006A15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15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15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15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15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15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15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154D"/>
    <w:rPr>
      <w:b/>
      <w:smallCaps/>
    </w:rPr>
  </w:style>
  <w:style w:type="paragraph" w:customStyle="1" w:styleId="TableListNumber">
    <w:name w:val="Table List Number"/>
    <w:basedOn w:val="ListNumber"/>
    <w:rsid w:val="006A15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15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154D"/>
    <w:pPr>
      <w:numPr>
        <w:numId w:val="9"/>
      </w:numPr>
    </w:pPr>
  </w:style>
  <w:style w:type="paragraph" w:customStyle="1" w:styleId="ListAlpha2">
    <w:name w:val="List Alpha 2"/>
    <w:basedOn w:val="List2"/>
    <w:rsid w:val="006A154D"/>
    <w:pPr>
      <w:numPr>
        <w:numId w:val="8"/>
      </w:numPr>
    </w:pPr>
  </w:style>
  <w:style w:type="paragraph" w:styleId="List2">
    <w:name w:val="List 2"/>
    <w:basedOn w:val="BodyText"/>
    <w:rsid w:val="006A15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15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15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15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15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15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154D"/>
    <w:pPr>
      <w:numPr>
        <w:numId w:val="4"/>
      </w:numPr>
    </w:pPr>
  </w:style>
  <w:style w:type="paragraph" w:styleId="ListContinue2">
    <w:name w:val="List Continue 2"/>
    <w:basedOn w:val="List2"/>
    <w:rsid w:val="006A154D"/>
    <w:pPr>
      <w:ind w:firstLine="0"/>
    </w:pPr>
  </w:style>
  <w:style w:type="paragraph" w:styleId="ListContinue3">
    <w:name w:val="List Continue 3"/>
    <w:basedOn w:val="List3"/>
    <w:rsid w:val="006A154D"/>
    <w:pPr>
      <w:ind w:left="1021" w:firstLine="0"/>
    </w:pPr>
  </w:style>
  <w:style w:type="paragraph" w:styleId="ListContinue4">
    <w:name w:val="List Continue 4"/>
    <w:basedOn w:val="List4"/>
    <w:rsid w:val="006A154D"/>
    <w:pPr>
      <w:ind w:firstLine="0"/>
    </w:pPr>
  </w:style>
  <w:style w:type="paragraph" w:styleId="ListContinue5">
    <w:name w:val="List Continue 5"/>
    <w:basedOn w:val="List5"/>
    <w:rsid w:val="006A154D"/>
    <w:pPr>
      <w:ind w:firstLine="0"/>
    </w:pPr>
  </w:style>
  <w:style w:type="paragraph" w:styleId="ListNumber3">
    <w:name w:val="List Number 3"/>
    <w:basedOn w:val="List3"/>
    <w:rsid w:val="006A154D"/>
    <w:pPr>
      <w:numPr>
        <w:numId w:val="5"/>
      </w:numPr>
    </w:pPr>
  </w:style>
  <w:style w:type="paragraph" w:styleId="ListNumber4">
    <w:name w:val="List Number 4"/>
    <w:basedOn w:val="List4"/>
    <w:rsid w:val="006A154D"/>
    <w:pPr>
      <w:numPr>
        <w:numId w:val="6"/>
      </w:numPr>
    </w:pPr>
  </w:style>
  <w:style w:type="paragraph" w:styleId="ListNumber5">
    <w:name w:val="List Number 5"/>
    <w:basedOn w:val="List5"/>
    <w:rsid w:val="006A154D"/>
    <w:pPr>
      <w:numPr>
        <w:numId w:val="7"/>
      </w:numPr>
    </w:pPr>
  </w:style>
  <w:style w:type="paragraph" w:styleId="BlockText">
    <w:name w:val="Block Text"/>
    <w:basedOn w:val="Normal"/>
    <w:rsid w:val="006A15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15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154D"/>
    <w:rPr>
      <w:sz w:val="16"/>
      <w:vertAlign w:val="superscript"/>
    </w:rPr>
  </w:style>
  <w:style w:type="character" w:customStyle="1" w:styleId="Symbols">
    <w:name w:val="Symbols"/>
    <w:basedOn w:val="DefaultParagraphFont"/>
    <w:rsid w:val="006A154D"/>
    <w:rPr>
      <w:rFonts w:ascii="Symbol" w:hAnsi="Symbol"/>
    </w:rPr>
  </w:style>
  <w:style w:type="character" w:customStyle="1" w:styleId="MenuOptions">
    <w:name w:val="Menu Options"/>
    <w:basedOn w:val="DefaultParagraphFont"/>
    <w:rsid w:val="006A15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154D"/>
    <w:rPr>
      <w:b/>
    </w:rPr>
  </w:style>
  <w:style w:type="character" w:customStyle="1" w:styleId="Underlined">
    <w:name w:val="Underlined"/>
    <w:basedOn w:val="DefaultParagraphFont"/>
    <w:rsid w:val="006A154D"/>
    <w:rPr>
      <w:u w:val="single"/>
    </w:rPr>
  </w:style>
  <w:style w:type="paragraph" w:customStyle="1" w:styleId="TableBodyTextRight">
    <w:name w:val="Table Body Text Right"/>
    <w:basedOn w:val="TableBodyText"/>
    <w:rsid w:val="006A15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154D"/>
    <w:rPr>
      <w:sz w:val="18"/>
    </w:rPr>
  </w:style>
  <w:style w:type="paragraph" w:customStyle="1" w:styleId="BodySmallRight">
    <w:name w:val="Body Small Right"/>
    <w:basedOn w:val="BodyTextRight"/>
    <w:rsid w:val="006A154D"/>
    <w:rPr>
      <w:sz w:val="18"/>
      <w:szCs w:val="18"/>
    </w:rPr>
  </w:style>
  <w:style w:type="paragraph" w:customStyle="1" w:styleId="MarginEdition">
    <w:name w:val="Margin Edition"/>
    <w:basedOn w:val="MarginNote"/>
    <w:rsid w:val="006A15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154D"/>
    <w:rPr>
      <w:sz w:val="2"/>
      <w:szCs w:val="2"/>
    </w:rPr>
  </w:style>
  <w:style w:type="character" w:customStyle="1" w:styleId="Small">
    <w:name w:val="Small"/>
    <w:basedOn w:val="DefaultParagraphFont"/>
    <w:rsid w:val="006A154D"/>
    <w:rPr>
      <w:sz w:val="16"/>
    </w:rPr>
  </w:style>
  <w:style w:type="paragraph" w:customStyle="1" w:styleId="WideTable">
    <w:name w:val="Wide Table"/>
    <w:basedOn w:val="Normal"/>
    <w:rsid w:val="006A15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154D"/>
  </w:style>
  <w:style w:type="paragraph" w:styleId="Quote">
    <w:name w:val="Quote"/>
    <w:basedOn w:val="Heading1"/>
    <w:link w:val="QuoteChar"/>
    <w:qFormat/>
    <w:rsid w:val="006A15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15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154D"/>
    <w:pPr>
      <w:pageBreakBefore/>
    </w:pPr>
  </w:style>
  <w:style w:type="paragraph" w:customStyle="1" w:styleId="Border">
    <w:name w:val="Border"/>
    <w:basedOn w:val="Normal"/>
    <w:qFormat/>
    <w:rsid w:val="006A15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15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5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5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15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15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15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15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15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154D"/>
    <w:rPr>
      <w:u w:val="single"/>
    </w:rPr>
  </w:style>
  <w:style w:type="character" w:customStyle="1" w:styleId="BoldandItalics">
    <w:name w:val="Bold and Italics"/>
    <w:qFormat/>
    <w:rsid w:val="006A154D"/>
    <w:rPr>
      <w:b/>
      <w:i/>
      <w:u w:val="none"/>
    </w:rPr>
  </w:style>
  <w:style w:type="paragraph" w:styleId="BalloonText">
    <w:name w:val="Balloon Text"/>
    <w:basedOn w:val="Normal"/>
    <w:link w:val="BalloonTextChar"/>
    <w:rsid w:val="006A15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15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15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15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15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15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154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643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1191</Words>
  <Characters>7854</Characters>
  <Application>Microsoft Office Word</Application>
  <DocSecurity>0</DocSecurity>
  <Lines>231</Lines>
  <Paragraphs>164</Paragraphs>
  <ScaleCrop>false</ScaleCrop>
  <Company>Author-it Software Corporation Ltd.</Company>
  <LinksUpToDate>false</LinksUpToDate>
  <CharactersWithSpaces>8881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AHCECR501 Manage natural areas on a rural property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2025-03-01T16:02:00Z</dcterms:created>
  <dcterms:modified xsi:type="dcterms:W3CDTF">2025-03-01T16:02:00Z</dcterms:modified>
</cp:coreProperties>
</file>