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B4E" w:rsidP="00756B4E">
      <w:pPr>
        <w:pStyle w:val="Title"/>
      </w:pPr>
      <w:r>
        <w:fldChar w:fldCharType="begin"/>
      </w:r>
      <w:r>
        <w:instrText xml:space="preserve"> TITLE   \* MERGEFORMAT </w:instrText>
      </w:r>
      <w:r>
        <w:fldChar w:fldCharType="separate"/>
      </w:r>
      <w:r>
        <w:t>Assessment Requirements for AHCECR310 Implement assisted regeneration works</w:t>
      </w:r>
      <w:r>
        <w:fldChar w:fldCharType="end"/>
      </w:r>
    </w:p>
    <w:p w:rsidR="00756B4E" w:rsidP="00756B4E">
      <w:pPr>
        <w:pStyle w:val="Version"/>
        <w:sectPr w:rsidSect="00EC5D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DF5" w:rsidP="00EC5DF5">
      <w:pPr>
        <w:pStyle w:val="SuperHeading"/>
      </w:pPr>
      <w:r w:rsidRPr="00EC5DF5">
        <w:t>Assessment Requirements for AHCECR310 Implement assisted regeneration works</w:t>
      </w:r>
    </w:p>
    <w:p w:rsidR="00000000" w:rsidRPr="00EC5DF5" w:rsidP="00EC5DF5">
      <w:pPr>
        <w:pStyle w:val="Heading1"/>
      </w:pPr>
      <w:bookmarkStart w:id="1" w:name="O_1150128"/>
      <w:bookmarkEnd w:id="1"/>
      <w:r w:rsidRPr="00EC5DF5">
        <w:t>Modification History</w:t>
      </w:r>
    </w:p>
    <w:tbl>
      <w:tblPr>
        <w:tblW w:w="9520" w:type="dxa"/>
        <w:tblLayout w:type="fixed"/>
        <w:tblCellMar>
          <w:left w:w="62" w:type="dxa"/>
          <w:right w:w="62" w:type="dxa"/>
        </w:tblCellMar>
        <w:tblLook w:val="0000"/>
      </w:tblPr>
      <w:tblGrid>
        <w:gridCol w:w="2581"/>
        <w:gridCol w:w="6939"/>
      </w:tblGrid>
      <w:tr w:rsidTr="00EC5D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DF5">
            <w:pPr>
              <w:pStyle w:val="BodyTextBold"/>
              <w:rPr>
                <w:lang w:val="en-NZ"/>
              </w:rPr>
            </w:pPr>
            <w:r w:rsidRPr="00EC5DF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DF5">
            <w:pPr>
              <w:pStyle w:val="BodyTextBold"/>
              <w:rPr>
                <w:lang w:val="en-NZ"/>
              </w:rPr>
            </w:pPr>
            <w:r w:rsidRPr="00EC5DF5">
              <w:t>Comments</w:t>
            </w:r>
          </w:p>
        </w:tc>
      </w:tr>
      <w:tr w:rsidTr="00EC5D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DF5">
            <w:pPr>
              <w:pStyle w:val="BodyText"/>
              <w:rPr>
                <w:lang w:val="en-NZ"/>
              </w:rPr>
            </w:pPr>
            <w:r w:rsidRPr="00EC5DF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DF5" w:rsidP="00EC5DF5">
            <w:pPr>
              <w:pStyle w:val="BodyText"/>
            </w:pPr>
            <w:r w:rsidRPr="00EC5DF5">
              <w:t>This version released with AHC Agriculture, Horticulture and Conservation and Land Management Training Package Version 6.0.</w:t>
            </w:r>
          </w:p>
        </w:tc>
      </w:tr>
    </w:tbl>
    <w:p w:rsidR="00000000" w:rsidRPr="00EC5DF5" w:rsidP="00EC5DF5">
      <w:pPr>
        <w:pStyle w:val="BodyText"/>
      </w:pPr>
    </w:p>
    <w:p w:rsidR="00000000" w:rsidRPr="00EC5DF5" w:rsidP="00EC5DF5">
      <w:pPr>
        <w:pStyle w:val="AllowPageBreak"/>
      </w:pPr>
    </w:p>
    <w:p w:rsidR="00000000" w:rsidRPr="00EC5DF5" w:rsidP="00EC5DF5">
      <w:pPr>
        <w:pStyle w:val="Heading1"/>
      </w:pPr>
      <w:bookmarkStart w:id="2" w:name="O_1150129"/>
      <w:bookmarkEnd w:id="2"/>
      <w:r w:rsidRPr="00EC5DF5">
        <w:t>Performance Evidence</w:t>
      </w:r>
    </w:p>
    <w:p w:rsidR="00000000" w:rsidRPr="00EC5DF5" w:rsidP="00756B4E">
      <w:pPr>
        <w:pStyle w:val="BodyText"/>
      </w:pPr>
      <w:r w:rsidRPr="00EC5DF5">
        <w:t>An individual demonstrating competency must satisfy all of the elements and performance cr</w:t>
      </w:r>
      <w:r w:rsidRPr="00EC5DF5">
        <w:t xml:space="preserve">iteria in this unit. </w:t>
      </w:r>
    </w:p>
    <w:p w:rsidR="00000000" w:rsidRPr="00EC5DF5" w:rsidP="00756B4E">
      <w:pPr>
        <w:pStyle w:val="BodyText"/>
      </w:pPr>
      <w:r w:rsidRPr="00EC5DF5">
        <w:t xml:space="preserve">There must be evidence that the individual has performed ecological restoration works for at least two different ecological environments. </w:t>
      </w:r>
    </w:p>
    <w:p w:rsidR="00000000" w:rsidRPr="00EC5DF5" w:rsidP="00756B4E">
      <w:pPr>
        <w:pStyle w:val="BodyText"/>
      </w:pPr>
      <w:r w:rsidRPr="00EC5DF5">
        <w:t xml:space="preserve">There must also be evidence that the individual has: </w:t>
      </w:r>
    </w:p>
    <w:p w:rsidR="00000000" w:rsidRPr="00EC5DF5" w:rsidP="00EC5DF5">
      <w:pPr>
        <w:pStyle w:val="ListBullet"/>
      </w:pPr>
      <w:r w:rsidRPr="00EC5DF5">
        <w:t xml:space="preserve">identified intact ecosystem features of </w:t>
      </w:r>
      <w:r w:rsidRPr="00EC5DF5">
        <w:t>site, including:</w:t>
      </w:r>
    </w:p>
    <w:p w:rsidR="00000000" w:rsidRPr="00EC5DF5" w:rsidP="00EC5DF5">
      <w:pPr>
        <w:pStyle w:val="ListBullet2"/>
      </w:pPr>
      <w:r w:rsidRPr="00EC5DF5">
        <w:t>remaining native organisms</w:t>
      </w:r>
    </w:p>
    <w:p w:rsidR="00000000" w:rsidRPr="00EC5DF5" w:rsidP="00EC5DF5">
      <w:pPr>
        <w:pStyle w:val="ListBullet2"/>
      </w:pPr>
      <w:r w:rsidRPr="00EC5DF5">
        <w:t>intact substrates</w:t>
      </w:r>
    </w:p>
    <w:p w:rsidR="00000000" w:rsidRPr="00EC5DF5" w:rsidP="00EC5DF5">
      <w:pPr>
        <w:pStyle w:val="ListBullet2"/>
      </w:pPr>
      <w:r w:rsidRPr="00EC5DF5">
        <w:t>habitat</w:t>
      </w:r>
    </w:p>
    <w:p w:rsidR="00000000" w:rsidRPr="00EC5DF5" w:rsidP="00EC5DF5">
      <w:pPr>
        <w:pStyle w:val="ListBullet"/>
      </w:pPr>
      <w:r w:rsidRPr="00EC5DF5">
        <w:t>identified boundaries of natural regeneration, assisted regeneration and reconstruction zones on site</w:t>
      </w:r>
    </w:p>
    <w:p w:rsidR="00000000" w:rsidRPr="00EC5DF5" w:rsidP="00EC5DF5">
      <w:pPr>
        <w:pStyle w:val="ListBullet"/>
      </w:pPr>
      <w:r w:rsidRPr="00EC5DF5">
        <w:t>identified assisted regeneration treatments that are appropriate to individual species typical of the ecosystem and type and intensity of the treatment matched to the degradation level of the site, which must include locally applicable treatments for the f</w:t>
      </w:r>
      <w:r w:rsidRPr="00EC5DF5">
        <w:t xml:space="preserve">ollowing: </w:t>
      </w:r>
    </w:p>
    <w:p w:rsidR="00000000" w:rsidRPr="00EC5DF5" w:rsidP="00EC5DF5">
      <w:pPr>
        <w:pStyle w:val="ListBullet2"/>
      </w:pPr>
      <w:r w:rsidRPr="00EC5DF5">
        <w:t>substrate physical treatments, including surface contouring and debris laying</w:t>
      </w:r>
    </w:p>
    <w:p w:rsidR="00000000" w:rsidRPr="00EC5DF5" w:rsidP="00EC5DF5">
      <w:pPr>
        <w:pStyle w:val="ListBullet2"/>
      </w:pPr>
      <w:r w:rsidRPr="00EC5DF5">
        <w:t>substrate chemical treatments, including removal of contaminants, pH correction, saline flushing, nutrient stripping</w:t>
      </w:r>
    </w:p>
    <w:p w:rsidR="00000000" w:rsidRPr="00EC5DF5" w:rsidP="00EC5DF5">
      <w:pPr>
        <w:pStyle w:val="ListBullet2"/>
      </w:pPr>
      <w:r w:rsidRPr="00EC5DF5">
        <w:t>hydrological treatments, including adjusting wate</w:t>
      </w:r>
      <w:r w:rsidRPr="00EC5DF5">
        <w:t>r chemistry, increasing or reducing water availability to site</w:t>
      </w:r>
    </w:p>
    <w:p w:rsidR="00000000" w:rsidRPr="00EC5DF5" w:rsidP="00EC5DF5">
      <w:pPr>
        <w:pStyle w:val="ListBullet2"/>
      </w:pPr>
      <w:r w:rsidRPr="00EC5DF5">
        <w:t>habitat reinstatement, including rocks, shell, artificial hollows or crevices, debris piles and dispersal perches</w:t>
      </w:r>
    </w:p>
    <w:p w:rsidR="00000000" w:rsidRPr="00EC5DF5" w:rsidP="00EC5DF5">
      <w:pPr>
        <w:pStyle w:val="ListBullet2"/>
      </w:pPr>
      <w:r w:rsidRPr="00EC5DF5">
        <w:t>applied disturbances, including soil disturbance, clearing fire or smoke treatm</w:t>
      </w:r>
      <w:r w:rsidRPr="00EC5DF5">
        <w:t>ents</w:t>
      </w:r>
    </w:p>
    <w:p w:rsidR="00000000" w:rsidRPr="00EC5DF5" w:rsidP="00EC5DF5">
      <w:pPr>
        <w:pStyle w:val="ListBullet2"/>
      </w:pPr>
      <w:r w:rsidRPr="00EC5DF5">
        <w:t>removal of competition, including any undesirable species</w:t>
      </w:r>
    </w:p>
    <w:p w:rsidR="00000000" w:rsidRPr="00EC5DF5" w:rsidP="00EC5DF5">
      <w:pPr>
        <w:pStyle w:val="ListBullet"/>
      </w:pPr>
      <w:r w:rsidRPr="00EC5DF5">
        <w:t xml:space="preserve">recognised and minimised threats to regeneration at the restoration site </w:t>
      </w:r>
    </w:p>
    <w:p w:rsidR="00000000" w:rsidRPr="00EC5DF5" w:rsidP="00EC5DF5">
      <w:pPr>
        <w:pStyle w:val="ListBullet"/>
      </w:pPr>
      <w:r w:rsidRPr="00EC5DF5">
        <w:t>conducted a site hazard identification and risk control assessment</w:t>
      </w:r>
    </w:p>
    <w:p w:rsidR="00000000" w:rsidRPr="00EC5DF5" w:rsidP="00EC5DF5">
      <w:pPr>
        <w:pStyle w:val="ListBullet"/>
      </w:pPr>
      <w:r w:rsidRPr="00EC5DF5">
        <w:t>used, cleaned, maintained and stored machinery and equipment according to manufacturer instructions and enterprise standards</w:t>
      </w:r>
    </w:p>
    <w:p w:rsidR="00000000" w:rsidRPr="00EC5DF5" w:rsidP="00EC5DF5">
      <w:pPr>
        <w:pStyle w:val="ListBullet"/>
      </w:pPr>
      <w:r w:rsidRPr="00EC5DF5">
        <w:t>complied with workplace health and safety, biosecurity and environmentally sustainable work practices.</w:t>
      </w:r>
    </w:p>
    <w:p w:rsidR="00000000" w:rsidRPr="00EC5DF5" w:rsidP="00EC5DF5">
      <w:pPr>
        <w:pStyle w:val="AllowPageBreak"/>
      </w:pPr>
    </w:p>
    <w:p w:rsidR="00000000" w:rsidRPr="00EC5DF5" w:rsidP="00EC5DF5">
      <w:pPr>
        <w:pStyle w:val="Heading1"/>
      </w:pPr>
      <w:bookmarkStart w:id="3" w:name="O_1150130"/>
      <w:bookmarkEnd w:id="3"/>
      <w:r w:rsidRPr="00EC5DF5">
        <w:t>Knowledge</w:t>
      </w:r>
      <w:r w:rsidRPr="00EC5DF5">
        <w:t xml:space="preserve"> Evidence</w:t>
      </w:r>
    </w:p>
    <w:p w:rsidR="00000000" w:rsidRPr="00EC5DF5" w:rsidP="00756B4E">
      <w:pPr>
        <w:pStyle w:val="BodyText"/>
      </w:pPr>
      <w:r w:rsidRPr="00EC5DF5">
        <w:t>An individual must be able to demonstrate the knowledge required to perform the tasks outlined in the elements and performance criteria of this unit. This includes knowledge of:</w:t>
      </w:r>
    </w:p>
    <w:p w:rsidR="00000000" w:rsidRPr="00EC5DF5" w:rsidP="00EC5DF5">
      <w:pPr>
        <w:pStyle w:val="ListBullet"/>
      </w:pPr>
      <w:r w:rsidRPr="00EC5DF5">
        <w:t xml:space="preserve">identification of locally native and non-native plants and animals </w:t>
      </w:r>
    </w:p>
    <w:p w:rsidR="00000000" w:rsidRPr="00EC5DF5" w:rsidP="00EC5DF5">
      <w:pPr>
        <w:pStyle w:val="ListBullet"/>
      </w:pPr>
      <w:r w:rsidRPr="00EC5DF5">
        <w:t xml:space="preserve">naming of ecosystems and habitats already present on site </w:t>
      </w:r>
    </w:p>
    <w:p w:rsidR="00000000" w:rsidRPr="00EC5DF5" w:rsidP="00EC5DF5">
      <w:pPr>
        <w:pStyle w:val="ListBullet"/>
      </w:pPr>
      <w:r w:rsidRPr="00EC5DF5">
        <w:t>consideration of the effects of climate change on the prior ecosystem and implications for regeneration</w:t>
      </w:r>
    </w:p>
    <w:p w:rsidR="00000000" w:rsidRPr="00EC5DF5" w:rsidP="00EC5DF5">
      <w:pPr>
        <w:pStyle w:val="ListBullet"/>
      </w:pPr>
      <w:r w:rsidRPr="00EC5DF5">
        <w:t>post-disturbance recovery mechanisms of specific relevant organisms and triggers for their r</w:t>
      </w:r>
      <w:r w:rsidRPr="00EC5DF5">
        <w:t>ecovery</w:t>
      </w:r>
    </w:p>
    <w:p w:rsidR="00000000" w:rsidRPr="00EC5DF5" w:rsidP="00EC5DF5">
      <w:pPr>
        <w:pStyle w:val="ListBullet"/>
      </w:pPr>
      <w:r w:rsidRPr="00EC5DF5">
        <w:t>habitat requirements of locally native biota</w:t>
      </w:r>
    </w:p>
    <w:p w:rsidR="00000000" w:rsidRPr="00EC5DF5" w:rsidP="00EC5DF5">
      <w:pPr>
        <w:pStyle w:val="ListBullet"/>
      </w:pPr>
      <w:r w:rsidRPr="00EC5DF5">
        <w:t>principles and methods for prevention and control of pest or undesirable biota</w:t>
      </w:r>
    </w:p>
    <w:p w:rsidR="00000000" w:rsidRPr="00EC5DF5" w:rsidP="00EC5DF5">
      <w:pPr>
        <w:pStyle w:val="ListBullet"/>
      </w:pPr>
      <w:r w:rsidRPr="00EC5DF5">
        <w:t>common techniques used to assist regeneration for a range of native and non-native biota in damaged ecosystems, including:</w:t>
      </w:r>
    </w:p>
    <w:p w:rsidR="00000000" w:rsidRPr="00EC5DF5" w:rsidP="00EC5DF5">
      <w:pPr>
        <w:pStyle w:val="ListBullet2"/>
      </w:pPr>
      <w:r w:rsidRPr="00EC5DF5">
        <w:t>substrate physical treatments, including surface contouring and debris laying</w:t>
      </w:r>
    </w:p>
    <w:p w:rsidR="00000000" w:rsidRPr="00EC5DF5" w:rsidP="00EC5DF5">
      <w:pPr>
        <w:pStyle w:val="ListBullet2"/>
      </w:pPr>
      <w:r w:rsidRPr="00EC5DF5">
        <w:t>substrate chemical treatments, including removal of contaminants, pH correction, saline flushing, nutrient stripping</w:t>
      </w:r>
    </w:p>
    <w:p w:rsidR="00000000" w:rsidRPr="00EC5DF5" w:rsidP="00EC5DF5">
      <w:pPr>
        <w:pStyle w:val="ListBullet2"/>
      </w:pPr>
      <w:r w:rsidRPr="00EC5DF5">
        <w:t>hydrological treatments, including increasing or reducing water availability</w:t>
      </w:r>
    </w:p>
    <w:p w:rsidR="00000000" w:rsidRPr="00EC5DF5" w:rsidP="00EC5DF5">
      <w:pPr>
        <w:pStyle w:val="ListBullet2"/>
      </w:pPr>
      <w:r w:rsidRPr="00EC5DF5">
        <w:t>habitat reinstatement, including rocks, shell, artificial hollows or crevices, debris piles and dispersal perches</w:t>
      </w:r>
    </w:p>
    <w:p w:rsidR="00000000" w:rsidRPr="00EC5DF5" w:rsidP="00EC5DF5">
      <w:pPr>
        <w:pStyle w:val="ListBullet2"/>
      </w:pPr>
      <w:r w:rsidRPr="00EC5DF5">
        <w:t>applied disturbances, including soil disturbance, clearing fire o</w:t>
      </w:r>
      <w:r w:rsidRPr="00EC5DF5">
        <w:t>r smoke treatments</w:t>
      </w:r>
    </w:p>
    <w:p w:rsidR="00000000" w:rsidRPr="00EC5DF5" w:rsidP="00EC5DF5">
      <w:pPr>
        <w:pStyle w:val="ListBullet2"/>
      </w:pPr>
      <w:r w:rsidRPr="00EC5DF5">
        <w:t>removal of competition, including any undesirable species</w:t>
      </w:r>
    </w:p>
    <w:p w:rsidR="00000000" w:rsidRPr="00EC5DF5" w:rsidP="00EC5DF5">
      <w:pPr>
        <w:pStyle w:val="ListBullet"/>
      </w:pPr>
      <w:r w:rsidRPr="00EC5DF5">
        <w:t>factors affecting the timing, method of primary and secondary assisted regeneration treatments and the consequences of insufficient secondary treatments</w:t>
      </w:r>
    </w:p>
    <w:p w:rsidR="00000000" w:rsidRPr="00EC5DF5" w:rsidP="00EC5DF5">
      <w:pPr>
        <w:pStyle w:val="ListBullet"/>
      </w:pPr>
      <w:r w:rsidRPr="00EC5DF5">
        <w:t xml:space="preserve">safety requirements when </w:t>
      </w:r>
      <w:r w:rsidRPr="00EC5DF5">
        <w:t>handling and using hazardous goods.</w:t>
      </w:r>
    </w:p>
    <w:p w:rsidR="00000000" w:rsidRPr="00EC5DF5" w:rsidP="00EC5DF5">
      <w:pPr>
        <w:pStyle w:val="AllowPageBreak"/>
      </w:pPr>
    </w:p>
    <w:p w:rsidR="00000000" w:rsidRPr="00EC5DF5" w:rsidP="00EC5DF5">
      <w:pPr>
        <w:pStyle w:val="Heading1"/>
      </w:pPr>
      <w:bookmarkStart w:id="4" w:name="O_1150131"/>
      <w:bookmarkEnd w:id="4"/>
      <w:r w:rsidRPr="00EC5DF5">
        <w:t>Assessment Conditions</w:t>
      </w:r>
    </w:p>
    <w:p w:rsidR="00000000" w:rsidRPr="00EC5DF5" w:rsidP="00756B4E">
      <w:pPr>
        <w:pStyle w:val="BodyText"/>
      </w:pPr>
      <w:r w:rsidRPr="00EC5DF5">
        <w:t xml:space="preserve">Assessment of the skills in this unit of competency must take place under the following conditions: </w:t>
      </w:r>
    </w:p>
    <w:p w:rsidR="00000000" w:rsidRPr="00EC5DF5" w:rsidP="00EC5DF5">
      <w:pPr>
        <w:pStyle w:val="ListBullet"/>
      </w:pPr>
      <w:r w:rsidRPr="00EC5DF5">
        <w:t>physical conditions:</w:t>
      </w:r>
    </w:p>
    <w:p w:rsidR="00000000" w:rsidRPr="00EC5DF5" w:rsidP="00EC5DF5">
      <w:pPr>
        <w:pStyle w:val="ListBullet2"/>
      </w:pPr>
      <w:r w:rsidRPr="00EC5DF5">
        <w:t>skills must be demonstrated in the field as specified i</w:t>
      </w:r>
      <w:r w:rsidRPr="00EC5DF5">
        <w:t>n the Performance Evidence</w:t>
      </w:r>
    </w:p>
    <w:p w:rsidR="00000000" w:rsidRPr="00EC5DF5" w:rsidP="00EC5DF5">
      <w:pPr>
        <w:pStyle w:val="ListBullet"/>
      </w:pPr>
      <w:r w:rsidRPr="00EC5DF5">
        <w:t>resources, equipment and materials:</w:t>
      </w:r>
    </w:p>
    <w:p w:rsidR="00000000" w:rsidRPr="00EC5DF5" w:rsidP="00EC5DF5">
      <w:pPr>
        <w:pStyle w:val="ListBullet2"/>
      </w:pPr>
      <w:r w:rsidRPr="00EC5DF5">
        <w:t xml:space="preserve">tools and equipment required for ecological restoration works </w:t>
      </w:r>
    </w:p>
    <w:p w:rsidR="00000000" w:rsidRPr="00EC5DF5" w:rsidP="00EC5DF5">
      <w:pPr>
        <w:pStyle w:val="ListBullet2"/>
      </w:pPr>
      <w:r w:rsidRPr="00EC5DF5">
        <w:t>materials required for treatments</w:t>
      </w:r>
    </w:p>
    <w:p w:rsidR="00000000" w:rsidRPr="00EC5DF5" w:rsidP="00EC5DF5">
      <w:pPr>
        <w:pStyle w:val="ListBullet2"/>
      </w:pPr>
      <w:r w:rsidRPr="00EC5DF5">
        <w:t>security guards, pegs</w:t>
      </w:r>
    </w:p>
    <w:p w:rsidR="00000000" w:rsidRPr="00EC5DF5" w:rsidP="00EC5DF5">
      <w:pPr>
        <w:pStyle w:val="ListBullet2"/>
      </w:pPr>
      <w:r w:rsidRPr="00EC5DF5">
        <w:t>workplace procedures and processes</w:t>
      </w:r>
    </w:p>
    <w:p w:rsidR="00000000" w:rsidRPr="00EC5DF5" w:rsidP="00EC5DF5">
      <w:pPr>
        <w:pStyle w:val="ListBullet2"/>
      </w:pPr>
      <w:r w:rsidRPr="00EC5DF5">
        <w:t>safety data sheets for chemical treatments</w:t>
      </w:r>
    </w:p>
    <w:p w:rsidR="00000000" w:rsidRPr="00EC5DF5" w:rsidP="00EC5DF5">
      <w:pPr>
        <w:pStyle w:val="ListBullet2"/>
      </w:pPr>
      <w:r w:rsidRPr="00EC5DF5">
        <w:t xml:space="preserve">workplace instructions and project brief </w:t>
      </w:r>
    </w:p>
    <w:p w:rsidR="00000000" w:rsidRPr="00EC5DF5" w:rsidP="00EC5DF5">
      <w:pPr>
        <w:pStyle w:val="ListBullet"/>
      </w:pPr>
      <w:r w:rsidRPr="00EC5DF5">
        <w:t>relationships:</w:t>
      </w:r>
    </w:p>
    <w:p w:rsidR="00000000" w:rsidRPr="00EC5DF5" w:rsidP="00EC5DF5">
      <w:pPr>
        <w:pStyle w:val="ListBullet2"/>
      </w:pPr>
      <w:r w:rsidRPr="00EC5DF5">
        <w:t>work team</w:t>
      </w:r>
    </w:p>
    <w:p w:rsidR="00000000" w:rsidRPr="00EC5DF5" w:rsidP="00EC5DF5">
      <w:pPr>
        <w:pStyle w:val="ListBullet2"/>
      </w:pPr>
      <w:r w:rsidRPr="00EC5DF5">
        <w:t>supervisor</w:t>
      </w:r>
    </w:p>
    <w:p w:rsidR="00000000" w:rsidRPr="00EC5DF5" w:rsidP="00EC5DF5">
      <w:pPr>
        <w:pStyle w:val="ListBullet2"/>
      </w:pPr>
      <w:r w:rsidRPr="00EC5DF5">
        <w:t>stakeholders.</w:t>
      </w:r>
    </w:p>
    <w:p w:rsidR="00000000" w:rsidRPr="00EC5DF5" w:rsidP="00756B4E">
      <w:pPr>
        <w:pStyle w:val="BodyText"/>
      </w:pPr>
      <w:r w:rsidRPr="00EC5DF5">
        <w:t>Assessors of this unit must satisfy the requirements for assessors in applicable vocational education and training legi</w:t>
      </w:r>
      <w:r w:rsidRPr="00EC5DF5">
        <w:t>slation, frameworks and/or standards.</w:t>
      </w:r>
    </w:p>
    <w:p w:rsidR="00000000" w:rsidRPr="00EC5DF5" w:rsidP="00EC5DF5">
      <w:pPr>
        <w:pStyle w:val="Heading1"/>
      </w:pPr>
      <w:bookmarkStart w:id="5" w:name="O_1150134"/>
      <w:bookmarkEnd w:id="5"/>
      <w:r w:rsidRPr="00EC5DF5">
        <w:t>Links</w:t>
      </w:r>
    </w:p>
    <w:p w:rsidR="00000000" w:rsidRPr="00EC5DF5" w:rsidP="00756B4E">
      <w:pPr>
        <w:pStyle w:val="BodyText"/>
      </w:pPr>
      <w:r w:rsidRPr="00EC5DF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B432A">
        <w:rPr>
          <w:rStyle w:val="Hyperlink"/>
        </w:rPr>
        <w:t>https://vetnet.gov.au/Pages/TrainingDocs.aspx?q=c6399549-9c62-4a5e-bf1a-524b2322cf72</w:t>
      </w:r>
      <w:r>
        <w:fldChar w:fldCharType="end"/>
      </w:r>
    </w:p>
    <w:p w:rsidR="00000000" w:rsidRPr="00EC5DF5" w:rsidP="00EC5DF5"/>
    <w:sectPr w:rsidSect="00EC5D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F5" w:rsidRPr="00756B4E" w:rsidP="00756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B4E" w:rsidP="00EC5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6B4E" w:rsidP="00EC5D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56B4E" w:rsidP="00EC5D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B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DF5" w:rsidRPr="00756B4E" w:rsidP="00756B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B4E" w:rsidRPr="002D2AF8" w:rsidP="00EC5DF5">
    <w:pPr>
      <w:pStyle w:val="Header"/>
      <w:framePr w:wrap="around"/>
    </w:pPr>
    <w:r>
      <w:fldChar w:fldCharType="begin"/>
    </w:r>
    <w:r>
      <w:instrText xml:space="preserve"> TITLE   \* MERGEFORMAT </w:instrText>
    </w:r>
    <w:r>
      <w:fldChar w:fldCharType="separate"/>
    </w:r>
    <w:r>
      <w:t>Assessment Requirements for AHCECR310 Implement assisted regeneration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56B4E" w:rsidP="00EC5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7A6E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FCD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D88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DF5"/>
    <w:pPr>
      <w:spacing w:before="360" w:after="60"/>
      <w:outlineLvl w:val="0"/>
    </w:pPr>
    <w:rPr>
      <w:sz w:val="32"/>
    </w:rPr>
  </w:style>
  <w:style w:type="paragraph" w:styleId="Heading2">
    <w:name w:val="heading 2"/>
    <w:basedOn w:val="HeadingBase"/>
    <w:next w:val="BodyText"/>
    <w:link w:val="Heading2Char"/>
    <w:qFormat/>
    <w:rsid w:val="00EC5DF5"/>
    <w:pPr>
      <w:keepLines/>
      <w:spacing w:before="240" w:after="120"/>
      <w:outlineLvl w:val="1"/>
    </w:pPr>
    <w:rPr>
      <w:sz w:val="28"/>
      <w:szCs w:val="40"/>
    </w:rPr>
  </w:style>
  <w:style w:type="paragraph" w:styleId="Heading3">
    <w:name w:val="heading 3"/>
    <w:basedOn w:val="HeadingBase"/>
    <w:next w:val="BodyText"/>
    <w:link w:val="Heading3Char"/>
    <w:qFormat/>
    <w:rsid w:val="00EC5DF5"/>
    <w:pPr>
      <w:spacing w:before="180" w:after="120"/>
      <w:outlineLvl w:val="2"/>
    </w:pPr>
    <w:rPr>
      <w:spacing w:val="-10"/>
      <w:kern w:val="32"/>
    </w:rPr>
  </w:style>
  <w:style w:type="paragraph" w:styleId="Heading4">
    <w:name w:val="heading 4"/>
    <w:basedOn w:val="HeadingBase"/>
    <w:next w:val="BodyText"/>
    <w:link w:val="Heading4Char"/>
    <w:qFormat/>
    <w:rsid w:val="00EC5DF5"/>
    <w:pPr>
      <w:spacing w:before="160" w:after="120"/>
      <w:outlineLvl w:val="3"/>
    </w:pPr>
    <w:rPr>
      <w:sz w:val="22"/>
    </w:rPr>
  </w:style>
  <w:style w:type="paragraph" w:styleId="Heading5">
    <w:name w:val="heading 5"/>
    <w:basedOn w:val="HeadingBase"/>
    <w:next w:val="Normal"/>
    <w:link w:val="Heading5Char"/>
    <w:qFormat/>
    <w:rsid w:val="00EC5DF5"/>
    <w:pPr>
      <w:spacing w:before="80"/>
      <w:outlineLvl w:val="4"/>
    </w:pPr>
    <w:rPr>
      <w:color w:val="918585"/>
      <w:sz w:val="20"/>
    </w:rPr>
  </w:style>
  <w:style w:type="paragraph" w:styleId="Heading6">
    <w:name w:val="heading 6"/>
    <w:basedOn w:val="HeadingBase"/>
    <w:next w:val="Normal"/>
    <w:link w:val="Heading6Char"/>
    <w:qFormat/>
    <w:rsid w:val="00EC5DF5"/>
    <w:pPr>
      <w:spacing w:before="60"/>
      <w:outlineLvl w:val="5"/>
    </w:pPr>
    <w:rPr>
      <w:color w:val="918585"/>
      <w:sz w:val="20"/>
    </w:rPr>
  </w:style>
  <w:style w:type="paragraph" w:styleId="Heading7">
    <w:name w:val="heading 7"/>
    <w:basedOn w:val="Normal"/>
    <w:next w:val="Normal"/>
    <w:link w:val="Heading7Char"/>
    <w:qFormat/>
    <w:rsid w:val="00EC5DF5"/>
    <w:pPr>
      <w:ind w:left="720"/>
      <w:outlineLvl w:val="6"/>
    </w:pPr>
    <w:rPr>
      <w:i/>
    </w:rPr>
  </w:style>
  <w:style w:type="paragraph" w:styleId="Heading8">
    <w:name w:val="heading 8"/>
    <w:basedOn w:val="Normal"/>
    <w:next w:val="Normal"/>
    <w:link w:val="Heading8Char"/>
    <w:qFormat/>
    <w:rsid w:val="00EC5DF5"/>
    <w:pPr>
      <w:ind w:left="720"/>
      <w:outlineLvl w:val="7"/>
    </w:pPr>
    <w:rPr>
      <w:i/>
    </w:rPr>
  </w:style>
  <w:style w:type="paragraph" w:styleId="Heading9">
    <w:name w:val="heading 9"/>
    <w:basedOn w:val="Normal"/>
    <w:next w:val="Normal"/>
    <w:link w:val="Heading9Char"/>
    <w:qFormat/>
    <w:rsid w:val="00EC5DF5"/>
    <w:pPr>
      <w:ind w:left="720"/>
      <w:outlineLvl w:val="8"/>
    </w:pPr>
    <w:rPr>
      <w:i/>
    </w:rPr>
  </w:style>
  <w:style w:type="character" w:default="1" w:styleId="DefaultParagraphFont">
    <w:name w:val="Default Paragraph Font"/>
    <w:uiPriority w:val="1"/>
    <w:unhideWhenUsed/>
    <w:rsid w:val="00EC5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DF5"/>
  </w:style>
  <w:style w:type="character" w:customStyle="1" w:styleId="Heading1Char">
    <w:name w:val="Heading 1 Char"/>
    <w:basedOn w:val="DefaultParagraphFont"/>
    <w:link w:val="Heading1"/>
    <w:rsid w:val="00EC5DF5"/>
    <w:rPr>
      <w:rFonts w:ascii="Times New Roman" w:eastAsia="Times New Roman" w:hAnsi="Times New Roman" w:cs="Times New Roman"/>
      <w:b/>
      <w:sz w:val="32"/>
      <w:szCs w:val="20"/>
      <w:lang w:eastAsia="en-US"/>
    </w:rPr>
  </w:style>
  <w:style w:type="paragraph" w:styleId="BodyText">
    <w:name w:val="Body Text"/>
    <w:basedOn w:val="Normal"/>
    <w:link w:val="BodyTextChar"/>
    <w:rsid w:val="00EC5D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DF5"/>
    <w:rPr>
      <w:rFonts w:ascii="Times New Roman" w:eastAsia="Times New Roman" w:hAnsi="Times New Roman" w:cs="Times New Roman"/>
      <w:sz w:val="24"/>
      <w:lang w:eastAsia="en-US"/>
    </w:rPr>
  </w:style>
  <w:style w:type="paragraph" w:styleId="ListBullet">
    <w:name w:val="List Bullet"/>
    <w:basedOn w:val="List"/>
    <w:rsid w:val="00EC5DF5"/>
    <w:pPr>
      <w:numPr>
        <w:numId w:val="12"/>
      </w:numPr>
      <w:tabs>
        <w:tab w:val="clear" w:pos="340"/>
      </w:tabs>
      <w:spacing w:before="40" w:after="40"/>
    </w:pPr>
  </w:style>
  <w:style w:type="paragraph" w:styleId="ListBullet2">
    <w:name w:val="List Bullet 2"/>
    <w:basedOn w:val="List2"/>
    <w:rsid w:val="00EC5DF5"/>
    <w:pPr>
      <w:numPr>
        <w:numId w:val="13"/>
      </w:numPr>
      <w:tabs>
        <w:tab w:val="clear" w:pos="680"/>
      </w:tabs>
    </w:pPr>
  </w:style>
  <w:style w:type="paragraph" w:customStyle="1" w:styleId="SuperHeading">
    <w:name w:val="SuperHeading"/>
    <w:basedOn w:val="Normal"/>
    <w:rsid w:val="00EC5DF5"/>
    <w:pPr>
      <w:spacing w:before="240" w:after="120"/>
      <w:outlineLvl w:val="0"/>
    </w:pPr>
    <w:rPr>
      <w:rFonts w:ascii="Times New Roman" w:hAnsi="Times New Roman"/>
      <w:b/>
      <w:sz w:val="32"/>
    </w:rPr>
  </w:style>
  <w:style w:type="paragraph" w:customStyle="1" w:styleId="AllowPageBreak">
    <w:name w:val="AllowPageBreak"/>
    <w:rsid w:val="00EC5D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C5DF5"/>
    <w:rPr>
      <w:b/>
    </w:rPr>
  </w:style>
  <w:style w:type="character" w:customStyle="1" w:styleId="Heading2Char">
    <w:name w:val="Heading 2 Char"/>
    <w:basedOn w:val="DefaultParagraphFont"/>
    <w:link w:val="Heading2"/>
    <w:rsid w:val="00EC5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DF5"/>
    <w:rPr>
      <w:rFonts w:ascii="Courier New" w:eastAsia="Times New Roman" w:hAnsi="Courier New" w:cs="Times New Roman"/>
      <w:i/>
      <w:szCs w:val="20"/>
      <w:lang w:eastAsia="en-US"/>
    </w:rPr>
  </w:style>
  <w:style w:type="paragraph" w:customStyle="1" w:styleId="HeadingBase">
    <w:name w:val="Heading Base"/>
    <w:rsid w:val="00EC5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DF5"/>
    <w:pPr>
      <w:tabs>
        <w:tab w:val="right" w:leader="dot" w:pos="9072"/>
      </w:tabs>
      <w:ind w:left="567"/>
    </w:pPr>
    <w:rPr>
      <w:szCs w:val="22"/>
    </w:rPr>
  </w:style>
  <w:style w:type="paragraph" w:customStyle="1" w:styleId="TOCBase">
    <w:name w:val="TOC Base"/>
    <w:rsid w:val="00EC5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DF5"/>
    <w:pPr>
      <w:tabs>
        <w:tab w:val="right" w:leader="dot" w:pos="9072"/>
      </w:tabs>
      <w:spacing w:before="40" w:after="40"/>
      <w:ind w:left="284"/>
    </w:pPr>
    <w:rPr>
      <w:rFonts w:ascii="Times New Roman" w:hAnsi="Times New Roman"/>
    </w:rPr>
  </w:style>
  <w:style w:type="paragraph" w:styleId="TOC1">
    <w:name w:val="toc 1"/>
    <w:basedOn w:val="TOCBase"/>
    <w:next w:val="Normal"/>
    <w:rsid w:val="00EC5D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DF5"/>
    <w:rPr>
      <w:rFonts w:ascii="Times New Roman" w:eastAsia="Times New Roman" w:hAnsi="Times New Roman" w:cs="Times New Roman"/>
      <w:sz w:val="16"/>
      <w:lang w:eastAsia="en-US"/>
    </w:rPr>
  </w:style>
  <w:style w:type="paragraph" w:styleId="Title">
    <w:name w:val="Title"/>
    <w:basedOn w:val="HeadingBase"/>
    <w:link w:val="TitleChar"/>
    <w:qFormat/>
    <w:rsid w:val="00EC5DF5"/>
    <w:pPr>
      <w:spacing w:before="5040"/>
      <w:jc w:val="center"/>
    </w:pPr>
    <w:rPr>
      <w:sz w:val="48"/>
      <w:szCs w:val="72"/>
      <w:lang w:val="en-US"/>
    </w:rPr>
  </w:style>
  <w:style w:type="character" w:customStyle="1" w:styleId="TitleChar">
    <w:name w:val="Title Char"/>
    <w:basedOn w:val="DefaultParagraphFont"/>
    <w:link w:val="Title"/>
    <w:rsid w:val="00EC5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DF5"/>
    <w:pPr>
      <w:tabs>
        <w:tab w:val="left" w:pos="3600"/>
        <w:tab w:val="left" w:pos="3958"/>
      </w:tabs>
    </w:pPr>
  </w:style>
  <w:style w:type="paragraph" w:styleId="List">
    <w:name w:val="List"/>
    <w:basedOn w:val="BodyText"/>
    <w:next w:val="BodyText"/>
    <w:rsid w:val="00EC5DF5"/>
    <w:pPr>
      <w:tabs>
        <w:tab w:val="left" w:pos="340"/>
      </w:tabs>
      <w:spacing w:before="60" w:after="60"/>
      <w:ind w:left="340" w:hanging="340"/>
    </w:pPr>
  </w:style>
  <w:style w:type="paragraph" w:customStyle="1" w:styleId="Note">
    <w:name w:val="Note"/>
    <w:basedOn w:val="BodyText"/>
    <w:rsid w:val="00EC5D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5DF5"/>
    <w:rPr>
      <w:b/>
      <w:spacing w:val="0"/>
    </w:rPr>
  </w:style>
  <w:style w:type="paragraph" w:customStyle="1" w:styleId="SuperTitle">
    <w:name w:val="SuperTitle"/>
    <w:basedOn w:val="Title"/>
    <w:rsid w:val="00EC5DF5"/>
    <w:pPr>
      <w:framePr w:wrap="auto" w:hAnchor="text" w:y="6049"/>
    </w:pPr>
    <w:rPr>
      <w:color w:val="000000"/>
      <w:sz w:val="40"/>
    </w:rPr>
  </w:style>
  <w:style w:type="paragraph" w:customStyle="1" w:styleId="TOCTitle">
    <w:name w:val="TOCTitle"/>
    <w:basedOn w:val="Heading1"/>
    <w:rsid w:val="00EC5DF5"/>
    <w:pPr>
      <w:spacing w:after="240"/>
      <w:jc w:val="center"/>
      <w:outlineLvl w:val="9"/>
    </w:pPr>
    <w:rPr>
      <w:caps/>
    </w:rPr>
  </w:style>
  <w:style w:type="paragraph" w:customStyle="1" w:styleId="Version">
    <w:name w:val="Version"/>
    <w:rsid w:val="00EC5D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DF5"/>
    <w:pPr>
      <w:keepNext w:val="0"/>
      <w:tabs>
        <w:tab w:val="right" w:pos="4176"/>
      </w:tabs>
      <w:ind w:left="198" w:hanging="198"/>
    </w:pPr>
    <w:rPr>
      <w:rFonts w:ascii="Garamond" w:hAnsi="Garamond"/>
    </w:rPr>
  </w:style>
  <w:style w:type="paragraph" w:styleId="IndexHeading">
    <w:name w:val="index heading"/>
    <w:basedOn w:val="Normal"/>
    <w:next w:val="Index1"/>
    <w:semiHidden/>
    <w:rsid w:val="00EC5DF5"/>
    <w:pPr>
      <w:spacing w:before="120" w:after="120"/>
    </w:pPr>
    <w:rPr>
      <w:rFonts w:ascii="Arial" w:hAnsi="Arial"/>
      <w:b/>
      <w:color w:val="918585"/>
      <w:sz w:val="24"/>
    </w:rPr>
  </w:style>
  <w:style w:type="paragraph" w:styleId="Header">
    <w:name w:val="header"/>
    <w:basedOn w:val="Normal"/>
    <w:link w:val="HeaderChar"/>
    <w:rsid w:val="00EC5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DF5"/>
    <w:rPr>
      <w:rFonts w:ascii="Times New Roman" w:eastAsia="Times New Roman" w:hAnsi="Times New Roman" w:cs="Times New Roman"/>
      <w:sz w:val="16"/>
      <w:szCs w:val="20"/>
      <w:lang w:val="en-GB" w:eastAsia="en-US"/>
    </w:rPr>
  </w:style>
  <w:style w:type="paragraph" w:customStyle="1" w:styleId="Chapter">
    <w:name w:val="Chapter"/>
    <w:basedOn w:val="Normal"/>
    <w:rsid w:val="00EC5DF5"/>
    <w:pPr>
      <w:spacing w:before="240"/>
    </w:pPr>
    <w:rPr>
      <w:rFonts w:ascii="Times New Roman" w:hAnsi="Times New Roman"/>
      <w:smallCaps/>
      <w:spacing w:val="80"/>
      <w:sz w:val="28"/>
    </w:rPr>
  </w:style>
  <w:style w:type="paragraph" w:customStyle="1" w:styleId="InChapter">
    <w:name w:val="InChapter"/>
    <w:basedOn w:val="Heading3"/>
    <w:rsid w:val="00EC5DF5"/>
    <w:pPr>
      <w:spacing w:after="240"/>
      <w:outlineLvl w:val="9"/>
    </w:pPr>
    <w:rPr>
      <w:noProof/>
    </w:rPr>
  </w:style>
  <w:style w:type="paragraph" w:styleId="Index2">
    <w:name w:val="index 2"/>
    <w:basedOn w:val="Normal"/>
    <w:next w:val="Normal"/>
    <w:semiHidden/>
    <w:rsid w:val="00EC5DF5"/>
    <w:pPr>
      <w:tabs>
        <w:tab w:val="right" w:pos="4176"/>
      </w:tabs>
      <w:ind w:left="568" w:hanging="284"/>
    </w:pPr>
    <w:rPr>
      <w:rFonts w:ascii="Garamond" w:hAnsi="Garamond"/>
    </w:rPr>
  </w:style>
  <w:style w:type="paragraph" w:customStyle="1" w:styleId="Byline">
    <w:name w:val="Byline"/>
    <w:rsid w:val="00EC5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DF5"/>
    <w:pPr>
      <w:tabs>
        <w:tab w:val="clear" w:pos="3600"/>
        <w:tab w:val="clear" w:pos="3958"/>
      </w:tabs>
      <w:jc w:val="right"/>
    </w:pPr>
  </w:style>
  <w:style w:type="character" w:styleId="Emphasis">
    <w:name w:val="Emphasis"/>
    <w:basedOn w:val="DefaultParagraphFont"/>
    <w:qFormat/>
    <w:rsid w:val="00EC5DF5"/>
    <w:rPr>
      <w:i/>
    </w:rPr>
  </w:style>
  <w:style w:type="paragraph" w:styleId="Caption">
    <w:name w:val="caption"/>
    <w:basedOn w:val="BodyText"/>
    <w:next w:val="Normal"/>
    <w:qFormat/>
    <w:rsid w:val="00EC5DF5"/>
    <w:pPr>
      <w:framePr w:w="2268" w:hSpace="181" w:vSpace="181" w:wrap="around" w:vAnchor="text" w:hAnchor="page" w:x="1135" w:y="285" w:anchorLock="1"/>
    </w:pPr>
    <w:rPr>
      <w:i/>
    </w:rPr>
  </w:style>
  <w:style w:type="paragraph" w:customStyle="1" w:styleId="MiniTOCTitle">
    <w:name w:val="MiniTOCTitle"/>
    <w:basedOn w:val="Heading4"/>
    <w:rsid w:val="00EC5DF5"/>
    <w:pPr>
      <w:spacing w:before="240"/>
      <w:outlineLvl w:val="9"/>
    </w:pPr>
    <w:rPr>
      <w:noProof/>
      <w:sz w:val="24"/>
    </w:rPr>
  </w:style>
  <w:style w:type="paragraph" w:customStyle="1" w:styleId="MiniTOCItem">
    <w:name w:val="MiniTOCItem"/>
    <w:basedOn w:val="ListBullet"/>
    <w:rsid w:val="00EC5DF5"/>
    <w:pPr>
      <w:numPr>
        <w:numId w:val="0"/>
      </w:numPr>
      <w:tabs>
        <w:tab w:val="right" w:leader="dot" w:pos="6521"/>
      </w:tabs>
      <w:spacing w:before="0" w:after="0"/>
    </w:pPr>
  </w:style>
  <w:style w:type="paragraph" w:customStyle="1" w:styleId="TOFTitle">
    <w:name w:val="TOFTitle"/>
    <w:basedOn w:val="TOCTitle"/>
    <w:rsid w:val="00EC5DF5"/>
  </w:style>
  <w:style w:type="paragraph" w:styleId="TableofFigures">
    <w:name w:val="table of figures"/>
    <w:basedOn w:val="Normal"/>
    <w:next w:val="Normal"/>
    <w:semiHidden/>
    <w:rsid w:val="00EC5DF5"/>
    <w:pPr>
      <w:tabs>
        <w:tab w:val="right" w:leader="dot" w:pos="9072"/>
      </w:tabs>
      <w:ind w:left="970" w:hanging="403"/>
    </w:pPr>
    <w:rPr>
      <w:rFonts w:ascii="Times New Roman" w:hAnsi="Times New Roman"/>
      <w:b/>
    </w:rPr>
  </w:style>
  <w:style w:type="paragraph" w:styleId="ListNumber">
    <w:name w:val="List Number"/>
    <w:basedOn w:val="List"/>
    <w:rsid w:val="00EC5DF5"/>
    <w:pPr>
      <w:numPr>
        <w:numId w:val="15"/>
      </w:numPr>
      <w:tabs>
        <w:tab w:val="clear" w:pos="340"/>
      </w:tabs>
    </w:pPr>
  </w:style>
  <w:style w:type="character" w:customStyle="1" w:styleId="WingdingSymbols">
    <w:name w:val="Wingding Symbols"/>
    <w:rsid w:val="00EC5DF5"/>
    <w:rPr>
      <w:rFonts w:ascii="Wingdings" w:hAnsi="Wingdings"/>
    </w:rPr>
  </w:style>
  <w:style w:type="paragraph" w:customStyle="1" w:styleId="TableHeading">
    <w:name w:val="Table Heading"/>
    <w:basedOn w:val="HeadingBase"/>
    <w:rsid w:val="00EC5DF5"/>
    <w:pPr>
      <w:keepLines/>
      <w:pBdr>
        <w:bottom w:val="single" w:sz="6" w:space="1" w:color="918585"/>
      </w:pBdr>
      <w:spacing w:before="240"/>
    </w:pPr>
  </w:style>
  <w:style w:type="character" w:customStyle="1" w:styleId="HotSpot">
    <w:name w:val="HotSpot"/>
    <w:rsid w:val="00EC5DF5"/>
    <w:rPr>
      <w:color w:val="0033CC"/>
      <w:u w:val="none"/>
    </w:rPr>
  </w:style>
  <w:style w:type="paragraph" w:customStyle="1" w:styleId="BodyTextRight">
    <w:name w:val="Body Text Right"/>
    <w:basedOn w:val="BodyText"/>
    <w:rsid w:val="00EC5DF5"/>
    <w:pPr>
      <w:spacing w:before="0" w:after="0"/>
      <w:jc w:val="right"/>
    </w:pPr>
  </w:style>
  <w:style w:type="paragraph" w:styleId="Index3">
    <w:name w:val="index 3"/>
    <w:basedOn w:val="ListNumber2"/>
    <w:next w:val="Normal"/>
    <w:semiHidden/>
    <w:rsid w:val="00EC5DF5"/>
    <w:pPr>
      <w:numPr>
        <w:numId w:val="0"/>
      </w:numPr>
      <w:tabs>
        <w:tab w:val="right" w:leader="dot" w:pos="4176"/>
      </w:tabs>
    </w:pPr>
  </w:style>
  <w:style w:type="paragraph" w:styleId="ListNumber2">
    <w:name w:val="List Number 2"/>
    <w:basedOn w:val="List2"/>
    <w:rsid w:val="00EC5DF5"/>
    <w:pPr>
      <w:numPr>
        <w:numId w:val="10"/>
      </w:numPr>
      <w:tabs>
        <w:tab w:val="clear" w:pos="1060"/>
      </w:tabs>
    </w:pPr>
  </w:style>
  <w:style w:type="paragraph" w:customStyle="1" w:styleId="MarginNote">
    <w:name w:val="Margin Note"/>
    <w:basedOn w:val="BodyText"/>
    <w:rsid w:val="00EC5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DF5"/>
    <w:rPr>
      <w:sz w:val="32"/>
    </w:rPr>
  </w:style>
  <w:style w:type="paragraph" w:customStyle="1" w:styleId="HeadingProcedure">
    <w:name w:val="Heading Procedure"/>
    <w:basedOn w:val="HeadingBase"/>
    <w:next w:val="Normal"/>
    <w:rsid w:val="00EC5DF5"/>
    <w:pPr>
      <w:tabs>
        <w:tab w:val="left" w:pos="0"/>
      </w:tabs>
      <w:spacing w:before="120" w:after="60"/>
    </w:pPr>
    <w:rPr>
      <w:i/>
      <w:color w:val="918585"/>
      <w:sz w:val="22"/>
    </w:rPr>
  </w:style>
  <w:style w:type="paragraph" w:customStyle="1" w:styleId="TableBodyText">
    <w:name w:val="Table Body Text"/>
    <w:basedOn w:val="BodyText"/>
    <w:rsid w:val="00EC5DF5"/>
    <w:pPr>
      <w:spacing w:before="60" w:after="60"/>
    </w:pPr>
  </w:style>
  <w:style w:type="paragraph" w:styleId="ListContinue">
    <w:name w:val="List Continue"/>
    <w:basedOn w:val="List"/>
    <w:rsid w:val="00EC5DF5"/>
    <w:pPr>
      <w:ind w:firstLine="0"/>
    </w:pPr>
  </w:style>
  <w:style w:type="paragraph" w:customStyle="1" w:styleId="ListNote">
    <w:name w:val="List Note"/>
    <w:basedOn w:val="List"/>
    <w:rsid w:val="00EC5DF5"/>
    <w:pPr>
      <w:pBdr>
        <w:top w:val="single" w:sz="6" w:space="2" w:color="918585"/>
        <w:bottom w:val="single" w:sz="6" w:space="2" w:color="918585"/>
      </w:pBdr>
      <w:tabs>
        <w:tab w:val="left" w:pos="1021"/>
      </w:tabs>
      <w:ind w:firstLine="0"/>
    </w:pPr>
  </w:style>
  <w:style w:type="paragraph" w:customStyle="1" w:styleId="Warning">
    <w:name w:val="Warning"/>
    <w:basedOn w:val="BodyText"/>
    <w:rsid w:val="00EC5DF5"/>
    <w:pPr>
      <w:shd w:val="clear" w:color="auto" w:fill="D9D9D9"/>
      <w:tabs>
        <w:tab w:val="left" w:pos="992"/>
      </w:tabs>
      <w:ind w:left="119" w:right="119"/>
    </w:pPr>
    <w:rPr>
      <w:sz w:val="20"/>
    </w:rPr>
  </w:style>
  <w:style w:type="paragraph" w:customStyle="1" w:styleId="MarginIcons">
    <w:name w:val="Margin Icons"/>
    <w:basedOn w:val="BodyText"/>
    <w:rsid w:val="00EC5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DF5"/>
    <w:rPr>
      <w:rFonts w:ascii="Courier New" w:hAnsi="Courier New"/>
    </w:rPr>
  </w:style>
  <w:style w:type="paragraph" w:customStyle="1" w:styleId="NoteBullet">
    <w:name w:val="Note Bullet"/>
    <w:basedOn w:val="Note"/>
    <w:rsid w:val="00EC5DF5"/>
    <w:pPr>
      <w:tabs>
        <w:tab w:val="clear" w:pos="680"/>
      </w:tabs>
      <w:spacing w:before="60" w:after="60"/>
    </w:pPr>
  </w:style>
  <w:style w:type="paragraph" w:customStyle="1" w:styleId="SubHeading2">
    <w:name w:val="SubHeading2"/>
    <w:basedOn w:val="HeadingBase"/>
    <w:rsid w:val="00EC5DF5"/>
    <w:pPr>
      <w:spacing w:before="240" w:after="60"/>
    </w:pPr>
    <w:rPr>
      <w:sz w:val="20"/>
    </w:rPr>
  </w:style>
  <w:style w:type="paragraph" w:customStyle="1" w:styleId="SubHeading1">
    <w:name w:val="SubHeading1"/>
    <w:basedOn w:val="HeadingBase"/>
    <w:rsid w:val="00EC5DF5"/>
    <w:pPr>
      <w:spacing w:before="240" w:after="60"/>
    </w:pPr>
    <w:rPr>
      <w:color w:val="918585"/>
      <w:sz w:val="22"/>
    </w:rPr>
  </w:style>
  <w:style w:type="paragraph" w:customStyle="1" w:styleId="SideHeading">
    <w:name w:val="Side Heading"/>
    <w:basedOn w:val="HeadingBase"/>
    <w:rsid w:val="00EC5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DF5"/>
    <w:pPr>
      <w:tabs>
        <w:tab w:val="num" w:pos="360"/>
      </w:tabs>
    </w:pPr>
  </w:style>
  <w:style w:type="paragraph" w:styleId="PlainText">
    <w:name w:val="Plain Text"/>
    <w:basedOn w:val="Normal"/>
    <w:link w:val="PlainTextChar"/>
    <w:rsid w:val="00EC5DF5"/>
    <w:rPr>
      <w:sz w:val="20"/>
    </w:rPr>
  </w:style>
  <w:style w:type="character" w:customStyle="1" w:styleId="PlainTextChar">
    <w:name w:val="Plain Text Char"/>
    <w:basedOn w:val="DefaultParagraphFont"/>
    <w:link w:val="PlainText"/>
    <w:rsid w:val="00EC5DF5"/>
    <w:rPr>
      <w:rFonts w:ascii="Courier New" w:eastAsia="Times New Roman" w:hAnsi="Courier New" w:cs="Times New Roman"/>
      <w:sz w:val="20"/>
      <w:szCs w:val="20"/>
      <w:lang w:eastAsia="en-US"/>
    </w:rPr>
  </w:style>
  <w:style w:type="character" w:customStyle="1" w:styleId="MenuOption">
    <w:name w:val="Menu Option"/>
    <w:basedOn w:val="DefaultParagraphFont"/>
    <w:rsid w:val="00EC5DF5"/>
    <w:rPr>
      <w:b/>
      <w:smallCaps/>
    </w:rPr>
  </w:style>
  <w:style w:type="paragraph" w:customStyle="1" w:styleId="TableListNumber">
    <w:name w:val="Table List Number"/>
    <w:basedOn w:val="ListNumber"/>
    <w:rsid w:val="00EC5DF5"/>
    <w:pPr>
      <w:numPr>
        <w:numId w:val="0"/>
      </w:numPr>
    </w:pPr>
  </w:style>
  <w:style w:type="paragraph" w:styleId="TOC4">
    <w:name w:val="toc 4"/>
    <w:basedOn w:val="TOCBase"/>
    <w:next w:val="Normal"/>
    <w:semiHidden/>
    <w:rsid w:val="00EC5DF5"/>
    <w:pPr>
      <w:tabs>
        <w:tab w:val="right" w:leader="dot" w:pos="9071"/>
      </w:tabs>
      <w:ind w:left="1701"/>
    </w:pPr>
  </w:style>
  <w:style w:type="paragraph" w:customStyle="1" w:styleId="ListAlpha">
    <w:name w:val="List Alpha"/>
    <w:basedOn w:val="List"/>
    <w:rsid w:val="00EC5DF5"/>
    <w:pPr>
      <w:numPr>
        <w:numId w:val="9"/>
      </w:numPr>
    </w:pPr>
  </w:style>
  <w:style w:type="paragraph" w:customStyle="1" w:styleId="ListAlpha2">
    <w:name w:val="List Alpha 2"/>
    <w:basedOn w:val="List2"/>
    <w:rsid w:val="00EC5DF5"/>
    <w:pPr>
      <w:numPr>
        <w:numId w:val="8"/>
      </w:numPr>
    </w:pPr>
  </w:style>
  <w:style w:type="paragraph" w:styleId="List2">
    <w:name w:val="List 2"/>
    <w:basedOn w:val="BodyText"/>
    <w:rsid w:val="00EC5DF5"/>
    <w:pPr>
      <w:tabs>
        <w:tab w:val="left" w:pos="680"/>
      </w:tabs>
      <w:spacing w:before="60" w:after="60"/>
      <w:ind w:left="680" w:hanging="340"/>
    </w:pPr>
  </w:style>
  <w:style w:type="paragraph" w:styleId="List3">
    <w:name w:val="List 3"/>
    <w:basedOn w:val="BodyText"/>
    <w:rsid w:val="00EC5DF5"/>
    <w:pPr>
      <w:tabs>
        <w:tab w:val="left" w:pos="1021"/>
      </w:tabs>
      <w:spacing w:before="60" w:after="60"/>
      <w:ind w:left="1020" w:hanging="340"/>
    </w:pPr>
  </w:style>
  <w:style w:type="paragraph" w:styleId="List4">
    <w:name w:val="List 4"/>
    <w:basedOn w:val="BodyText"/>
    <w:rsid w:val="00EC5DF5"/>
    <w:pPr>
      <w:tabs>
        <w:tab w:val="left" w:pos="1361"/>
      </w:tabs>
      <w:spacing w:before="60" w:after="60"/>
      <w:ind w:left="1361" w:hanging="340"/>
    </w:pPr>
  </w:style>
  <w:style w:type="paragraph" w:styleId="List5">
    <w:name w:val="List 5"/>
    <w:basedOn w:val="BodyText"/>
    <w:rsid w:val="00EC5DF5"/>
    <w:pPr>
      <w:tabs>
        <w:tab w:val="left" w:pos="1701"/>
      </w:tabs>
      <w:spacing w:before="60" w:after="60"/>
      <w:ind w:left="1701" w:hanging="340"/>
    </w:pPr>
  </w:style>
  <w:style w:type="paragraph" w:styleId="ListBullet3">
    <w:name w:val="List Bullet 3"/>
    <w:basedOn w:val="List3"/>
    <w:rsid w:val="00EC5DF5"/>
    <w:pPr>
      <w:numPr>
        <w:numId w:val="14"/>
      </w:numPr>
      <w:tabs>
        <w:tab w:val="clear" w:pos="1021"/>
      </w:tabs>
      <w:ind w:left="1037" w:hanging="357"/>
    </w:pPr>
  </w:style>
  <w:style w:type="paragraph" w:styleId="ListBullet4">
    <w:name w:val="List Bullet 4"/>
    <w:basedOn w:val="List4"/>
    <w:rsid w:val="00EC5DF5"/>
    <w:pPr>
      <w:numPr>
        <w:numId w:val="3"/>
      </w:numPr>
      <w:tabs>
        <w:tab w:val="clear" w:pos="1361"/>
      </w:tabs>
    </w:pPr>
  </w:style>
  <w:style w:type="paragraph" w:styleId="ListBullet5">
    <w:name w:val="List Bullet 5"/>
    <w:basedOn w:val="List5"/>
    <w:rsid w:val="00EC5DF5"/>
    <w:pPr>
      <w:numPr>
        <w:numId w:val="4"/>
      </w:numPr>
    </w:pPr>
  </w:style>
  <w:style w:type="paragraph" w:styleId="ListContinue2">
    <w:name w:val="List Continue 2"/>
    <w:basedOn w:val="List2"/>
    <w:rsid w:val="00EC5DF5"/>
    <w:pPr>
      <w:ind w:firstLine="0"/>
    </w:pPr>
  </w:style>
  <w:style w:type="paragraph" w:styleId="ListContinue3">
    <w:name w:val="List Continue 3"/>
    <w:basedOn w:val="List3"/>
    <w:rsid w:val="00EC5DF5"/>
    <w:pPr>
      <w:ind w:left="1021" w:firstLine="0"/>
    </w:pPr>
  </w:style>
  <w:style w:type="paragraph" w:styleId="ListContinue4">
    <w:name w:val="List Continue 4"/>
    <w:basedOn w:val="List4"/>
    <w:rsid w:val="00EC5DF5"/>
    <w:pPr>
      <w:ind w:firstLine="0"/>
    </w:pPr>
  </w:style>
  <w:style w:type="paragraph" w:styleId="ListContinue5">
    <w:name w:val="List Continue 5"/>
    <w:basedOn w:val="List5"/>
    <w:rsid w:val="00EC5DF5"/>
    <w:pPr>
      <w:ind w:firstLine="0"/>
    </w:pPr>
  </w:style>
  <w:style w:type="paragraph" w:styleId="ListNumber3">
    <w:name w:val="List Number 3"/>
    <w:basedOn w:val="List3"/>
    <w:rsid w:val="00EC5DF5"/>
    <w:pPr>
      <w:numPr>
        <w:numId w:val="5"/>
      </w:numPr>
    </w:pPr>
  </w:style>
  <w:style w:type="paragraph" w:styleId="ListNumber4">
    <w:name w:val="List Number 4"/>
    <w:basedOn w:val="List4"/>
    <w:rsid w:val="00EC5DF5"/>
    <w:pPr>
      <w:numPr>
        <w:numId w:val="6"/>
      </w:numPr>
    </w:pPr>
  </w:style>
  <w:style w:type="paragraph" w:styleId="ListNumber5">
    <w:name w:val="List Number 5"/>
    <w:basedOn w:val="List5"/>
    <w:rsid w:val="00EC5DF5"/>
    <w:pPr>
      <w:numPr>
        <w:numId w:val="7"/>
      </w:numPr>
    </w:pPr>
  </w:style>
  <w:style w:type="paragraph" w:styleId="BlockText">
    <w:name w:val="Block Text"/>
    <w:basedOn w:val="Normal"/>
    <w:rsid w:val="00EC5DF5"/>
    <w:pPr>
      <w:spacing w:after="120"/>
      <w:ind w:left="1440" w:right="1440"/>
    </w:pPr>
  </w:style>
  <w:style w:type="character" w:customStyle="1" w:styleId="Subscript">
    <w:name w:val="Subscript"/>
    <w:basedOn w:val="DefaultParagraphFont"/>
    <w:rsid w:val="00EC5DF5"/>
    <w:rPr>
      <w:sz w:val="16"/>
      <w:vertAlign w:val="subscript"/>
    </w:rPr>
  </w:style>
  <w:style w:type="character" w:customStyle="1" w:styleId="Superscript">
    <w:name w:val="Superscript"/>
    <w:basedOn w:val="DefaultParagraphFont"/>
    <w:rsid w:val="00EC5DF5"/>
    <w:rPr>
      <w:sz w:val="16"/>
      <w:vertAlign w:val="superscript"/>
    </w:rPr>
  </w:style>
  <w:style w:type="character" w:customStyle="1" w:styleId="Symbols">
    <w:name w:val="Symbols"/>
    <w:basedOn w:val="DefaultParagraphFont"/>
    <w:rsid w:val="00EC5DF5"/>
    <w:rPr>
      <w:rFonts w:ascii="Symbol" w:hAnsi="Symbol"/>
    </w:rPr>
  </w:style>
  <w:style w:type="character" w:customStyle="1" w:styleId="MenuOptions">
    <w:name w:val="Menu Options"/>
    <w:basedOn w:val="DefaultParagraphFont"/>
    <w:rsid w:val="00EC5DF5"/>
    <w:rPr>
      <w:rFonts w:ascii="Arial Narrow" w:hAnsi="Arial Narrow"/>
      <w:smallCaps/>
    </w:rPr>
  </w:style>
  <w:style w:type="character" w:customStyle="1" w:styleId="Buttons">
    <w:name w:val="Buttons"/>
    <w:basedOn w:val="DefaultParagraphFont"/>
    <w:rsid w:val="00EC5DF5"/>
    <w:rPr>
      <w:b/>
    </w:rPr>
  </w:style>
  <w:style w:type="character" w:customStyle="1" w:styleId="Underlined">
    <w:name w:val="Underlined"/>
    <w:basedOn w:val="DefaultParagraphFont"/>
    <w:rsid w:val="00EC5DF5"/>
    <w:rPr>
      <w:u w:val="single"/>
    </w:rPr>
  </w:style>
  <w:style w:type="paragraph" w:customStyle="1" w:styleId="TableBodyTextRight">
    <w:name w:val="Table Body Text Right"/>
    <w:basedOn w:val="TableBodyText"/>
    <w:rsid w:val="00EC5DF5"/>
    <w:pPr>
      <w:widowControl w:val="0"/>
      <w:autoSpaceDE w:val="0"/>
      <w:autoSpaceDN w:val="0"/>
      <w:adjustRightInd w:val="0"/>
      <w:jc w:val="right"/>
    </w:pPr>
    <w:rPr>
      <w:rFonts w:cs="Arial"/>
      <w:szCs w:val="18"/>
    </w:rPr>
  </w:style>
  <w:style w:type="paragraph" w:customStyle="1" w:styleId="CopyrightText">
    <w:name w:val="Copyright Text"/>
    <w:basedOn w:val="BodyText"/>
    <w:rsid w:val="00EC5DF5"/>
    <w:rPr>
      <w:sz w:val="18"/>
    </w:rPr>
  </w:style>
  <w:style w:type="paragraph" w:customStyle="1" w:styleId="BodySmallRight">
    <w:name w:val="Body Small Right"/>
    <w:basedOn w:val="BodyTextRight"/>
    <w:rsid w:val="00EC5DF5"/>
    <w:rPr>
      <w:sz w:val="18"/>
      <w:szCs w:val="18"/>
    </w:rPr>
  </w:style>
  <w:style w:type="paragraph" w:customStyle="1" w:styleId="MarginEdition">
    <w:name w:val="Margin Edition"/>
    <w:basedOn w:val="MarginNote"/>
    <w:rsid w:val="00EC5DF5"/>
    <w:pPr>
      <w:spacing w:before="0" w:after="0"/>
    </w:pPr>
    <w:rPr>
      <w:rFonts w:ascii="Times New Roman" w:hAnsi="Times New Roman"/>
      <w:color w:val="999999"/>
    </w:rPr>
  </w:style>
  <w:style w:type="paragraph" w:customStyle="1" w:styleId="Spacer">
    <w:name w:val="Spacer"/>
    <w:basedOn w:val="Normal"/>
    <w:rsid w:val="00EC5DF5"/>
    <w:rPr>
      <w:sz w:val="2"/>
      <w:szCs w:val="2"/>
    </w:rPr>
  </w:style>
  <w:style w:type="character" w:customStyle="1" w:styleId="Small">
    <w:name w:val="Small"/>
    <w:basedOn w:val="DefaultParagraphFont"/>
    <w:rsid w:val="00EC5DF5"/>
    <w:rPr>
      <w:sz w:val="16"/>
    </w:rPr>
  </w:style>
  <w:style w:type="paragraph" w:customStyle="1" w:styleId="WideTable">
    <w:name w:val="Wide Table"/>
    <w:basedOn w:val="Normal"/>
    <w:rsid w:val="00EC5DF5"/>
    <w:pPr>
      <w:ind w:left="-1418"/>
    </w:pPr>
    <w:rPr>
      <w:sz w:val="2"/>
      <w:szCs w:val="2"/>
    </w:rPr>
  </w:style>
  <w:style w:type="character" w:styleId="PageNumber">
    <w:name w:val="page number"/>
    <w:basedOn w:val="DefaultParagraphFont"/>
    <w:rsid w:val="00EC5DF5"/>
  </w:style>
  <w:style w:type="paragraph" w:styleId="Quote">
    <w:name w:val="Quote"/>
    <w:basedOn w:val="Heading1"/>
    <w:link w:val="QuoteChar"/>
    <w:qFormat/>
    <w:rsid w:val="00EC5DF5"/>
    <w:rPr>
      <w:b w:val="0"/>
      <w:sz w:val="72"/>
      <w:szCs w:val="72"/>
      <w:lang w:val="en-NZ"/>
    </w:rPr>
  </w:style>
  <w:style w:type="character" w:customStyle="1" w:styleId="QuoteChar">
    <w:name w:val="Quote Char"/>
    <w:basedOn w:val="DefaultParagraphFont"/>
    <w:link w:val="Quote"/>
    <w:rsid w:val="00EC5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DF5"/>
    <w:pPr>
      <w:pageBreakBefore/>
    </w:pPr>
  </w:style>
  <w:style w:type="paragraph" w:customStyle="1" w:styleId="Border">
    <w:name w:val="Border"/>
    <w:basedOn w:val="Normal"/>
    <w:qFormat/>
    <w:rsid w:val="00EC5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DF5"/>
    <w:rPr>
      <w:b/>
      <w:bCs/>
      <w:i/>
      <w:iCs/>
      <w:color w:val="auto"/>
    </w:rPr>
  </w:style>
  <w:style w:type="paragraph" w:styleId="IntenseQuote">
    <w:name w:val="Intense Quote"/>
    <w:basedOn w:val="Normal"/>
    <w:next w:val="Normal"/>
    <w:link w:val="IntenseQuoteChar"/>
    <w:uiPriority w:val="30"/>
    <w:qFormat/>
    <w:rsid w:val="00EC5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DF5"/>
    <w:rPr>
      <w:smallCaps/>
      <w:color w:val="auto"/>
      <w:u w:val="single"/>
    </w:rPr>
  </w:style>
  <w:style w:type="character" w:styleId="IntenseReference">
    <w:name w:val="Intense Reference"/>
    <w:basedOn w:val="DefaultParagraphFont"/>
    <w:uiPriority w:val="32"/>
    <w:qFormat/>
    <w:rsid w:val="00EC5DF5"/>
    <w:rPr>
      <w:b/>
      <w:bCs/>
      <w:smallCaps/>
      <w:color w:val="auto"/>
      <w:spacing w:val="5"/>
      <w:u w:val="single"/>
    </w:rPr>
  </w:style>
  <w:style w:type="paragraph" w:customStyle="1" w:styleId="2ColumnHeading">
    <w:name w:val="2Column Heading"/>
    <w:basedOn w:val="BodyText"/>
    <w:qFormat/>
    <w:rsid w:val="00EC5DF5"/>
    <w:pPr>
      <w:spacing w:after="60"/>
      <w:ind w:left="-2268"/>
    </w:pPr>
    <w:rPr>
      <w:b/>
    </w:rPr>
  </w:style>
  <w:style w:type="paragraph" w:customStyle="1" w:styleId="Heading1TOC">
    <w:name w:val="Heading1 TOC"/>
    <w:basedOn w:val="Normal"/>
    <w:qFormat/>
    <w:rsid w:val="00EC5DF5"/>
    <w:pPr>
      <w:spacing w:before="240" w:after="120"/>
    </w:pPr>
    <w:rPr>
      <w:rFonts w:ascii="Times New Roman" w:hAnsi="Times New Roman"/>
      <w:b/>
      <w:sz w:val="32"/>
    </w:rPr>
  </w:style>
  <w:style w:type="paragraph" w:customStyle="1" w:styleId="Heading2TOC">
    <w:name w:val="Heading2 TOC"/>
    <w:basedOn w:val="Normal"/>
    <w:qFormat/>
    <w:rsid w:val="00EC5DF5"/>
    <w:pPr>
      <w:spacing w:before="240" w:after="60"/>
    </w:pPr>
    <w:rPr>
      <w:rFonts w:ascii="Times New Roman" w:hAnsi="Times New Roman"/>
      <w:b/>
      <w:sz w:val="28"/>
    </w:rPr>
  </w:style>
  <w:style w:type="character" w:customStyle="1" w:styleId="Underline">
    <w:name w:val="Underline"/>
    <w:basedOn w:val="DefaultParagraphFont"/>
    <w:qFormat/>
    <w:rsid w:val="00EC5DF5"/>
    <w:rPr>
      <w:u w:val="single"/>
    </w:rPr>
  </w:style>
  <w:style w:type="character" w:customStyle="1" w:styleId="BoldandItalics">
    <w:name w:val="Bold and Italics"/>
    <w:qFormat/>
    <w:rsid w:val="00EC5DF5"/>
    <w:rPr>
      <w:b/>
      <w:i/>
      <w:u w:val="none"/>
    </w:rPr>
  </w:style>
  <w:style w:type="paragraph" w:styleId="BalloonText">
    <w:name w:val="Balloon Text"/>
    <w:basedOn w:val="Normal"/>
    <w:link w:val="BalloonTextChar"/>
    <w:rsid w:val="00EC5DF5"/>
    <w:rPr>
      <w:rFonts w:ascii="Tahoma" w:hAnsi="Tahoma" w:cs="Tahoma"/>
      <w:sz w:val="16"/>
      <w:szCs w:val="16"/>
    </w:rPr>
  </w:style>
  <w:style w:type="character" w:customStyle="1" w:styleId="BalloonTextChar">
    <w:name w:val="Balloon Text Char"/>
    <w:basedOn w:val="DefaultParagraphFont"/>
    <w:link w:val="BalloonText"/>
    <w:rsid w:val="00EC5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D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DF5"/>
    <w:rPr>
      <w:b/>
      <w:color w:val="660033"/>
      <w:spacing w:val="0"/>
    </w:rPr>
  </w:style>
  <w:style w:type="paragraph" w:customStyle="1" w:styleId="Nameditemlist">
    <w:name w:val="Named item list"/>
    <w:basedOn w:val="BodyText"/>
    <w:qFormat/>
    <w:rsid w:val="00EC5DF5"/>
    <w:pPr>
      <w:tabs>
        <w:tab w:val="left" w:pos="2835"/>
      </w:tabs>
      <w:ind w:left="2835" w:hanging="2835"/>
    </w:pPr>
  </w:style>
  <w:style w:type="paragraph" w:customStyle="1" w:styleId="BodyTextnopadding">
    <w:name w:val="Body Text no padding"/>
    <w:basedOn w:val="BodyText"/>
    <w:qFormat/>
    <w:rsid w:val="00EC5DF5"/>
    <w:pPr>
      <w:spacing w:before="0" w:after="0"/>
    </w:pPr>
  </w:style>
  <w:style w:type="character" w:styleId="Hyperlink">
    <w:name w:val="Hyperlink"/>
    <w:basedOn w:val="DefaultParagraphFont"/>
    <w:uiPriority w:val="99"/>
    <w:unhideWhenUsed/>
    <w:rsid w:val="00756B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581</Words>
  <Characters>4063</Characters>
  <Application>Microsoft Office Word</Application>
  <DocSecurity>0</DocSecurity>
  <Lines>96</Lines>
  <Paragraphs>73</Paragraphs>
  <ScaleCrop>false</ScaleCrop>
  <Company>Author-it Software Corporation Ltd.</Company>
  <LinksUpToDate>false</LinksUpToDate>
  <CharactersWithSpaces>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AHCECR310 Implement assisted regeneration works</dc:title>
  <dc:subject>Approved</dc:subject>
  <dc:creator>Skills Insight</dc:creator>
  <cp:keywords>Release: 1</cp:keywords>
  <dc:description>Review Date: 12 April 2008</dc:description>
  <cp:lastModifiedBy>HSD_TPCMSd.prod</cp:lastModifiedBy>
  <cp:revision>3</cp:revision>
  <dcterms:created xsi:type="dcterms:W3CDTF">2025-02-11T06:49:00Z</dcterms:created>
  <dcterms:modified xsi:type="dcterms:W3CDTF">2025-02-11T06:49:00Z</dcterms:modified>
</cp:coreProperties>
</file>