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E579B" w:rsidP="005E579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AHCECR309 Conduct an ecological and cultural site inspection prior to works</w:t>
      </w:r>
      <w:r>
        <w:fldChar w:fldCharType="end"/>
      </w:r>
    </w:p>
    <w:p w:rsidR="005E579B" w:rsidP="005E579B">
      <w:pPr>
        <w:pStyle w:val="Version"/>
        <w:sectPr w:rsidSect="0015666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56662" w:rsidP="00156662">
      <w:pPr>
        <w:pStyle w:val="SuperHeading"/>
      </w:pPr>
      <w:r w:rsidRPr="00156662">
        <w:t>AHCECR309 Conduct an ecological and cultural site inspection prior to works</w:t>
      </w:r>
    </w:p>
    <w:p w:rsidR="00000000" w:rsidRPr="00156662" w:rsidP="00156662">
      <w:pPr>
        <w:pStyle w:val="Heading1"/>
      </w:pPr>
      <w:bookmarkStart w:id="1" w:name="O_1150099"/>
      <w:bookmarkEnd w:id="1"/>
      <w:r w:rsidRPr="0015666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5666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662">
            <w:pPr>
              <w:pStyle w:val="BodyTextBold"/>
              <w:rPr>
                <w:lang w:val="en-NZ"/>
              </w:rPr>
            </w:pPr>
            <w:r w:rsidRPr="00156662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662">
            <w:pPr>
              <w:pStyle w:val="BodyTextBold"/>
              <w:rPr>
                <w:lang w:val="en-NZ"/>
              </w:rPr>
            </w:pPr>
            <w:r w:rsidRPr="00156662">
              <w:t>Comments</w:t>
            </w:r>
          </w:p>
        </w:tc>
      </w:tr>
      <w:tr w:rsidTr="0015666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662">
            <w:pPr>
              <w:pStyle w:val="BodyText"/>
              <w:rPr>
                <w:lang w:val="en-NZ"/>
              </w:rPr>
            </w:pPr>
            <w:r w:rsidRPr="0015666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6662" w:rsidP="00156662">
            <w:pPr>
              <w:pStyle w:val="BodyText"/>
            </w:pPr>
            <w:r w:rsidRPr="00156662">
              <w:t>This version released with AHC Agriculture, Horticulture and Conservation and Land Management Training Package Version 6.0.</w:t>
            </w:r>
          </w:p>
        </w:tc>
      </w:tr>
    </w:tbl>
    <w:p w:rsidR="00000000" w:rsidRPr="00156662" w:rsidP="00156662">
      <w:pPr>
        <w:pStyle w:val="BodyText"/>
      </w:pPr>
    </w:p>
    <w:p w:rsidR="00000000" w:rsidRPr="00156662" w:rsidP="00156662">
      <w:pPr>
        <w:pStyle w:val="AllowPageBreak"/>
      </w:pPr>
    </w:p>
    <w:p w:rsidR="00000000" w:rsidRPr="00156662" w:rsidP="00156662">
      <w:pPr>
        <w:pStyle w:val="Heading1"/>
      </w:pPr>
      <w:bookmarkStart w:id="2" w:name="O_1150100"/>
      <w:bookmarkEnd w:id="2"/>
      <w:r w:rsidRPr="00156662">
        <w:t>Application</w:t>
      </w:r>
    </w:p>
    <w:p w:rsidR="00000000" w:rsidRPr="00156662" w:rsidP="005E579B">
      <w:pPr>
        <w:pStyle w:val="BodyText"/>
      </w:pPr>
      <w:r w:rsidRPr="00156662">
        <w:t>This unit of competency describes the skills and knowledge required to inspect a site for ecologica</w:t>
      </w:r>
      <w:r w:rsidRPr="00156662">
        <w:t>l, biosecurity, cultural and heritage risk and report discrepancies in planned works prior to commencing works.</w:t>
      </w:r>
    </w:p>
    <w:p w:rsidR="00000000" w:rsidRPr="00156662" w:rsidP="005E579B">
      <w:pPr>
        <w:pStyle w:val="BodyText"/>
      </w:pPr>
      <w:r w:rsidRPr="00156662">
        <w:t>The unit applies to individuals who work in conservation and land management under broad supervision. They take responsibility for their own wor</w:t>
      </w:r>
      <w:r w:rsidRPr="00156662">
        <w:t>k and use discretion and judgement in the selection, allocation and use of available resources.</w:t>
      </w:r>
    </w:p>
    <w:p w:rsidR="00000000" w:rsidRPr="00156662" w:rsidP="005E579B">
      <w:pPr>
        <w:pStyle w:val="BodyText"/>
      </w:pPr>
      <w:r w:rsidRPr="00156662">
        <w:t xml:space="preserve">No licensing, legislative or certification requirements apply to this unit at the time of publication. </w:t>
      </w:r>
    </w:p>
    <w:p w:rsidR="00000000" w:rsidRPr="00156662" w:rsidP="00156662">
      <w:pPr>
        <w:pStyle w:val="Heading1"/>
      </w:pPr>
      <w:bookmarkStart w:id="3" w:name="O_1150101"/>
      <w:bookmarkEnd w:id="3"/>
      <w:r w:rsidRPr="00156662">
        <w:t>Pre-requisite Unit</w:t>
      </w:r>
    </w:p>
    <w:p w:rsidR="00000000" w:rsidRPr="00156662" w:rsidP="005E579B">
      <w:pPr>
        <w:pStyle w:val="BodyText"/>
      </w:pPr>
      <w:r w:rsidRPr="00156662">
        <w:t>Nil</w:t>
      </w:r>
    </w:p>
    <w:p w:rsidR="00000000" w:rsidRPr="00156662" w:rsidP="00156662">
      <w:pPr>
        <w:pStyle w:val="Heading1"/>
      </w:pPr>
      <w:bookmarkStart w:id="4" w:name="O_1150103"/>
      <w:bookmarkEnd w:id="4"/>
      <w:r w:rsidRPr="00156662">
        <w:t>Unit Sector</w:t>
      </w:r>
    </w:p>
    <w:p w:rsidR="00000000" w:rsidRPr="00156662" w:rsidP="005E579B">
      <w:pPr>
        <w:pStyle w:val="BodyText"/>
      </w:pPr>
      <w:r w:rsidRPr="00156662">
        <w:t>Ecological Restoration (ECR)</w:t>
      </w:r>
    </w:p>
    <w:p w:rsidR="00000000" w:rsidRPr="00156662" w:rsidP="00156662">
      <w:pPr>
        <w:pStyle w:val="Heading1"/>
      </w:pPr>
      <w:bookmarkStart w:id="5" w:name="O_1150104"/>
      <w:bookmarkEnd w:id="5"/>
      <w:r w:rsidRPr="00156662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E57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662">
            <w:pPr>
              <w:pStyle w:val="BodyTextBold"/>
              <w:rPr>
                <w:lang w:val="en-NZ"/>
              </w:rPr>
            </w:pPr>
            <w:r w:rsidRPr="00156662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662">
            <w:pPr>
              <w:pStyle w:val="BodyTextBold"/>
              <w:rPr>
                <w:lang w:val="en-NZ"/>
              </w:rPr>
            </w:pPr>
            <w:r w:rsidRPr="00156662">
              <w:t>Performance Criteria</w:t>
            </w:r>
          </w:p>
        </w:tc>
      </w:tr>
      <w:tr w:rsidTr="005E57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6662" w:rsidP="00156662">
            <w:pPr>
              <w:pStyle w:val="BodyText"/>
            </w:pPr>
            <w:r w:rsidRPr="00156662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662">
            <w:pPr>
              <w:pStyle w:val="BodyText"/>
              <w:rPr>
                <w:lang w:val="en-NZ"/>
              </w:rPr>
            </w:pPr>
            <w:r w:rsidRPr="0015666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E57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662">
            <w:pPr>
              <w:pStyle w:val="BodyText"/>
              <w:rPr>
                <w:lang w:val="en-NZ"/>
              </w:rPr>
            </w:pPr>
            <w:r w:rsidRPr="00156662">
              <w:t>1. Define and confirm location and setting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6662" w:rsidP="00156662">
            <w:pPr>
              <w:pStyle w:val="BodyText"/>
            </w:pPr>
            <w:r w:rsidRPr="00156662">
              <w:t>1.1 Confirm location and proposed activities/works with supervisor, plans and specifications</w:t>
            </w:r>
          </w:p>
          <w:p w:rsidR="00000000" w:rsidRPr="00156662" w:rsidP="00156662">
            <w:pPr>
              <w:pStyle w:val="BodyText"/>
            </w:pPr>
            <w:r w:rsidRPr="00156662">
              <w:t>1.2 Identify legislatio</w:t>
            </w:r>
            <w:r w:rsidRPr="00156662">
              <w:t>n, regulations and agreements that affect aspects of the location and planned work</w:t>
            </w:r>
          </w:p>
          <w:p w:rsidR="00000000" w:rsidRPr="00156662" w:rsidP="00156662">
            <w:pPr>
              <w:pStyle w:val="BodyText"/>
            </w:pPr>
            <w:r w:rsidRPr="00156662">
              <w:t>1.3 Identify key stakeholders, partners and other stakeholders</w:t>
            </w:r>
          </w:p>
          <w:p w:rsidR="00000000" w:rsidP="00156662">
            <w:pPr>
              <w:pStyle w:val="BodyText"/>
              <w:rPr>
                <w:lang w:val="en-NZ"/>
              </w:rPr>
            </w:pPr>
            <w:r w:rsidRPr="00156662">
              <w:t>1.4 Confirm permits and licences required with supervisor</w:t>
            </w:r>
          </w:p>
        </w:tc>
      </w:tr>
      <w:tr w:rsidTr="005E57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662">
            <w:pPr>
              <w:pStyle w:val="BodyText"/>
              <w:rPr>
                <w:lang w:val="en-NZ"/>
              </w:rPr>
            </w:pPr>
            <w:r w:rsidRPr="00156662">
              <w:t>2. Determine impact of work on ecosystem and landscape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6662" w:rsidP="00156662">
            <w:pPr>
              <w:pStyle w:val="BodyText"/>
            </w:pPr>
            <w:r w:rsidRPr="00156662">
              <w:t>2.1 Inspect location and identify biotic and abiotic elements impacted by planned work</w:t>
            </w:r>
          </w:p>
          <w:p w:rsidR="00000000" w:rsidRPr="00156662" w:rsidP="00156662">
            <w:pPr>
              <w:pStyle w:val="BodyText"/>
            </w:pPr>
            <w:r w:rsidRPr="00156662">
              <w:t>2.2 Identify and locate communities and species that are subject to legal protection</w:t>
            </w:r>
          </w:p>
          <w:p w:rsidR="00000000" w:rsidRPr="00156662" w:rsidP="00156662">
            <w:pPr>
              <w:pStyle w:val="BodyText"/>
            </w:pPr>
            <w:r w:rsidRPr="00156662">
              <w:t>2.3 Identify biotic and abiot</w:t>
            </w:r>
            <w:r w:rsidRPr="00156662">
              <w:t>ic elements, and ecological functions and processes that vary from plans</w:t>
            </w:r>
          </w:p>
          <w:p w:rsidR="00000000" w:rsidRPr="00156662" w:rsidP="00156662">
            <w:pPr>
              <w:pStyle w:val="BodyText"/>
            </w:pPr>
            <w:r w:rsidRPr="00156662">
              <w:t xml:space="preserve">2.4 Identify threats to biotic and abiotic elements </w:t>
            </w:r>
          </w:p>
          <w:p w:rsidR="00000000" w:rsidRPr="00156662" w:rsidP="00156662">
            <w:pPr>
              <w:pStyle w:val="BodyText"/>
            </w:pPr>
            <w:r w:rsidRPr="00156662">
              <w:t>2.5 Identify risks of activity/work breaching legislative requirements</w:t>
            </w:r>
          </w:p>
          <w:p w:rsidR="00000000" w:rsidRPr="00156662" w:rsidP="00156662">
            <w:pPr>
              <w:pStyle w:val="BodyText"/>
            </w:pPr>
            <w:r w:rsidRPr="00156662">
              <w:t>2.6 Identify risk to ecosystem and landscape elements, func</w:t>
            </w:r>
            <w:r w:rsidRPr="00156662">
              <w:t>tions, processes, and legal obligations, and report concerns to supervisor for direction</w:t>
            </w:r>
          </w:p>
          <w:p w:rsidR="00000000" w:rsidP="00156662">
            <w:pPr>
              <w:pStyle w:val="BodyText"/>
              <w:rPr>
                <w:lang w:val="en-NZ"/>
              </w:rPr>
            </w:pPr>
            <w:r w:rsidRPr="00156662">
              <w:t>2.7 Record changed conditions and risk</w:t>
            </w:r>
          </w:p>
        </w:tc>
      </w:tr>
      <w:tr w:rsidTr="005E57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662">
            <w:pPr>
              <w:pStyle w:val="BodyText"/>
              <w:rPr>
                <w:lang w:val="en-NZ"/>
              </w:rPr>
            </w:pPr>
            <w:r w:rsidRPr="00156662">
              <w:t xml:space="preserve">3. Determine impact of work on culture and heritage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6662" w:rsidP="00156662">
            <w:pPr>
              <w:pStyle w:val="BodyText"/>
            </w:pPr>
            <w:r w:rsidRPr="00156662">
              <w:t>3.1 Identify known cultural and heritage considerations from plans and oth</w:t>
            </w:r>
            <w:r w:rsidRPr="00156662">
              <w:t>er documentation, and confirm these with supervisor or cultural advisor</w:t>
            </w:r>
          </w:p>
          <w:p w:rsidR="00000000" w:rsidRPr="00156662" w:rsidP="00156662">
            <w:pPr>
              <w:pStyle w:val="BodyText"/>
            </w:pPr>
            <w:r w:rsidRPr="00156662">
              <w:t>3.2 Confirm workplace procedure for responding to new cultural and heritage discoveries during work</w:t>
            </w:r>
          </w:p>
          <w:p w:rsidR="00000000" w:rsidRPr="00156662" w:rsidP="00156662">
            <w:pPr>
              <w:pStyle w:val="BodyText"/>
            </w:pPr>
            <w:r w:rsidRPr="00156662">
              <w:t>3.3 Locate known cultural and heritage features and boundaries in the field</w:t>
            </w:r>
          </w:p>
          <w:p w:rsidR="00000000" w:rsidRPr="00156662" w:rsidP="00156662">
            <w:pPr>
              <w:pStyle w:val="BodyText"/>
            </w:pPr>
            <w:r w:rsidRPr="00156662">
              <w:t>3.4 Conf</w:t>
            </w:r>
            <w:r w:rsidRPr="00156662">
              <w:t xml:space="preserve">irm field observations against plans and specifications </w:t>
            </w:r>
          </w:p>
          <w:p w:rsidR="00000000" w:rsidP="00156662">
            <w:pPr>
              <w:pStyle w:val="BodyText"/>
              <w:rPr>
                <w:lang w:val="en-NZ"/>
              </w:rPr>
            </w:pPr>
            <w:r w:rsidRPr="00156662">
              <w:t>3.5 Identify and record potential threat to culture and heritage from work, and report this to supervisor</w:t>
            </w:r>
          </w:p>
        </w:tc>
      </w:tr>
      <w:tr w:rsidTr="005E57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662">
            <w:pPr>
              <w:pStyle w:val="BodyText"/>
              <w:rPr>
                <w:lang w:val="en-NZ"/>
              </w:rPr>
            </w:pPr>
            <w:r w:rsidRPr="00156662">
              <w:t xml:space="preserve">4. Determine biosecurity implications of work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6662" w:rsidP="00156662">
            <w:pPr>
              <w:pStyle w:val="BodyText"/>
            </w:pPr>
            <w:r w:rsidRPr="00156662">
              <w:t xml:space="preserve">4.1 Identify biosecurity hazards and threats </w:t>
            </w:r>
            <w:r w:rsidRPr="00156662">
              <w:t>for site</w:t>
            </w:r>
          </w:p>
          <w:p w:rsidR="00000000" w:rsidRPr="00156662" w:rsidP="00156662">
            <w:pPr>
              <w:pStyle w:val="BodyText"/>
            </w:pPr>
            <w:r w:rsidRPr="00156662">
              <w:t>4.2 Inspect site and identify and record previously reported biosecurity hazards and threats</w:t>
            </w:r>
          </w:p>
          <w:p w:rsidR="00000000" w:rsidRPr="00156662" w:rsidP="00156662">
            <w:pPr>
              <w:pStyle w:val="BodyText"/>
            </w:pPr>
            <w:r w:rsidRPr="00156662">
              <w:t>4.3 Identify and record new or unreported biosecurity threats</w:t>
            </w:r>
          </w:p>
          <w:p w:rsidR="00000000" w:rsidRPr="00156662" w:rsidP="00156662">
            <w:pPr>
              <w:pStyle w:val="BodyText"/>
            </w:pPr>
            <w:r w:rsidRPr="00156662">
              <w:t>4.4 Identify and locate species on site that are subject to legislative requirements</w:t>
            </w:r>
          </w:p>
          <w:p w:rsidR="00000000" w:rsidP="00156662">
            <w:pPr>
              <w:pStyle w:val="BodyText"/>
              <w:rPr>
                <w:lang w:val="en-NZ"/>
              </w:rPr>
            </w:pPr>
            <w:r w:rsidRPr="00156662">
              <w:t>4.5 Ide</w:t>
            </w:r>
            <w:r w:rsidRPr="00156662">
              <w:t>ntify and record actions to mitigate biosecurity risk</w:t>
            </w:r>
          </w:p>
        </w:tc>
      </w:tr>
      <w:tr w:rsidTr="005E57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662">
            <w:pPr>
              <w:pStyle w:val="BodyText"/>
              <w:rPr>
                <w:lang w:val="en-NZ"/>
              </w:rPr>
            </w:pPr>
            <w:r w:rsidRPr="00156662">
              <w:t>5. Report identified risks and threats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6662" w:rsidP="00156662">
            <w:pPr>
              <w:pStyle w:val="BodyText"/>
            </w:pPr>
            <w:r w:rsidRPr="00156662">
              <w:t>5.1 Compile identified risks and threats according to workplace procedures</w:t>
            </w:r>
          </w:p>
          <w:p w:rsidR="00000000" w:rsidRPr="00156662" w:rsidP="00156662">
            <w:pPr>
              <w:pStyle w:val="BodyText"/>
            </w:pPr>
            <w:r w:rsidRPr="00156662">
              <w:t>5.2 Report risks and threats to supervisor for determinations and action</w:t>
            </w:r>
          </w:p>
        </w:tc>
      </w:tr>
    </w:tbl>
    <w:p w:rsidR="00000000" w:rsidRPr="00156662" w:rsidP="00156662">
      <w:pPr>
        <w:pStyle w:val="BodyText"/>
      </w:pPr>
    </w:p>
    <w:p w:rsidR="00000000" w:rsidRPr="00156662" w:rsidP="00156662">
      <w:pPr>
        <w:pStyle w:val="AllowPageBreak"/>
      </w:pPr>
    </w:p>
    <w:p w:rsidR="00000000" w:rsidRPr="00156662" w:rsidP="00156662">
      <w:pPr>
        <w:pStyle w:val="Heading1"/>
      </w:pPr>
      <w:bookmarkStart w:id="6" w:name="O_1150105"/>
      <w:bookmarkEnd w:id="6"/>
      <w:r w:rsidRPr="00156662">
        <w:t>Foundation Skills</w:t>
      </w:r>
    </w:p>
    <w:p w:rsidR="00000000" w:rsidRPr="005E579B" w:rsidP="005E579B">
      <w:pPr>
        <w:pStyle w:val="BodyText"/>
        <w:rPr>
          <w:i/>
        </w:rPr>
      </w:pPr>
      <w:r w:rsidRPr="005E579B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5666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662">
            <w:pPr>
              <w:pStyle w:val="BodyTextBold"/>
              <w:rPr>
                <w:lang w:val="en-NZ"/>
              </w:rPr>
            </w:pPr>
            <w:r w:rsidRPr="00156662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662">
            <w:pPr>
              <w:pStyle w:val="BodyTextBold"/>
              <w:rPr>
                <w:lang w:val="en-NZ"/>
              </w:rPr>
            </w:pPr>
            <w:r w:rsidRPr="00156662">
              <w:t>Description</w:t>
            </w:r>
          </w:p>
        </w:tc>
      </w:tr>
      <w:tr w:rsidTr="0015666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662">
            <w:pPr>
              <w:pStyle w:val="BodyText"/>
              <w:rPr>
                <w:lang w:val="en-NZ"/>
              </w:rPr>
            </w:pPr>
            <w:r w:rsidRPr="00156662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662">
            <w:pPr>
              <w:pStyle w:val="ListBullet"/>
              <w:rPr>
                <w:lang w:val="en-NZ"/>
              </w:rPr>
            </w:pPr>
            <w:r w:rsidRPr="00156662">
              <w:t>Interpret</w:t>
            </w:r>
            <w:r w:rsidRPr="00156662">
              <w:t xml:space="preserve"> site plans and specifications for site works, and reconcile against actual site conditions </w:t>
            </w:r>
          </w:p>
        </w:tc>
      </w:tr>
      <w:tr w:rsidTr="0015666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662">
            <w:pPr>
              <w:pStyle w:val="BodyText"/>
              <w:rPr>
                <w:lang w:val="en-NZ"/>
              </w:rPr>
            </w:pPr>
            <w:r w:rsidRPr="00156662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6662" w:rsidP="00156662">
            <w:pPr>
              <w:pStyle w:val="ListBullet"/>
            </w:pPr>
            <w:r w:rsidRPr="00156662">
              <w:t>Prepare records and reports accurately and succinctly using standard industry terminology</w:t>
            </w:r>
          </w:p>
        </w:tc>
      </w:tr>
    </w:tbl>
    <w:p w:rsidR="00000000" w:rsidRPr="00156662" w:rsidP="00156662">
      <w:pPr>
        <w:pStyle w:val="BodyText"/>
      </w:pPr>
    </w:p>
    <w:p w:rsidR="00000000" w:rsidRPr="00156662" w:rsidP="00156662">
      <w:pPr>
        <w:pStyle w:val="AllowPageBreak"/>
      </w:pPr>
    </w:p>
    <w:p w:rsidR="00000000" w:rsidRPr="00156662" w:rsidP="00156662">
      <w:pPr>
        <w:pStyle w:val="Heading1"/>
      </w:pPr>
      <w:bookmarkStart w:id="7" w:name="O_1150107"/>
      <w:bookmarkEnd w:id="7"/>
      <w:r w:rsidRPr="00156662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15666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662">
            <w:pPr>
              <w:pStyle w:val="BodyTextBold"/>
              <w:rPr>
                <w:lang w:val="en-NZ"/>
              </w:rPr>
            </w:pPr>
            <w:r w:rsidRPr="00156662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662">
            <w:pPr>
              <w:pStyle w:val="BodyTextBold"/>
              <w:rPr>
                <w:lang w:val="en-NZ"/>
              </w:rPr>
            </w:pPr>
            <w:r w:rsidRPr="00156662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662">
            <w:pPr>
              <w:pStyle w:val="BodyTextBold"/>
              <w:rPr>
                <w:lang w:val="en-NZ"/>
              </w:rPr>
            </w:pPr>
            <w:r w:rsidRPr="00156662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662">
            <w:pPr>
              <w:pStyle w:val="BodyTextBold"/>
              <w:rPr>
                <w:lang w:val="en-NZ"/>
              </w:rPr>
            </w:pPr>
            <w:r w:rsidRPr="00156662">
              <w:t>Equivalence status</w:t>
            </w:r>
          </w:p>
        </w:tc>
      </w:tr>
      <w:tr w:rsidTr="0015666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662">
            <w:pPr>
              <w:pStyle w:val="BodyText"/>
              <w:rPr>
                <w:lang w:val="en-NZ"/>
              </w:rPr>
            </w:pPr>
            <w:r w:rsidRPr="00156662">
              <w:t>AHCECR309 Conduct an ecological and cultural site inspection prior to works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662">
            <w:pPr>
              <w:pStyle w:val="BodyText"/>
              <w:rPr>
                <w:lang w:val="en-NZ"/>
              </w:rPr>
            </w:pPr>
            <w:r w:rsidRPr="00156662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662">
            <w:pPr>
              <w:pStyle w:val="BodyText"/>
              <w:rPr>
                <w:lang w:val="en-NZ"/>
              </w:rPr>
            </w:pPr>
            <w:r w:rsidRPr="00156662">
              <w:t>The unit has been created to address a skill or task required by industry that is not covered by an existing unit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6662" w:rsidP="00156662">
            <w:pPr>
              <w:pStyle w:val="BodyText"/>
            </w:pPr>
            <w:r w:rsidRPr="00156662">
              <w:t>Newly created</w:t>
            </w:r>
          </w:p>
        </w:tc>
      </w:tr>
    </w:tbl>
    <w:p w:rsidR="00000000" w:rsidRPr="00156662" w:rsidP="00156662">
      <w:pPr>
        <w:pStyle w:val="BodyText"/>
      </w:pPr>
    </w:p>
    <w:p w:rsidR="00000000" w:rsidRPr="00156662" w:rsidP="00156662">
      <w:pPr>
        <w:pStyle w:val="AllowPageBreak"/>
      </w:pPr>
    </w:p>
    <w:p w:rsidR="00000000" w:rsidRPr="00156662" w:rsidP="00156662">
      <w:pPr>
        <w:pStyle w:val="Heading1"/>
      </w:pPr>
      <w:bookmarkStart w:id="8" w:name="O_1150114"/>
      <w:bookmarkEnd w:id="8"/>
      <w:r w:rsidRPr="00156662">
        <w:t>Links</w:t>
      </w:r>
    </w:p>
    <w:p w:rsidR="00000000" w:rsidRPr="00156662" w:rsidP="005E579B">
      <w:pPr>
        <w:pStyle w:val="BodyText"/>
      </w:pPr>
      <w:r w:rsidRPr="0015666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257A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56662" w:rsidP="00156662"/>
    <w:sectPr w:rsidSect="0015666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66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662" w:rsidRPr="005E579B" w:rsidP="005E579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66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579B" w:rsidP="0015666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E579B" w:rsidP="0015666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E579B" w:rsidP="0015666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66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579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56662" w:rsidRPr="005E579B" w:rsidP="005E579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66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579B" w:rsidRPr="002D2AF8" w:rsidP="0015666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AHCECR309 Conduct an ecological and cultural site inspection prior to 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5E579B" w:rsidP="0015666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18CA1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D14B32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666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5666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5666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5666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5666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5666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5666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5666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5666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5666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5666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56662"/>
  </w:style>
  <w:style w:type="character" w:customStyle="1" w:styleId="Heading1Char">
    <w:name w:val="Heading 1 Char"/>
    <w:basedOn w:val="DefaultParagraphFont"/>
    <w:link w:val="Heading1"/>
    <w:rsid w:val="0015666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5666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5666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56662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156662"/>
    <w:rPr>
      <w:i/>
    </w:rPr>
  </w:style>
  <w:style w:type="paragraph" w:customStyle="1" w:styleId="SuperHeading">
    <w:name w:val="SuperHeading"/>
    <w:basedOn w:val="Normal"/>
    <w:rsid w:val="0015666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5666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56662"/>
    <w:rPr>
      <w:b/>
    </w:rPr>
  </w:style>
  <w:style w:type="character" w:customStyle="1" w:styleId="Heading2Char">
    <w:name w:val="Heading 2 Char"/>
    <w:basedOn w:val="DefaultParagraphFont"/>
    <w:link w:val="Heading2"/>
    <w:rsid w:val="0015666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5666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5666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566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566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566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566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5666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5666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5666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5666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5666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5666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5666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5666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5666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5666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5666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5666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5666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56662"/>
    <w:rPr>
      <w:b/>
      <w:spacing w:val="0"/>
    </w:rPr>
  </w:style>
  <w:style w:type="paragraph" w:customStyle="1" w:styleId="SuperTitle">
    <w:name w:val="SuperTitle"/>
    <w:basedOn w:val="Title"/>
    <w:rsid w:val="0015666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5666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5666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5666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5666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5666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5666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5666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5666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5666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5666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5666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5666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5666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5666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5666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56662"/>
  </w:style>
  <w:style w:type="paragraph" w:styleId="TableofFigures">
    <w:name w:val="table of figures"/>
    <w:basedOn w:val="Normal"/>
    <w:next w:val="Normal"/>
    <w:semiHidden/>
    <w:rsid w:val="0015666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5666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56662"/>
    <w:rPr>
      <w:rFonts w:ascii="Wingdings" w:hAnsi="Wingdings"/>
    </w:rPr>
  </w:style>
  <w:style w:type="paragraph" w:customStyle="1" w:styleId="TableHeading">
    <w:name w:val="Table Heading"/>
    <w:basedOn w:val="HeadingBase"/>
    <w:rsid w:val="0015666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56662"/>
    <w:rPr>
      <w:color w:val="0033CC"/>
      <w:u w:val="none"/>
    </w:rPr>
  </w:style>
  <w:style w:type="paragraph" w:customStyle="1" w:styleId="BodyTextRight">
    <w:name w:val="Body Text Right"/>
    <w:basedOn w:val="BodyText"/>
    <w:rsid w:val="0015666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5666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5666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5666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5666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5666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56662"/>
    <w:rPr>
      <w:sz w:val="32"/>
    </w:rPr>
  </w:style>
  <w:style w:type="paragraph" w:customStyle="1" w:styleId="HeadingProcedure">
    <w:name w:val="Heading Procedure"/>
    <w:basedOn w:val="HeadingBase"/>
    <w:next w:val="Normal"/>
    <w:rsid w:val="0015666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56662"/>
    <w:pPr>
      <w:spacing w:before="60" w:after="60"/>
    </w:pPr>
  </w:style>
  <w:style w:type="paragraph" w:styleId="ListContinue">
    <w:name w:val="List Continue"/>
    <w:basedOn w:val="List"/>
    <w:rsid w:val="00156662"/>
    <w:pPr>
      <w:ind w:firstLine="0"/>
    </w:pPr>
  </w:style>
  <w:style w:type="paragraph" w:customStyle="1" w:styleId="ListNote">
    <w:name w:val="List Note"/>
    <w:basedOn w:val="List"/>
    <w:rsid w:val="0015666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5666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5666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56662"/>
    <w:rPr>
      <w:rFonts w:ascii="Courier New" w:hAnsi="Courier New"/>
    </w:rPr>
  </w:style>
  <w:style w:type="paragraph" w:customStyle="1" w:styleId="NoteBullet">
    <w:name w:val="Note Bullet"/>
    <w:basedOn w:val="Note"/>
    <w:rsid w:val="0015666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5666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5666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5666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5666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5666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5666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56662"/>
    <w:rPr>
      <w:b/>
      <w:smallCaps/>
    </w:rPr>
  </w:style>
  <w:style w:type="paragraph" w:customStyle="1" w:styleId="TableListNumber">
    <w:name w:val="Table List Number"/>
    <w:basedOn w:val="ListNumber"/>
    <w:rsid w:val="0015666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5666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56662"/>
    <w:pPr>
      <w:numPr>
        <w:numId w:val="8"/>
      </w:numPr>
    </w:pPr>
  </w:style>
  <w:style w:type="paragraph" w:customStyle="1" w:styleId="ListAlpha2">
    <w:name w:val="List Alpha 2"/>
    <w:basedOn w:val="List2"/>
    <w:rsid w:val="00156662"/>
    <w:pPr>
      <w:numPr>
        <w:numId w:val="7"/>
      </w:numPr>
    </w:pPr>
  </w:style>
  <w:style w:type="paragraph" w:styleId="List2">
    <w:name w:val="List 2"/>
    <w:basedOn w:val="BodyText"/>
    <w:rsid w:val="0015666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5666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5666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5666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5666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5666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56662"/>
    <w:pPr>
      <w:numPr>
        <w:numId w:val="3"/>
      </w:numPr>
    </w:pPr>
  </w:style>
  <w:style w:type="paragraph" w:styleId="ListContinue2">
    <w:name w:val="List Continue 2"/>
    <w:basedOn w:val="List2"/>
    <w:rsid w:val="00156662"/>
    <w:pPr>
      <w:ind w:firstLine="0"/>
    </w:pPr>
  </w:style>
  <w:style w:type="paragraph" w:styleId="ListContinue3">
    <w:name w:val="List Continue 3"/>
    <w:basedOn w:val="List3"/>
    <w:rsid w:val="00156662"/>
    <w:pPr>
      <w:ind w:left="1021" w:firstLine="0"/>
    </w:pPr>
  </w:style>
  <w:style w:type="paragraph" w:styleId="ListContinue4">
    <w:name w:val="List Continue 4"/>
    <w:basedOn w:val="List4"/>
    <w:rsid w:val="00156662"/>
    <w:pPr>
      <w:ind w:firstLine="0"/>
    </w:pPr>
  </w:style>
  <w:style w:type="paragraph" w:styleId="ListContinue5">
    <w:name w:val="List Continue 5"/>
    <w:basedOn w:val="List5"/>
    <w:rsid w:val="00156662"/>
    <w:pPr>
      <w:ind w:firstLine="0"/>
    </w:pPr>
  </w:style>
  <w:style w:type="paragraph" w:styleId="ListNumber3">
    <w:name w:val="List Number 3"/>
    <w:basedOn w:val="List3"/>
    <w:rsid w:val="00156662"/>
    <w:pPr>
      <w:numPr>
        <w:numId w:val="4"/>
      </w:numPr>
    </w:pPr>
  </w:style>
  <w:style w:type="paragraph" w:styleId="ListNumber4">
    <w:name w:val="List Number 4"/>
    <w:basedOn w:val="List4"/>
    <w:rsid w:val="00156662"/>
    <w:pPr>
      <w:numPr>
        <w:numId w:val="5"/>
      </w:numPr>
    </w:pPr>
  </w:style>
  <w:style w:type="paragraph" w:styleId="ListNumber5">
    <w:name w:val="List Number 5"/>
    <w:basedOn w:val="List5"/>
    <w:rsid w:val="00156662"/>
    <w:pPr>
      <w:numPr>
        <w:numId w:val="6"/>
      </w:numPr>
    </w:pPr>
  </w:style>
  <w:style w:type="paragraph" w:styleId="BlockText">
    <w:name w:val="Block Text"/>
    <w:basedOn w:val="Normal"/>
    <w:rsid w:val="0015666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5666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56662"/>
    <w:rPr>
      <w:sz w:val="16"/>
      <w:vertAlign w:val="superscript"/>
    </w:rPr>
  </w:style>
  <w:style w:type="character" w:customStyle="1" w:styleId="Symbols">
    <w:name w:val="Symbols"/>
    <w:basedOn w:val="DefaultParagraphFont"/>
    <w:rsid w:val="00156662"/>
    <w:rPr>
      <w:rFonts w:ascii="Symbol" w:hAnsi="Symbol"/>
    </w:rPr>
  </w:style>
  <w:style w:type="character" w:customStyle="1" w:styleId="MenuOptions">
    <w:name w:val="Menu Options"/>
    <w:basedOn w:val="DefaultParagraphFont"/>
    <w:rsid w:val="0015666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56662"/>
    <w:rPr>
      <w:b/>
    </w:rPr>
  </w:style>
  <w:style w:type="character" w:customStyle="1" w:styleId="Underlined">
    <w:name w:val="Underlined"/>
    <w:basedOn w:val="DefaultParagraphFont"/>
    <w:rsid w:val="00156662"/>
    <w:rPr>
      <w:u w:val="single"/>
    </w:rPr>
  </w:style>
  <w:style w:type="paragraph" w:customStyle="1" w:styleId="TableBodyTextRight">
    <w:name w:val="Table Body Text Right"/>
    <w:basedOn w:val="TableBodyText"/>
    <w:rsid w:val="0015666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56662"/>
    <w:rPr>
      <w:sz w:val="18"/>
    </w:rPr>
  </w:style>
  <w:style w:type="paragraph" w:customStyle="1" w:styleId="BodySmallRight">
    <w:name w:val="Body Small Right"/>
    <w:basedOn w:val="BodyTextRight"/>
    <w:rsid w:val="00156662"/>
    <w:rPr>
      <w:sz w:val="18"/>
      <w:szCs w:val="18"/>
    </w:rPr>
  </w:style>
  <w:style w:type="paragraph" w:customStyle="1" w:styleId="MarginEdition">
    <w:name w:val="Margin Edition"/>
    <w:basedOn w:val="MarginNote"/>
    <w:rsid w:val="0015666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56662"/>
    <w:rPr>
      <w:sz w:val="2"/>
      <w:szCs w:val="2"/>
    </w:rPr>
  </w:style>
  <w:style w:type="character" w:customStyle="1" w:styleId="Small">
    <w:name w:val="Small"/>
    <w:basedOn w:val="DefaultParagraphFont"/>
    <w:rsid w:val="00156662"/>
    <w:rPr>
      <w:sz w:val="16"/>
    </w:rPr>
  </w:style>
  <w:style w:type="paragraph" w:customStyle="1" w:styleId="WideTable">
    <w:name w:val="Wide Table"/>
    <w:basedOn w:val="Normal"/>
    <w:rsid w:val="0015666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56662"/>
  </w:style>
  <w:style w:type="paragraph" w:styleId="Quote">
    <w:name w:val="Quote"/>
    <w:basedOn w:val="Heading1"/>
    <w:link w:val="QuoteChar"/>
    <w:qFormat/>
    <w:rsid w:val="0015666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5666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56662"/>
    <w:pPr>
      <w:pageBreakBefore/>
    </w:pPr>
  </w:style>
  <w:style w:type="paragraph" w:customStyle="1" w:styleId="Border">
    <w:name w:val="Border"/>
    <w:basedOn w:val="Normal"/>
    <w:qFormat/>
    <w:rsid w:val="0015666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5666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666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666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5666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5666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5666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5666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5666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56662"/>
    <w:rPr>
      <w:u w:val="single"/>
    </w:rPr>
  </w:style>
  <w:style w:type="character" w:customStyle="1" w:styleId="BoldandItalics">
    <w:name w:val="Bold and Italics"/>
    <w:qFormat/>
    <w:rsid w:val="00156662"/>
    <w:rPr>
      <w:b/>
      <w:i/>
      <w:u w:val="none"/>
    </w:rPr>
  </w:style>
  <w:style w:type="paragraph" w:styleId="BalloonText">
    <w:name w:val="Balloon Text"/>
    <w:basedOn w:val="Normal"/>
    <w:link w:val="BalloonTextChar"/>
    <w:rsid w:val="001566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5666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5666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5666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5666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5666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5666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E579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619</Words>
  <Characters>3821</Characters>
  <Application>Microsoft Office Word</Application>
  <DocSecurity>0</DocSecurity>
  <Lines>136</Lines>
  <Paragraphs>82</Paragraphs>
  <ScaleCrop>false</ScaleCrop>
  <Company>Author-it Software Corporation Ltd.</Company>
  <LinksUpToDate>false</LinksUpToDate>
  <CharactersWithSpaces>4358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AHCECR309 Conduct an ecological and cultural site inspection prior to works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2025-02-11T06:32:00Z</dcterms:created>
  <dcterms:modified xsi:type="dcterms:W3CDTF">2025-02-11T06:32:00Z</dcterms:modified>
</cp:coreProperties>
</file>