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47E4" w:rsidP="006847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AHCECR101 Support ecological restoration</w:t>
      </w:r>
      <w:r>
        <w:fldChar w:fldCharType="end"/>
      </w:r>
    </w:p>
    <w:p w:rsidR="006847E4" w:rsidP="006847E4">
      <w:pPr>
        <w:pStyle w:val="Version"/>
        <w:sectPr w:rsidSect="00E662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6282" w:rsidP="00E66282">
      <w:pPr>
        <w:pStyle w:val="SuperHeading"/>
      </w:pPr>
      <w:r w:rsidRPr="00E66282">
        <w:t>AHCECR101 Support ecological restoration</w:t>
      </w:r>
    </w:p>
    <w:p w:rsidR="00000000" w:rsidRPr="00E66282" w:rsidP="00E66282">
      <w:pPr>
        <w:pStyle w:val="Heading1"/>
      </w:pPr>
      <w:bookmarkStart w:id="1" w:name="O_1149852"/>
      <w:bookmarkEnd w:id="1"/>
      <w:r w:rsidRPr="00E6628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662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282">
            <w:pPr>
              <w:pStyle w:val="BodyTextBold"/>
              <w:rPr>
                <w:lang w:val="en-NZ"/>
              </w:rPr>
            </w:pPr>
            <w:r w:rsidRPr="00E6628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282">
            <w:pPr>
              <w:pStyle w:val="BodyTextBold"/>
              <w:rPr>
                <w:lang w:val="en-NZ"/>
              </w:rPr>
            </w:pPr>
            <w:r w:rsidRPr="00E66282">
              <w:t>Comments</w:t>
            </w:r>
          </w:p>
        </w:tc>
      </w:tr>
      <w:tr w:rsidTr="00E662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282">
            <w:pPr>
              <w:pStyle w:val="BodyText"/>
              <w:rPr>
                <w:lang w:val="en-NZ"/>
              </w:rPr>
            </w:pPr>
            <w:r w:rsidRPr="00E6628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282" w:rsidP="00E66282">
            <w:pPr>
              <w:pStyle w:val="BodyText"/>
            </w:pPr>
            <w:r w:rsidRPr="00E66282">
              <w:t>This version released with AHC Agriculture, Horticulture and Conservation and Land Management Training Package Version 6.0.</w:t>
            </w:r>
          </w:p>
        </w:tc>
      </w:tr>
    </w:tbl>
    <w:p w:rsidR="00000000" w:rsidRPr="00E66282" w:rsidP="00E66282">
      <w:pPr>
        <w:pStyle w:val="BodyText"/>
      </w:pPr>
    </w:p>
    <w:p w:rsidR="00000000" w:rsidRPr="00E66282" w:rsidP="00E66282">
      <w:pPr>
        <w:pStyle w:val="AllowPageBreak"/>
      </w:pPr>
    </w:p>
    <w:p w:rsidR="00000000" w:rsidRPr="00E66282" w:rsidP="00E66282">
      <w:pPr>
        <w:pStyle w:val="Heading1"/>
      </w:pPr>
      <w:bookmarkStart w:id="2" w:name="O_1149853"/>
      <w:bookmarkEnd w:id="2"/>
      <w:r w:rsidRPr="00E66282">
        <w:t>Application</w:t>
      </w:r>
    </w:p>
    <w:p w:rsidR="00000000" w:rsidRPr="00E66282" w:rsidP="006847E4">
      <w:pPr>
        <w:pStyle w:val="BodyText"/>
      </w:pPr>
      <w:r w:rsidRPr="00E66282">
        <w:t>This unit of competency describes the skills and k</w:t>
      </w:r>
      <w:r w:rsidRPr="00E66282">
        <w:t>nowledge required to support natural area conservation work in parks, natural areas, agricultural lands or areas undergoing restoration.</w:t>
      </w:r>
    </w:p>
    <w:p w:rsidR="00000000" w:rsidRPr="00E66282" w:rsidP="006847E4">
      <w:pPr>
        <w:pStyle w:val="BodyText"/>
      </w:pPr>
      <w:r w:rsidRPr="00E66282">
        <w:t>The unit applies to individuals who assist others undertaking conservation works and who undertake defined routine acti</w:t>
      </w:r>
      <w:r w:rsidRPr="00E66282">
        <w:t>vities under close supervision and undertake defined activities and work in a structured context.</w:t>
      </w:r>
    </w:p>
    <w:p w:rsidR="00000000" w:rsidRPr="00E66282" w:rsidP="006847E4">
      <w:pPr>
        <w:pStyle w:val="BodyText"/>
      </w:pPr>
      <w:r w:rsidRPr="00E66282">
        <w:t>No licensing, legislative or certification requirements apply to this unit at the time of publication.</w:t>
      </w:r>
    </w:p>
    <w:p w:rsidR="00000000" w:rsidRPr="00E66282" w:rsidP="00E66282">
      <w:pPr>
        <w:pStyle w:val="Heading1"/>
      </w:pPr>
      <w:bookmarkStart w:id="3" w:name="O_1149854"/>
      <w:bookmarkEnd w:id="3"/>
      <w:r w:rsidRPr="00E66282">
        <w:t>Pre-requisite Unit</w:t>
      </w:r>
    </w:p>
    <w:p w:rsidR="00000000" w:rsidRPr="00E66282" w:rsidP="006847E4">
      <w:pPr>
        <w:pStyle w:val="BodyText"/>
      </w:pPr>
      <w:r w:rsidRPr="00E66282">
        <w:t>Nil</w:t>
      </w:r>
    </w:p>
    <w:p w:rsidR="00000000" w:rsidRPr="00E66282" w:rsidP="00E66282">
      <w:pPr>
        <w:pStyle w:val="Heading1"/>
      </w:pPr>
      <w:bookmarkStart w:id="4" w:name="O_1149856"/>
      <w:bookmarkEnd w:id="4"/>
      <w:r w:rsidRPr="00E66282">
        <w:t>Unit Sector</w:t>
      </w:r>
    </w:p>
    <w:p w:rsidR="00000000" w:rsidRPr="00E66282" w:rsidP="006847E4">
      <w:pPr>
        <w:pStyle w:val="BodyText"/>
      </w:pPr>
      <w:r w:rsidRPr="00E66282">
        <w:t>Ecological Restoration (ECR)</w:t>
      </w:r>
    </w:p>
    <w:p w:rsidR="00000000" w:rsidRPr="00E66282" w:rsidP="00E66282">
      <w:pPr>
        <w:pStyle w:val="Heading1"/>
      </w:pPr>
      <w:bookmarkStart w:id="5" w:name="O_1149857"/>
      <w:bookmarkEnd w:id="5"/>
      <w:r w:rsidRPr="00E6628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847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282">
            <w:pPr>
              <w:pStyle w:val="BodyTextBold"/>
              <w:rPr>
                <w:lang w:val="en-NZ"/>
              </w:rPr>
            </w:pPr>
            <w:r w:rsidRPr="00E6628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282">
            <w:pPr>
              <w:pStyle w:val="BodyTextBold"/>
              <w:rPr>
                <w:lang w:val="en-NZ"/>
              </w:rPr>
            </w:pPr>
            <w:r w:rsidRPr="00E66282">
              <w:t>Performance Criteria</w:t>
            </w:r>
          </w:p>
        </w:tc>
      </w:tr>
      <w:tr w:rsidTr="006847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282" w:rsidP="00E66282">
            <w:pPr>
              <w:pStyle w:val="BodyText"/>
            </w:pPr>
            <w:r w:rsidRPr="00E6628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282">
            <w:pPr>
              <w:pStyle w:val="BodyText"/>
              <w:rPr>
                <w:lang w:val="en-NZ"/>
              </w:rPr>
            </w:pPr>
            <w:r w:rsidRPr="00E662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847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282">
            <w:pPr>
              <w:pStyle w:val="BodyText"/>
              <w:rPr>
                <w:lang w:val="en-NZ"/>
              </w:rPr>
            </w:pPr>
            <w:r w:rsidRPr="00E66282">
              <w:t>1. Prepare materials, tools and equipment for conservation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282" w:rsidP="00E66282">
            <w:pPr>
              <w:pStyle w:val="BodyText"/>
            </w:pPr>
            <w:r w:rsidRPr="00E66282">
              <w:t>1.1 Interpret instructions and directions from supervisor</w:t>
            </w:r>
          </w:p>
          <w:p w:rsidR="00000000" w:rsidRPr="00E66282" w:rsidP="00E66282">
            <w:pPr>
              <w:pStyle w:val="BodyText"/>
            </w:pPr>
            <w:r w:rsidRPr="00E66282">
              <w:t>1.2 Identify materials, tools and equ</w:t>
            </w:r>
            <w:r w:rsidRPr="00E66282">
              <w:t>ipment required for job</w:t>
            </w:r>
          </w:p>
          <w:p w:rsidR="00000000" w:rsidRPr="00E66282" w:rsidP="00E66282">
            <w:pPr>
              <w:pStyle w:val="BodyText"/>
            </w:pPr>
            <w:r w:rsidRPr="00E66282">
              <w:t>1.3 Conduct checks on materials, tools and equipment, and report insufficient or faulty items</w:t>
            </w:r>
          </w:p>
          <w:p w:rsidR="00000000" w:rsidRPr="00E66282" w:rsidP="00E66282">
            <w:pPr>
              <w:pStyle w:val="BodyText"/>
            </w:pPr>
            <w:r w:rsidRPr="00E66282">
              <w:t>1.4 Demonstrate manual handling techniques when loading and unloading materials</w:t>
            </w:r>
          </w:p>
          <w:p w:rsidR="00000000" w:rsidRPr="00E66282" w:rsidP="00E66282">
            <w:pPr>
              <w:pStyle w:val="BodyText"/>
            </w:pPr>
            <w:r w:rsidRPr="00E66282">
              <w:t>1.5 Select and use relevant personal protective equipment</w:t>
            </w:r>
          </w:p>
          <w:p w:rsidR="00000000" w:rsidP="00E66282">
            <w:pPr>
              <w:pStyle w:val="BodyText"/>
              <w:rPr>
                <w:lang w:val="en-NZ"/>
              </w:rPr>
            </w:pPr>
            <w:r w:rsidRPr="00E66282">
              <w:t>1.6 Identify workplace health and safety hazards, and report to supervisor</w:t>
            </w:r>
          </w:p>
        </w:tc>
      </w:tr>
      <w:tr w:rsidTr="006847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282">
            <w:pPr>
              <w:pStyle w:val="BodyText"/>
              <w:rPr>
                <w:lang w:val="en-NZ"/>
              </w:rPr>
            </w:pPr>
            <w:r w:rsidRPr="00E66282">
              <w:t>2. Undertake conservation and restoration work as directed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282" w:rsidP="00E66282">
            <w:pPr>
              <w:pStyle w:val="BodyText"/>
            </w:pPr>
            <w:r w:rsidRPr="00E66282">
              <w:t>2.1 Conduct conservation and restoration work according to work instructions and workplace health and safety procedures</w:t>
            </w:r>
          </w:p>
          <w:p w:rsidR="00000000" w:rsidRPr="00E66282" w:rsidP="00E66282">
            <w:pPr>
              <w:pStyle w:val="BodyText"/>
            </w:pPr>
            <w:r w:rsidRPr="00E66282">
              <w:t>2</w:t>
            </w:r>
            <w:r w:rsidRPr="00E66282">
              <w:t>.2 Interact with others in a positive and professional manner</w:t>
            </w:r>
          </w:p>
          <w:p w:rsidR="00000000" w:rsidRPr="00E66282" w:rsidP="00E66282">
            <w:pPr>
              <w:pStyle w:val="BodyText"/>
            </w:pPr>
            <w:r w:rsidRPr="00E66282">
              <w:t>2.3 Handle materials and dispose of waste according to instruction</w:t>
            </w:r>
          </w:p>
          <w:p w:rsidR="00000000" w:rsidP="00E66282">
            <w:pPr>
              <w:pStyle w:val="BodyText"/>
              <w:rPr>
                <w:lang w:val="en-NZ"/>
              </w:rPr>
            </w:pPr>
            <w:r w:rsidRPr="00E66282">
              <w:t>2.4 Report difficulties in completing work to required standards to supervisor</w:t>
            </w:r>
          </w:p>
        </w:tc>
      </w:tr>
      <w:tr w:rsidTr="006847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282">
            <w:pPr>
              <w:pStyle w:val="BodyText"/>
              <w:rPr>
                <w:lang w:val="en-NZ"/>
              </w:rPr>
            </w:pPr>
            <w:r w:rsidRPr="00E66282">
              <w:t>3. Store and stockpile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282" w:rsidP="00E66282">
            <w:pPr>
              <w:pStyle w:val="BodyText"/>
            </w:pPr>
            <w:r w:rsidRPr="00E66282">
              <w:t>3.1 Store debr</w:t>
            </w:r>
            <w:r w:rsidRPr="00E66282">
              <w:t>is and waste material according to instructions</w:t>
            </w:r>
          </w:p>
          <w:p w:rsidR="00000000" w:rsidRPr="00E66282" w:rsidP="00E66282">
            <w:pPr>
              <w:pStyle w:val="BodyText"/>
            </w:pPr>
            <w:r w:rsidRPr="00E66282">
              <w:t>3.2 Prepare and process debris and waste materials</w:t>
            </w:r>
          </w:p>
          <w:p w:rsidR="00000000" w:rsidRPr="00E66282" w:rsidP="00E66282">
            <w:pPr>
              <w:pStyle w:val="BodyText"/>
            </w:pPr>
            <w:r w:rsidRPr="00E66282">
              <w:t>3.3 Stockpile surplus materials for removal</w:t>
            </w:r>
          </w:p>
          <w:p w:rsidR="00000000" w:rsidP="00E66282">
            <w:pPr>
              <w:pStyle w:val="BodyText"/>
              <w:rPr>
                <w:lang w:val="en-NZ"/>
              </w:rPr>
            </w:pPr>
            <w:r w:rsidRPr="00E66282">
              <w:t>3.4 Maintain a clean and safe work site while completing conservation activities</w:t>
            </w:r>
          </w:p>
        </w:tc>
      </w:tr>
      <w:tr w:rsidTr="006847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282">
            <w:pPr>
              <w:pStyle w:val="BodyText"/>
              <w:rPr>
                <w:lang w:val="en-NZ"/>
              </w:rPr>
            </w:pPr>
            <w:r w:rsidRPr="00E66282">
              <w:t>4. Clean up on completion of co</w:t>
            </w:r>
            <w:r w:rsidRPr="00E66282">
              <w:t>nservation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282" w:rsidP="00E66282">
            <w:pPr>
              <w:pStyle w:val="BodyText"/>
            </w:pPr>
            <w:r w:rsidRPr="00E66282">
              <w:t>4.1 Store materials according to instructions</w:t>
            </w:r>
          </w:p>
          <w:p w:rsidR="00000000" w:rsidRPr="00E66282" w:rsidP="00E66282">
            <w:pPr>
              <w:pStyle w:val="BodyText"/>
            </w:pPr>
            <w:r w:rsidRPr="00E66282">
              <w:t>4.2 Clean, maintain and store tools and equipment according to instructions</w:t>
            </w:r>
          </w:p>
          <w:p w:rsidR="00000000" w:rsidRPr="00E66282" w:rsidP="00E66282">
            <w:pPr>
              <w:pStyle w:val="BodyText"/>
            </w:pPr>
            <w:r w:rsidRPr="00E66282">
              <w:t>4.3 Report work outcomes to supervisor</w:t>
            </w:r>
          </w:p>
        </w:tc>
      </w:tr>
    </w:tbl>
    <w:p w:rsidR="00000000" w:rsidRPr="00E66282" w:rsidP="00E66282">
      <w:pPr>
        <w:pStyle w:val="BodyText"/>
      </w:pPr>
    </w:p>
    <w:p w:rsidR="00000000" w:rsidRPr="00E66282" w:rsidP="00E66282">
      <w:pPr>
        <w:pStyle w:val="AllowPageBreak"/>
      </w:pPr>
    </w:p>
    <w:p w:rsidR="00000000" w:rsidRPr="00E66282" w:rsidP="00E66282">
      <w:pPr>
        <w:pStyle w:val="Heading1"/>
      </w:pPr>
      <w:bookmarkStart w:id="6" w:name="O_1149858"/>
      <w:bookmarkEnd w:id="6"/>
      <w:r w:rsidRPr="00E66282">
        <w:t>Foundation Skills</w:t>
      </w:r>
    </w:p>
    <w:p w:rsidR="00000000" w:rsidRPr="006847E4" w:rsidP="006847E4">
      <w:pPr>
        <w:pStyle w:val="BodyText"/>
        <w:rPr>
          <w:i/>
        </w:rPr>
      </w:pPr>
      <w:r w:rsidRPr="006847E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662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282">
            <w:pPr>
              <w:pStyle w:val="BodyTextBold"/>
              <w:rPr>
                <w:lang w:val="en-NZ"/>
              </w:rPr>
            </w:pPr>
            <w:r w:rsidRPr="00E6628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282">
            <w:pPr>
              <w:pStyle w:val="BodyTextBold"/>
              <w:rPr>
                <w:lang w:val="en-NZ"/>
              </w:rPr>
            </w:pPr>
            <w:r w:rsidRPr="00E66282">
              <w:t>Description</w:t>
            </w:r>
          </w:p>
        </w:tc>
      </w:tr>
      <w:tr w:rsidTr="00E662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282">
            <w:pPr>
              <w:pStyle w:val="BodyText"/>
              <w:rPr>
                <w:lang w:val="en-NZ"/>
              </w:rPr>
            </w:pPr>
            <w:r w:rsidRPr="00E6628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282" w:rsidP="00E66282">
            <w:pPr>
              <w:pStyle w:val="ListBullet"/>
            </w:pPr>
            <w:r w:rsidRPr="00E66282">
              <w:t>Listen to work instructio</w:t>
            </w:r>
            <w:r w:rsidRPr="00E66282">
              <w:t>ns and clarify both written and oral instructions as required</w:t>
            </w:r>
          </w:p>
          <w:p w:rsidR="00000000" w:rsidRPr="00E66282" w:rsidP="00E66282">
            <w:pPr>
              <w:pStyle w:val="ListBullet"/>
            </w:pPr>
            <w:r w:rsidRPr="00E66282">
              <w:t>Report on own work to supervisor</w:t>
            </w:r>
          </w:p>
        </w:tc>
      </w:tr>
    </w:tbl>
    <w:p w:rsidR="00000000" w:rsidRPr="00E66282" w:rsidP="00E66282">
      <w:pPr>
        <w:pStyle w:val="BodyText"/>
      </w:pPr>
    </w:p>
    <w:p w:rsidR="00000000" w:rsidRPr="00E66282" w:rsidP="00E66282">
      <w:pPr>
        <w:pStyle w:val="AllowPageBreak"/>
      </w:pPr>
    </w:p>
    <w:p w:rsidR="00000000" w:rsidRPr="00E66282" w:rsidP="00E66282">
      <w:pPr>
        <w:pStyle w:val="Heading1"/>
      </w:pPr>
      <w:bookmarkStart w:id="7" w:name="O_1149860"/>
      <w:bookmarkEnd w:id="7"/>
      <w:r w:rsidRPr="00E6628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662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282">
            <w:pPr>
              <w:pStyle w:val="BodyTextBold"/>
              <w:rPr>
                <w:lang w:val="en-NZ"/>
              </w:rPr>
            </w:pPr>
            <w:r w:rsidRPr="00E6628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282">
            <w:pPr>
              <w:pStyle w:val="BodyTextBold"/>
              <w:rPr>
                <w:lang w:val="en-NZ"/>
              </w:rPr>
            </w:pPr>
            <w:r w:rsidRPr="00E6628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282">
            <w:pPr>
              <w:pStyle w:val="BodyTextBold"/>
              <w:rPr>
                <w:lang w:val="en-NZ"/>
              </w:rPr>
            </w:pPr>
            <w:r w:rsidRPr="00E6628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282">
            <w:pPr>
              <w:pStyle w:val="BodyTextBold"/>
              <w:rPr>
                <w:lang w:val="en-NZ"/>
              </w:rPr>
            </w:pPr>
            <w:r w:rsidRPr="00E66282">
              <w:t>Equivalence status</w:t>
            </w:r>
          </w:p>
        </w:tc>
      </w:tr>
      <w:tr w:rsidTr="00E662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282">
            <w:pPr>
              <w:pStyle w:val="BodyText"/>
              <w:rPr>
                <w:lang w:val="en-NZ"/>
              </w:rPr>
            </w:pPr>
            <w:r w:rsidRPr="00E66282">
              <w:t>AHCECR101 Support ecological restoration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282">
            <w:pPr>
              <w:pStyle w:val="BodyText"/>
              <w:rPr>
                <w:lang w:val="en-NZ"/>
              </w:rPr>
            </w:pPr>
            <w:r w:rsidRPr="00E66282">
              <w:t>AHCNAR101 Support natural area conservation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282" w:rsidP="00E66282">
            <w:pPr>
              <w:pStyle w:val="BodyText"/>
            </w:pPr>
            <w:r w:rsidRPr="00E66282">
              <w:t>Changed unit code and title to reflect new unit sector</w:t>
            </w:r>
          </w:p>
          <w:p w:rsidR="00000000" w:rsidRPr="00E66282" w:rsidP="00E66282">
            <w:pPr>
              <w:pStyle w:val="BodyText"/>
            </w:pPr>
            <w:r w:rsidRPr="00E66282">
              <w:t>Changes to Application and Performance Criteria for clarity</w:t>
            </w:r>
          </w:p>
          <w:p w:rsidR="00000000" w:rsidP="00E66282">
            <w:pPr>
              <w:pStyle w:val="BodyText"/>
              <w:rPr>
                <w:lang w:val="en-NZ"/>
              </w:rPr>
            </w:pPr>
            <w:r w:rsidRPr="00E66282">
              <w:t>Updated Performance Evidence, Knowledge Evidence and Ass</w:t>
            </w:r>
            <w:r w:rsidRPr="00E66282">
              <w:t>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282" w:rsidP="00E66282">
            <w:pPr>
              <w:pStyle w:val="BodyText"/>
            </w:pPr>
            <w:r w:rsidRPr="00E66282">
              <w:t>Equivalent</w:t>
            </w:r>
          </w:p>
        </w:tc>
      </w:tr>
    </w:tbl>
    <w:p w:rsidR="00000000" w:rsidRPr="00E66282" w:rsidP="00E66282">
      <w:pPr>
        <w:pStyle w:val="BodyText"/>
      </w:pPr>
    </w:p>
    <w:p w:rsidR="00000000" w:rsidRPr="00E66282" w:rsidP="00E66282">
      <w:pPr>
        <w:pStyle w:val="AllowPageBreak"/>
      </w:pPr>
    </w:p>
    <w:p w:rsidR="00000000" w:rsidRPr="00E66282" w:rsidP="00E66282">
      <w:pPr>
        <w:pStyle w:val="Heading1"/>
      </w:pPr>
      <w:bookmarkStart w:id="8" w:name="O_1149867"/>
      <w:bookmarkEnd w:id="8"/>
      <w:r w:rsidRPr="00E66282">
        <w:t>Links</w:t>
      </w:r>
    </w:p>
    <w:p w:rsidR="00000000" w:rsidRPr="00E66282" w:rsidP="006847E4">
      <w:pPr>
        <w:pStyle w:val="BodyText"/>
      </w:pPr>
      <w:r w:rsidRPr="00E6628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F250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66282" w:rsidP="00E66282"/>
    <w:sectPr w:rsidSect="00E662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2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282" w:rsidRPr="006847E4" w:rsidP="006847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2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7E4" w:rsidP="00E662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47E4" w:rsidP="00E662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847E4" w:rsidP="00E662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2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7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6282" w:rsidRPr="006847E4" w:rsidP="006847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2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7E4" w:rsidRPr="002D2AF8" w:rsidP="00E662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AHCECR101 Support ecological restoration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847E4" w:rsidP="00E662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6605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483F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2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62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62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62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62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62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62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62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62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62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62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6282"/>
  </w:style>
  <w:style w:type="character" w:customStyle="1" w:styleId="Heading1Char">
    <w:name w:val="Heading 1 Char"/>
    <w:basedOn w:val="DefaultParagraphFont"/>
    <w:link w:val="Heading1"/>
    <w:rsid w:val="00E662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62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62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628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66282"/>
    <w:rPr>
      <w:i/>
    </w:rPr>
  </w:style>
  <w:style w:type="paragraph" w:customStyle="1" w:styleId="SuperHeading">
    <w:name w:val="SuperHeading"/>
    <w:basedOn w:val="Normal"/>
    <w:rsid w:val="00E662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62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66282"/>
    <w:rPr>
      <w:b/>
    </w:rPr>
  </w:style>
  <w:style w:type="character" w:customStyle="1" w:styleId="Heading2Char">
    <w:name w:val="Heading 2 Char"/>
    <w:basedOn w:val="DefaultParagraphFont"/>
    <w:link w:val="Heading2"/>
    <w:rsid w:val="00E662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62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62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62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62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62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62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62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62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62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62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62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62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62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62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62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62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62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62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62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6282"/>
    <w:rPr>
      <w:b/>
      <w:spacing w:val="0"/>
    </w:rPr>
  </w:style>
  <w:style w:type="paragraph" w:customStyle="1" w:styleId="SuperTitle">
    <w:name w:val="SuperTitle"/>
    <w:basedOn w:val="Title"/>
    <w:rsid w:val="00E662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62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62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62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62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62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62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62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62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62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62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62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62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62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62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62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6282"/>
  </w:style>
  <w:style w:type="paragraph" w:styleId="TableofFigures">
    <w:name w:val="table of figures"/>
    <w:basedOn w:val="Normal"/>
    <w:next w:val="Normal"/>
    <w:semiHidden/>
    <w:rsid w:val="00E662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62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6282"/>
    <w:rPr>
      <w:rFonts w:ascii="Wingdings" w:hAnsi="Wingdings"/>
    </w:rPr>
  </w:style>
  <w:style w:type="paragraph" w:customStyle="1" w:styleId="TableHeading">
    <w:name w:val="Table Heading"/>
    <w:basedOn w:val="HeadingBase"/>
    <w:rsid w:val="00E662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6282"/>
    <w:rPr>
      <w:color w:val="0033CC"/>
      <w:u w:val="none"/>
    </w:rPr>
  </w:style>
  <w:style w:type="paragraph" w:customStyle="1" w:styleId="BodyTextRight">
    <w:name w:val="Body Text Right"/>
    <w:basedOn w:val="BodyText"/>
    <w:rsid w:val="00E662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62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62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62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62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62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6282"/>
    <w:rPr>
      <w:sz w:val="32"/>
    </w:rPr>
  </w:style>
  <w:style w:type="paragraph" w:customStyle="1" w:styleId="HeadingProcedure">
    <w:name w:val="Heading Procedure"/>
    <w:basedOn w:val="HeadingBase"/>
    <w:next w:val="Normal"/>
    <w:rsid w:val="00E662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6282"/>
    <w:pPr>
      <w:spacing w:before="60" w:after="60"/>
    </w:pPr>
  </w:style>
  <w:style w:type="paragraph" w:styleId="ListContinue">
    <w:name w:val="List Continue"/>
    <w:basedOn w:val="List"/>
    <w:rsid w:val="00E66282"/>
    <w:pPr>
      <w:ind w:firstLine="0"/>
    </w:pPr>
  </w:style>
  <w:style w:type="paragraph" w:customStyle="1" w:styleId="ListNote">
    <w:name w:val="List Note"/>
    <w:basedOn w:val="List"/>
    <w:rsid w:val="00E662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62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62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6282"/>
    <w:rPr>
      <w:rFonts w:ascii="Courier New" w:hAnsi="Courier New"/>
    </w:rPr>
  </w:style>
  <w:style w:type="paragraph" w:customStyle="1" w:styleId="NoteBullet">
    <w:name w:val="Note Bullet"/>
    <w:basedOn w:val="Note"/>
    <w:rsid w:val="00E662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62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62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62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62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62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62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6282"/>
    <w:rPr>
      <w:b/>
      <w:smallCaps/>
    </w:rPr>
  </w:style>
  <w:style w:type="paragraph" w:customStyle="1" w:styleId="TableListNumber">
    <w:name w:val="Table List Number"/>
    <w:basedOn w:val="ListNumber"/>
    <w:rsid w:val="00E662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62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6282"/>
    <w:pPr>
      <w:numPr>
        <w:numId w:val="8"/>
      </w:numPr>
    </w:pPr>
  </w:style>
  <w:style w:type="paragraph" w:customStyle="1" w:styleId="ListAlpha2">
    <w:name w:val="List Alpha 2"/>
    <w:basedOn w:val="List2"/>
    <w:rsid w:val="00E66282"/>
    <w:pPr>
      <w:numPr>
        <w:numId w:val="7"/>
      </w:numPr>
    </w:pPr>
  </w:style>
  <w:style w:type="paragraph" w:styleId="List2">
    <w:name w:val="List 2"/>
    <w:basedOn w:val="BodyText"/>
    <w:rsid w:val="00E662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62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62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62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62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62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6282"/>
    <w:pPr>
      <w:numPr>
        <w:numId w:val="3"/>
      </w:numPr>
    </w:pPr>
  </w:style>
  <w:style w:type="paragraph" w:styleId="ListContinue2">
    <w:name w:val="List Continue 2"/>
    <w:basedOn w:val="List2"/>
    <w:rsid w:val="00E66282"/>
    <w:pPr>
      <w:ind w:firstLine="0"/>
    </w:pPr>
  </w:style>
  <w:style w:type="paragraph" w:styleId="ListContinue3">
    <w:name w:val="List Continue 3"/>
    <w:basedOn w:val="List3"/>
    <w:rsid w:val="00E66282"/>
    <w:pPr>
      <w:ind w:left="1021" w:firstLine="0"/>
    </w:pPr>
  </w:style>
  <w:style w:type="paragraph" w:styleId="ListContinue4">
    <w:name w:val="List Continue 4"/>
    <w:basedOn w:val="List4"/>
    <w:rsid w:val="00E66282"/>
    <w:pPr>
      <w:ind w:firstLine="0"/>
    </w:pPr>
  </w:style>
  <w:style w:type="paragraph" w:styleId="ListContinue5">
    <w:name w:val="List Continue 5"/>
    <w:basedOn w:val="List5"/>
    <w:rsid w:val="00E66282"/>
    <w:pPr>
      <w:ind w:firstLine="0"/>
    </w:pPr>
  </w:style>
  <w:style w:type="paragraph" w:styleId="ListNumber3">
    <w:name w:val="List Number 3"/>
    <w:basedOn w:val="List3"/>
    <w:rsid w:val="00E66282"/>
    <w:pPr>
      <w:numPr>
        <w:numId w:val="4"/>
      </w:numPr>
    </w:pPr>
  </w:style>
  <w:style w:type="paragraph" w:styleId="ListNumber4">
    <w:name w:val="List Number 4"/>
    <w:basedOn w:val="List4"/>
    <w:rsid w:val="00E66282"/>
    <w:pPr>
      <w:numPr>
        <w:numId w:val="5"/>
      </w:numPr>
    </w:pPr>
  </w:style>
  <w:style w:type="paragraph" w:styleId="ListNumber5">
    <w:name w:val="List Number 5"/>
    <w:basedOn w:val="List5"/>
    <w:rsid w:val="00E66282"/>
    <w:pPr>
      <w:numPr>
        <w:numId w:val="6"/>
      </w:numPr>
    </w:pPr>
  </w:style>
  <w:style w:type="paragraph" w:styleId="BlockText">
    <w:name w:val="Block Text"/>
    <w:basedOn w:val="Normal"/>
    <w:rsid w:val="00E662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62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6282"/>
    <w:rPr>
      <w:sz w:val="16"/>
      <w:vertAlign w:val="superscript"/>
    </w:rPr>
  </w:style>
  <w:style w:type="character" w:customStyle="1" w:styleId="Symbols">
    <w:name w:val="Symbols"/>
    <w:basedOn w:val="DefaultParagraphFont"/>
    <w:rsid w:val="00E66282"/>
    <w:rPr>
      <w:rFonts w:ascii="Symbol" w:hAnsi="Symbol"/>
    </w:rPr>
  </w:style>
  <w:style w:type="character" w:customStyle="1" w:styleId="MenuOptions">
    <w:name w:val="Menu Options"/>
    <w:basedOn w:val="DefaultParagraphFont"/>
    <w:rsid w:val="00E662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6282"/>
    <w:rPr>
      <w:b/>
    </w:rPr>
  </w:style>
  <w:style w:type="character" w:customStyle="1" w:styleId="Underlined">
    <w:name w:val="Underlined"/>
    <w:basedOn w:val="DefaultParagraphFont"/>
    <w:rsid w:val="00E66282"/>
    <w:rPr>
      <w:u w:val="single"/>
    </w:rPr>
  </w:style>
  <w:style w:type="paragraph" w:customStyle="1" w:styleId="TableBodyTextRight">
    <w:name w:val="Table Body Text Right"/>
    <w:basedOn w:val="TableBodyText"/>
    <w:rsid w:val="00E662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6282"/>
    <w:rPr>
      <w:sz w:val="18"/>
    </w:rPr>
  </w:style>
  <w:style w:type="paragraph" w:customStyle="1" w:styleId="BodySmallRight">
    <w:name w:val="Body Small Right"/>
    <w:basedOn w:val="BodyTextRight"/>
    <w:rsid w:val="00E66282"/>
    <w:rPr>
      <w:sz w:val="18"/>
      <w:szCs w:val="18"/>
    </w:rPr>
  </w:style>
  <w:style w:type="paragraph" w:customStyle="1" w:styleId="MarginEdition">
    <w:name w:val="Margin Edition"/>
    <w:basedOn w:val="MarginNote"/>
    <w:rsid w:val="00E662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6282"/>
    <w:rPr>
      <w:sz w:val="2"/>
      <w:szCs w:val="2"/>
    </w:rPr>
  </w:style>
  <w:style w:type="character" w:customStyle="1" w:styleId="Small">
    <w:name w:val="Small"/>
    <w:basedOn w:val="DefaultParagraphFont"/>
    <w:rsid w:val="00E66282"/>
    <w:rPr>
      <w:sz w:val="16"/>
    </w:rPr>
  </w:style>
  <w:style w:type="paragraph" w:customStyle="1" w:styleId="WideTable">
    <w:name w:val="Wide Table"/>
    <w:basedOn w:val="Normal"/>
    <w:rsid w:val="00E662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6282"/>
  </w:style>
  <w:style w:type="paragraph" w:styleId="Quote">
    <w:name w:val="Quote"/>
    <w:basedOn w:val="Heading1"/>
    <w:link w:val="QuoteChar"/>
    <w:qFormat/>
    <w:rsid w:val="00E662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62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6282"/>
    <w:pPr>
      <w:pageBreakBefore/>
    </w:pPr>
  </w:style>
  <w:style w:type="paragraph" w:customStyle="1" w:styleId="Border">
    <w:name w:val="Border"/>
    <w:basedOn w:val="Normal"/>
    <w:qFormat/>
    <w:rsid w:val="00E662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62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62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62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62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62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62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62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62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6282"/>
    <w:rPr>
      <w:u w:val="single"/>
    </w:rPr>
  </w:style>
  <w:style w:type="character" w:customStyle="1" w:styleId="BoldandItalics">
    <w:name w:val="Bold and Italics"/>
    <w:qFormat/>
    <w:rsid w:val="00E66282"/>
    <w:rPr>
      <w:b/>
      <w:i/>
      <w:u w:val="none"/>
    </w:rPr>
  </w:style>
  <w:style w:type="paragraph" w:styleId="BalloonText">
    <w:name w:val="Balloon Text"/>
    <w:basedOn w:val="Normal"/>
    <w:link w:val="BalloonTextChar"/>
    <w:rsid w:val="00E662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62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62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62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62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62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628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847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472</Words>
  <Characters>3065</Characters>
  <Application>Microsoft Office Word</Application>
  <DocSecurity>0</DocSecurity>
  <Lines>122</Lines>
  <Paragraphs>75</Paragraphs>
  <ScaleCrop>false</ScaleCrop>
  <Company>Author-it Software Corporation Ltd.</Company>
  <LinksUpToDate>false</LinksUpToDate>
  <CharactersWithSpaces>3462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AHCECR101 Support ecological restoration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2025-02-11T05:53:00Z</dcterms:created>
  <dcterms:modified xsi:type="dcterms:W3CDTF">2025-02-11T05:53:00Z</dcterms:modified>
</cp:coreProperties>
</file>