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5198" w:rsidP="006151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AHCDRY305 Conduct mechanical tests on milking machines</w:t>
      </w:r>
      <w:r>
        <w:fldChar w:fldCharType="end"/>
      </w:r>
    </w:p>
    <w:p w:rsidR="00615198" w:rsidP="00615198">
      <w:pPr>
        <w:pStyle w:val="Version"/>
        <w:sectPr w:rsidSect="00034C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4CEB" w:rsidP="00034CEB">
      <w:pPr>
        <w:pStyle w:val="SuperHeading"/>
      </w:pPr>
      <w:r w:rsidRPr="00034CEB">
        <w:t>AHCDRY305 Conduct mechanical tests on milking machines</w:t>
      </w:r>
    </w:p>
    <w:p w:rsidR="00000000" w:rsidRPr="00034CEB" w:rsidP="00034CEB">
      <w:pPr>
        <w:pStyle w:val="Heading1"/>
      </w:pPr>
      <w:bookmarkStart w:id="1" w:name="O_1211481"/>
      <w:bookmarkEnd w:id="1"/>
      <w:r w:rsidRPr="00034C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4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CEB">
            <w:pPr>
              <w:pStyle w:val="BodyTextBold"/>
              <w:rPr>
                <w:lang w:val="en-NZ"/>
              </w:rPr>
            </w:pPr>
            <w:r w:rsidRPr="00034CE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CEB">
            <w:pPr>
              <w:pStyle w:val="BodyTextBold"/>
              <w:rPr>
                <w:lang w:val="en-NZ"/>
              </w:rPr>
            </w:pPr>
            <w:r w:rsidRPr="00034CEB">
              <w:t>Comments</w:t>
            </w:r>
          </w:p>
        </w:tc>
      </w:tr>
      <w:tr w:rsidTr="00034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CEB">
            <w:pPr>
              <w:pStyle w:val="BodyText"/>
              <w:rPr>
                <w:lang w:val="en-NZ"/>
              </w:rPr>
            </w:pPr>
            <w:r w:rsidRPr="00034C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CEB" w:rsidP="00034CEB">
            <w:pPr>
              <w:pStyle w:val="BodyText"/>
            </w:pPr>
            <w:r w:rsidRPr="00034CEB">
              <w:t>This version released with AHC Agriculture, Horticulture and Conservation and Land Management Training Package Version 7.0.</w:t>
            </w:r>
          </w:p>
        </w:tc>
      </w:tr>
    </w:tbl>
    <w:p w:rsidR="00000000" w:rsidRPr="00034CEB" w:rsidP="00034CEB">
      <w:pPr>
        <w:pStyle w:val="BodyText"/>
      </w:pPr>
    </w:p>
    <w:p w:rsidR="00000000" w:rsidRPr="00034CEB" w:rsidP="00034CEB">
      <w:pPr>
        <w:pStyle w:val="AllowPageBreak"/>
      </w:pPr>
    </w:p>
    <w:p w:rsidR="00000000" w:rsidRPr="00034CEB" w:rsidP="00034CEB">
      <w:pPr>
        <w:pStyle w:val="Heading1"/>
      </w:pPr>
      <w:bookmarkStart w:id="2" w:name="O_1211482"/>
      <w:bookmarkEnd w:id="2"/>
      <w:r w:rsidRPr="00034CEB">
        <w:t>Application</w:t>
      </w:r>
    </w:p>
    <w:p w:rsidR="00000000" w:rsidRPr="00034CEB" w:rsidP="00615198">
      <w:pPr>
        <w:pStyle w:val="BodyText"/>
      </w:pPr>
      <w:r w:rsidRPr="00034CEB">
        <w:t>This unit of competency describe</w:t>
      </w:r>
      <w:r w:rsidRPr="00034CEB">
        <w:t>s the skills and knowledge required to mechanically test and make recommendations on the performance of milking machines used on dairy farms.</w:t>
      </w:r>
    </w:p>
    <w:p w:rsidR="00000000" w:rsidRPr="00034CEB" w:rsidP="00615198">
      <w:pPr>
        <w:pStyle w:val="BodyText"/>
      </w:pPr>
      <w:r w:rsidRPr="00034CEB">
        <w:t>This unit applies to individuals who conduct mechanical tests as part of service and maintenance of milking machin</w:t>
      </w:r>
      <w:r w:rsidRPr="00034CEB">
        <w:t>es for dairy facilities.</w:t>
      </w:r>
    </w:p>
    <w:p w:rsidR="00000000" w:rsidRPr="00034CEB" w:rsidP="00615198">
      <w:pPr>
        <w:pStyle w:val="BodyText"/>
      </w:pPr>
      <w:r w:rsidRPr="00034CEB">
        <w:t>All work is carried out to comply with workplace policies and procedures, according to state/territory work health and safety, animal welfare, environmental and biosecurity legislation, regulations and standards that apply to the w</w:t>
      </w:r>
      <w:r w:rsidRPr="00034CEB">
        <w:t>orkplace.</w:t>
      </w:r>
    </w:p>
    <w:p w:rsidR="00000000" w:rsidRPr="00034CEB" w:rsidP="00615198">
      <w:pPr>
        <w:pStyle w:val="BodyText"/>
      </w:pPr>
      <w:r w:rsidRPr="00034CEB">
        <w:t>No licensing, legislative or certification requirements apply to this unit at the time of publication.</w:t>
      </w:r>
    </w:p>
    <w:p w:rsidR="00000000" w:rsidRPr="00034CEB" w:rsidP="00034CEB">
      <w:pPr>
        <w:pStyle w:val="Heading1"/>
      </w:pPr>
      <w:bookmarkStart w:id="3" w:name="O_1211483"/>
      <w:bookmarkEnd w:id="3"/>
      <w:r w:rsidRPr="00034CEB">
        <w:t>Pre-requisite Unit</w:t>
      </w:r>
    </w:p>
    <w:p w:rsidR="00000000" w:rsidRPr="00034CEB" w:rsidP="00615198">
      <w:pPr>
        <w:pStyle w:val="BodyText"/>
      </w:pPr>
      <w:r w:rsidRPr="00034CEB">
        <w:t>Nil</w:t>
      </w:r>
    </w:p>
    <w:p w:rsidR="00000000" w:rsidRPr="00034CEB" w:rsidP="00034CEB">
      <w:pPr>
        <w:pStyle w:val="Heading1"/>
      </w:pPr>
      <w:bookmarkStart w:id="4" w:name="O_1211485"/>
      <w:bookmarkEnd w:id="4"/>
      <w:r w:rsidRPr="00034CEB">
        <w:t>Unit Sector</w:t>
      </w:r>
    </w:p>
    <w:p w:rsidR="00000000" w:rsidRPr="00034CEB" w:rsidP="00615198">
      <w:pPr>
        <w:pStyle w:val="BodyText"/>
      </w:pPr>
      <w:r w:rsidRPr="00034CEB">
        <w:t xml:space="preserve">Dairy (DRY) </w:t>
      </w:r>
    </w:p>
    <w:p w:rsidR="00000000" w:rsidRPr="00034CEB" w:rsidP="00034CEB">
      <w:pPr>
        <w:pStyle w:val="Heading1"/>
      </w:pPr>
      <w:bookmarkStart w:id="5" w:name="O_1211486"/>
      <w:bookmarkEnd w:id="5"/>
      <w:r w:rsidRPr="00034CE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5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CEB">
            <w:pPr>
              <w:pStyle w:val="BodyTextBold"/>
              <w:rPr>
                <w:lang w:val="en-NZ"/>
              </w:rPr>
            </w:pPr>
            <w:r w:rsidRPr="00034CE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CEB">
            <w:pPr>
              <w:pStyle w:val="BodyTextBold"/>
              <w:rPr>
                <w:lang w:val="en-NZ"/>
              </w:rPr>
            </w:pPr>
            <w:r w:rsidRPr="00034CEB">
              <w:t>Performance Criteria</w:t>
            </w:r>
          </w:p>
        </w:tc>
      </w:tr>
      <w:tr w:rsidTr="00615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CEB" w:rsidP="00034CEB">
            <w:pPr>
              <w:pStyle w:val="BodyText"/>
            </w:pPr>
            <w:r w:rsidRPr="00034CE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CEB">
            <w:pPr>
              <w:pStyle w:val="BodyText"/>
              <w:rPr>
                <w:lang w:val="en-NZ"/>
              </w:rPr>
            </w:pPr>
            <w:r w:rsidRPr="00034C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5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CEB">
            <w:pPr>
              <w:pStyle w:val="BodyText"/>
              <w:rPr>
                <w:lang w:val="en-NZ"/>
              </w:rPr>
            </w:pPr>
            <w:r w:rsidRPr="00034CEB">
              <w:t>1. Prepare for testing of milking machine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CEB" w:rsidP="00034CEB">
            <w:pPr>
              <w:pStyle w:val="BodyText"/>
            </w:pPr>
            <w:r w:rsidRPr="00034CEB">
              <w:t>1.1 Identify and confirm testing requirement</w:t>
            </w:r>
            <w:r w:rsidRPr="00034CEB">
              <w:t>s with facility records and personnel</w:t>
            </w:r>
          </w:p>
          <w:p w:rsidR="00000000" w:rsidRPr="00034CEB" w:rsidP="00034CEB">
            <w:pPr>
              <w:pStyle w:val="BodyText"/>
            </w:pPr>
            <w:r w:rsidRPr="00034CEB">
              <w:t>1.2 Identify facility health and safety hazards, assess risks and determine control measures</w:t>
            </w:r>
          </w:p>
          <w:p w:rsidR="00000000" w:rsidRPr="00034CEB" w:rsidP="00034CEB">
            <w:pPr>
              <w:pStyle w:val="BodyText"/>
            </w:pPr>
            <w:r w:rsidRPr="00034CEB">
              <w:t>1.3 Select testing tools and equipment and check for serviceability</w:t>
            </w:r>
          </w:p>
          <w:p w:rsidR="00000000" w:rsidP="00034CEB">
            <w:pPr>
              <w:pStyle w:val="BodyText"/>
              <w:rPr>
                <w:lang w:val="en-NZ"/>
              </w:rPr>
            </w:pPr>
            <w:r w:rsidRPr="00034CEB">
              <w:t>1.4 Prepare and fit required personal protective equipment (PPE)</w:t>
            </w:r>
          </w:p>
        </w:tc>
      </w:tr>
      <w:tr w:rsidTr="00615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CEB">
            <w:pPr>
              <w:pStyle w:val="BodyText"/>
              <w:rPr>
                <w:lang w:val="en-NZ"/>
              </w:rPr>
            </w:pPr>
            <w:r w:rsidRPr="00034CEB">
              <w:t>2. Establish milking machine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CEB" w:rsidP="00034CEB">
            <w:pPr>
              <w:pStyle w:val="BodyText"/>
            </w:pPr>
            <w:r w:rsidRPr="00034CEB">
              <w:t>2.1 Establish herd details and health status</w:t>
            </w:r>
          </w:p>
          <w:p w:rsidR="00000000" w:rsidRPr="00034CEB" w:rsidP="00034CEB">
            <w:pPr>
              <w:pStyle w:val="BodyText"/>
            </w:pPr>
            <w:r w:rsidRPr="00034CEB">
              <w:t>2.2 Determine expected performance from machine specifications, testing procedures and performance cr</w:t>
            </w:r>
            <w:r w:rsidRPr="00034CEB">
              <w:t>iteria</w:t>
            </w:r>
          </w:p>
          <w:p w:rsidR="00000000" w:rsidP="00034CEB">
            <w:pPr>
              <w:pStyle w:val="BodyText"/>
              <w:rPr>
                <w:lang w:val="en-NZ"/>
              </w:rPr>
            </w:pPr>
            <w:r w:rsidRPr="00034CEB">
              <w:t>2.3 Assess and record condition of components</w:t>
            </w:r>
          </w:p>
        </w:tc>
      </w:tr>
      <w:tr w:rsidTr="00615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CEB">
            <w:pPr>
              <w:pStyle w:val="BodyText"/>
              <w:rPr>
                <w:lang w:val="en-NZ"/>
              </w:rPr>
            </w:pPr>
            <w:r w:rsidRPr="00034CEB">
              <w:t>3. Calculate required milking machine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CEB" w:rsidP="00034CEB">
            <w:pPr>
              <w:pStyle w:val="BodyText"/>
            </w:pPr>
            <w:r w:rsidRPr="00034CEB">
              <w:t>3.1 Calculate effective reserve based on facility specifications</w:t>
            </w:r>
          </w:p>
          <w:p w:rsidR="00000000" w:rsidRPr="00034CEB" w:rsidP="00034CEB">
            <w:pPr>
              <w:pStyle w:val="BodyText"/>
            </w:pPr>
            <w:r w:rsidRPr="00034CEB">
              <w:t>3.2 Calculate vacuum pump capacity from effective reserve</w:t>
            </w:r>
          </w:p>
          <w:p w:rsidR="00000000" w:rsidP="00034CEB">
            <w:pPr>
              <w:pStyle w:val="BodyText"/>
              <w:rPr>
                <w:lang w:val="en-NZ"/>
              </w:rPr>
            </w:pPr>
            <w:r w:rsidRPr="00034CEB">
              <w:t>3.3 Record manufacturer recom</w:t>
            </w:r>
            <w:r w:rsidRPr="00034CEB">
              <w:t>mended component specification and matching</w:t>
            </w:r>
          </w:p>
        </w:tc>
      </w:tr>
      <w:tr w:rsidTr="00615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CEB">
            <w:pPr>
              <w:pStyle w:val="BodyText"/>
              <w:rPr>
                <w:lang w:val="en-NZ"/>
              </w:rPr>
            </w:pPr>
            <w:r w:rsidRPr="00034CEB">
              <w:t>4. Measure milking machine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CEB" w:rsidP="00034CEB">
            <w:pPr>
              <w:pStyle w:val="BodyText"/>
            </w:pPr>
            <w:r w:rsidRPr="00034CEB">
              <w:t>4.1 Measure working vacuum levels against required performance</w:t>
            </w:r>
          </w:p>
          <w:p w:rsidR="00000000" w:rsidRPr="00034CEB" w:rsidP="00034CEB">
            <w:pPr>
              <w:pStyle w:val="BodyText"/>
            </w:pPr>
            <w:r w:rsidRPr="00034CEB">
              <w:t>4.2 Adjust vacuum to optimise milking facility performance</w:t>
            </w:r>
          </w:p>
          <w:p w:rsidR="00000000" w:rsidRPr="00034CEB" w:rsidP="00034CEB">
            <w:pPr>
              <w:pStyle w:val="BodyText"/>
            </w:pPr>
            <w:r w:rsidRPr="00034CEB">
              <w:t>4.3 Measure and report air consumption of componen</w:t>
            </w:r>
            <w:r w:rsidRPr="00034CEB">
              <w:t>t groups and pipeline leakage</w:t>
            </w:r>
          </w:p>
          <w:p w:rsidR="00000000" w:rsidRPr="00034CEB" w:rsidP="00034CEB">
            <w:pPr>
              <w:pStyle w:val="BodyText"/>
            </w:pPr>
            <w:r w:rsidRPr="00034CEB">
              <w:t>4.4 Test pulsators according to procedures and report results relative to manufacturer performance recommendations</w:t>
            </w:r>
          </w:p>
          <w:p w:rsidR="00000000" w:rsidP="00034CEB">
            <w:pPr>
              <w:pStyle w:val="BodyText"/>
              <w:rPr>
                <w:lang w:val="en-NZ"/>
              </w:rPr>
            </w:pPr>
            <w:r w:rsidRPr="00034CEB">
              <w:t>4.5 Establish recommended air consumption of components and measure consumption according to testing procedures</w:t>
            </w:r>
          </w:p>
        </w:tc>
      </w:tr>
      <w:tr w:rsidTr="00615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CEB">
            <w:pPr>
              <w:pStyle w:val="BodyText"/>
              <w:rPr>
                <w:lang w:val="en-NZ"/>
              </w:rPr>
            </w:pPr>
            <w:r w:rsidRPr="00034CEB">
              <w:t>5. Make recommendations to optimise machine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CEB" w:rsidP="00034CEB">
            <w:pPr>
              <w:pStyle w:val="BodyText"/>
            </w:pPr>
            <w:r w:rsidRPr="00034CEB">
              <w:t>5.1 Interpret test results against desired performance and herd details</w:t>
            </w:r>
          </w:p>
          <w:p w:rsidR="00000000" w:rsidRPr="00034CEB" w:rsidP="00034CEB">
            <w:pPr>
              <w:pStyle w:val="BodyText"/>
            </w:pPr>
            <w:r w:rsidRPr="00034CEB">
              <w:t>5.2 Provide recommendations and written report on safety considerations for specific installation tested</w:t>
            </w:r>
          </w:p>
          <w:p w:rsidR="00000000" w:rsidRPr="00034CEB" w:rsidP="00034CEB">
            <w:pPr>
              <w:pStyle w:val="BodyText"/>
            </w:pPr>
            <w:r w:rsidRPr="00034CEB">
              <w:t>5.3 Provide recommendations on milking facility performance</w:t>
            </w:r>
          </w:p>
          <w:p w:rsidR="00000000" w:rsidRPr="00034CEB" w:rsidP="00034CEB">
            <w:pPr>
              <w:pStyle w:val="BodyText"/>
            </w:pPr>
            <w:r w:rsidRPr="00034CEB">
              <w:t>5.4 Complete report on component condition according to manufacturer requirements</w:t>
            </w:r>
          </w:p>
        </w:tc>
      </w:tr>
    </w:tbl>
    <w:p w:rsidR="00000000" w:rsidRPr="00034CEB" w:rsidP="00034CEB">
      <w:pPr>
        <w:pStyle w:val="BodyText"/>
      </w:pPr>
    </w:p>
    <w:p w:rsidR="00000000" w:rsidRPr="00034CEB" w:rsidP="00034CEB">
      <w:pPr>
        <w:pStyle w:val="AllowPageBreak"/>
      </w:pPr>
    </w:p>
    <w:p w:rsidR="00000000" w:rsidRPr="00034CEB" w:rsidP="00034CEB">
      <w:pPr>
        <w:pStyle w:val="Heading1"/>
      </w:pPr>
      <w:bookmarkStart w:id="6" w:name="O_1211487"/>
      <w:bookmarkEnd w:id="6"/>
      <w:r w:rsidRPr="00034CEB">
        <w:t>Foundation Skills</w:t>
      </w:r>
    </w:p>
    <w:p w:rsidR="00000000" w:rsidRPr="00615198" w:rsidP="00615198">
      <w:pPr>
        <w:pStyle w:val="BodyText"/>
        <w:rPr>
          <w:i/>
        </w:rPr>
      </w:pPr>
      <w:r w:rsidRPr="00615198">
        <w:rPr>
          <w:rStyle w:val="Emphasis"/>
        </w:rPr>
        <w:t>This section describes those language, literacy, numeracy and employment sk</w:t>
      </w:r>
      <w:r w:rsidRPr="00615198">
        <w:rPr>
          <w:rStyle w:val="Emphasis"/>
        </w:rPr>
        <w:t>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4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CEB">
            <w:pPr>
              <w:pStyle w:val="BodyTextBold"/>
              <w:rPr>
                <w:lang w:val="en-NZ"/>
              </w:rPr>
            </w:pPr>
            <w:r w:rsidRPr="00034CE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CEB">
            <w:pPr>
              <w:pStyle w:val="BodyTextBold"/>
              <w:rPr>
                <w:lang w:val="en-NZ"/>
              </w:rPr>
            </w:pPr>
            <w:r w:rsidRPr="00034CEB">
              <w:t>Description</w:t>
            </w:r>
          </w:p>
        </w:tc>
      </w:tr>
      <w:tr w:rsidTr="00034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CEB">
            <w:pPr>
              <w:pStyle w:val="BodyText"/>
              <w:rPr>
                <w:lang w:val="en-NZ"/>
              </w:rPr>
            </w:pPr>
            <w:r w:rsidRPr="00034CE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CEB">
            <w:pPr>
              <w:pStyle w:val="ListBullet"/>
              <w:rPr>
                <w:lang w:val="en-NZ"/>
              </w:rPr>
            </w:pPr>
            <w:r w:rsidRPr="00034CEB">
              <w:t xml:space="preserve">Interpret key information from a range of documentation </w:t>
            </w:r>
          </w:p>
        </w:tc>
      </w:tr>
      <w:tr w:rsidTr="00034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CEB">
            <w:pPr>
              <w:pStyle w:val="BodyText"/>
              <w:rPr>
                <w:lang w:val="en-NZ"/>
              </w:rPr>
            </w:pPr>
            <w:r w:rsidRPr="00034CE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CEB">
            <w:pPr>
              <w:pStyle w:val="ListBullet"/>
              <w:rPr>
                <w:lang w:val="en-NZ"/>
              </w:rPr>
            </w:pPr>
            <w:r w:rsidRPr="00034CEB">
              <w:t>Complete accurate records and reports using clear language and industry terminology</w:t>
            </w:r>
          </w:p>
        </w:tc>
      </w:tr>
      <w:tr w:rsidTr="00034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CEB">
            <w:pPr>
              <w:pStyle w:val="BodyText"/>
              <w:rPr>
                <w:lang w:val="en-NZ"/>
              </w:rPr>
            </w:pPr>
            <w:r w:rsidRPr="00034CE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CEB" w:rsidP="00034CEB">
            <w:pPr>
              <w:pStyle w:val="ListBullet"/>
            </w:pPr>
            <w:r w:rsidRPr="00034CEB">
              <w:t>Use open-ended questioning and active listening to gather information</w:t>
            </w:r>
          </w:p>
          <w:p w:rsidR="00000000" w:rsidRPr="00034CEB" w:rsidP="00034CEB">
            <w:pPr>
              <w:pStyle w:val="ListBullet"/>
            </w:pPr>
            <w:r w:rsidRPr="00034CEB">
              <w:t>Use clear language and industry terminology when communicating recommendations to</w:t>
            </w:r>
            <w:r w:rsidRPr="00034CEB">
              <w:t xml:space="preserve"> others</w:t>
            </w:r>
          </w:p>
        </w:tc>
      </w:tr>
    </w:tbl>
    <w:p w:rsidR="00000000" w:rsidRPr="00034CEB" w:rsidP="00034CEB">
      <w:pPr>
        <w:pStyle w:val="BodyText"/>
      </w:pPr>
    </w:p>
    <w:p w:rsidR="00000000" w:rsidRPr="00034CEB" w:rsidP="00034CEB">
      <w:pPr>
        <w:pStyle w:val="AllowPageBreak"/>
      </w:pPr>
    </w:p>
    <w:p w:rsidR="00000000" w:rsidRPr="00034CEB" w:rsidP="00034CEB">
      <w:pPr>
        <w:pStyle w:val="Heading1"/>
      </w:pPr>
      <w:bookmarkStart w:id="7" w:name="O_1211489"/>
      <w:bookmarkEnd w:id="7"/>
      <w:r w:rsidRPr="00034CE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34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CEB">
            <w:pPr>
              <w:pStyle w:val="BodyTextBold"/>
              <w:rPr>
                <w:lang w:val="en-NZ"/>
              </w:rPr>
            </w:pPr>
            <w:r w:rsidRPr="00034CE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CEB">
            <w:pPr>
              <w:pStyle w:val="BodyTextBold"/>
              <w:rPr>
                <w:lang w:val="en-NZ"/>
              </w:rPr>
            </w:pPr>
            <w:r w:rsidRPr="00034CE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CEB">
            <w:pPr>
              <w:pStyle w:val="BodyTextBold"/>
              <w:rPr>
                <w:lang w:val="en-NZ"/>
              </w:rPr>
            </w:pPr>
            <w:r w:rsidRPr="00034CE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CEB">
            <w:pPr>
              <w:pStyle w:val="BodyTextBold"/>
              <w:rPr>
                <w:lang w:val="en-NZ"/>
              </w:rPr>
            </w:pPr>
            <w:r w:rsidRPr="00034CEB">
              <w:t>Equivalence status</w:t>
            </w:r>
          </w:p>
        </w:tc>
      </w:tr>
      <w:tr w:rsidTr="00034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CEB">
            <w:pPr>
              <w:pStyle w:val="BodyText"/>
              <w:rPr>
                <w:lang w:val="en-NZ"/>
              </w:rPr>
            </w:pPr>
            <w:r w:rsidRPr="00034CEB">
              <w:t>AHCDRYH305 Conduct mechanical tests on milking machines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CEB">
            <w:pPr>
              <w:pStyle w:val="BodyText"/>
              <w:rPr>
                <w:lang w:val="en-NZ"/>
              </w:rPr>
            </w:pPr>
            <w:r w:rsidRPr="00034CEB">
              <w:t>AHCMKH305 Mechanically test milking machines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CEB" w:rsidP="00034CEB">
            <w:pPr>
              <w:pStyle w:val="BodyText"/>
            </w:pPr>
            <w:r w:rsidRPr="00034CEB">
              <w:t>Change to unit title and sector</w:t>
            </w:r>
          </w:p>
          <w:p w:rsidR="00000000" w:rsidRPr="00034CEB" w:rsidP="00034CEB">
            <w:pPr>
              <w:pStyle w:val="BodyText"/>
            </w:pPr>
            <w:r w:rsidRPr="00034CEB">
              <w:t>Element added for clarity</w:t>
            </w:r>
          </w:p>
          <w:p w:rsidR="00000000" w:rsidRPr="00034CEB" w:rsidP="00034CEB">
            <w:pPr>
              <w:pStyle w:val="BodyText"/>
            </w:pPr>
            <w:r w:rsidRPr="00034CEB">
              <w:t>Changes to performance criteria performance and knowledge evidence</w:t>
            </w:r>
          </w:p>
          <w:p w:rsidR="00000000" w:rsidRPr="00034CEB" w:rsidP="00034CEB">
            <w:pPr>
              <w:pStyle w:val="BodyText"/>
            </w:pPr>
            <w:r w:rsidRPr="00034CEB">
              <w:t>Foundation skill added</w:t>
            </w:r>
          </w:p>
          <w:p w:rsidR="00000000" w:rsidP="00034CEB">
            <w:pPr>
              <w:pStyle w:val="BodyText"/>
              <w:rPr>
                <w:lang w:val="en-NZ"/>
              </w:rPr>
            </w:pPr>
            <w:r w:rsidRPr="00034CEB">
              <w:t>Assessment conditions expanded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CEB" w:rsidP="00034CEB">
            <w:pPr>
              <w:pStyle w:val="BodyText"/>
            </w:pPr>
            <w:r w:rsidRPr="00034CEB">
              <w:t>Not equivalent</w:t>
            </w:r>
          </w:p>
        </w:tc>
      </w:tr>
    </w:tbl>
    <w:p w:rsidR="00000000" w:rsidRPr="00034CEB" w:rsidP="00034CEB">
      <w:pPr>
        <w:pStyle w:val="BodyText"/>
      </w:pPr>
    </w:p>
    <w:p w:rsidR="00000000" w:rsidRPr="00034CEB" w:rsidP="00034CEB">
      <w:pPr>
        <w:pStyle w:val="AllowPageBreak"/>
      </w:pPr>
    </w:p>
    <w:p w:rsidR="00000000" w:rsidRPr="00034CEB" w:rsidP="00034CEB">
      <w:pPr>
        <w:pStyle w:val="Heading1"/>
      </w:pPr>
      <w:bookmarkStart w:id="8" w:name="O_1211496"/>
      <w:bookmarkEnd w:id="8"/>
      <w:r w:rsidRPr="00034CEB">
        <w:t>Links</w:t>
      </w:r>
    </w:p>
    <w:p w:rsidR="00000000" w:rsidRPr="00034CEB" w:rsidP="00615198">
      <w:pPr>
        <w:pStyle w:val="BodyText"/>
      </w:pPr>
      <w:r w:rsidRPr="00034CE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972F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34CEB" w:rsidP="00615198">
      <w:pPr>
        <w:pStyle w:val="BodyText"/>
        <w:sectPr w:rsidSect="00034C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4CEB" w:rsidP="00034CEB">
      <w:pPr>
        <w:pStyle w:val="SuperHeading"/>
      </w:pPr>
      <w:r w:rsidRPr="00034CEB">
        <w:t>Assessment Requirements for AHCDRY305 Conduct</w:t>
      </w:r>
      <w:r w:rsidRPr="00034CEB">
        <w:t xml:space="preserve"> mechanical tests on milking machines</w:t>
      </w:r>
    </w:p>
    <w:p w:rsidR="00000000" w:rsidRPr="00034CEB" w:rsidP="00034CEB">
      <w:pPr>
        <w:pStyle w:val="Heading1"/>
      </w:pPr>
      <w:bookmarkStart w:id="9" w:name="O_1211491"/>
      <w:bookmarkEnd w:id="9"/>
      <w:r w:rsidRPr="00034C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4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CEB">
            <w:pPr>
              <w:pStyle w:val="BodyTextBold"/>
              <w:rPr>
                <w:lang w:val="en-NZ"/>
              </w:rPr>
            </w:pPr>
            <w:r w:rsidRPr="00034CE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CEB">
            <w:pPr>
              <w:pStyle w:val="BodyTextBold"/>
              <w:rPr>
                <w:lang w:val="en-NZ"/>
              </w:rPr>
            </w:pPr>
            <w:r w:rsidRPr="00034CEB">
              <w:t>Comments</w:t>
            </w:r>
          </w:p>
        </w:tc>
      </w:tr>
      <w:tr w:rsidTr="00034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CEB">
            <w:pPr>
              <w:pStyle w:val="BodyText"/>
              <w:rPr>
                <w:lang w:val="en-NZ"/>
              </w:rPr>
            </w:pPr>
            <w:r w:rsidRPr="00034C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CEB" w:rsidP="00034CEB">
            <w:pPr>
              <w:pStyle w:val="BodyText"/>
            </w:pPr>
            <w:r w:rsidRPr="00034CEB">
              <w:t>This version released with AHC Agriculture, Horticulture and Conservation and Land Management Training Package Version 7.0.</w:t>
            </w:r>
          </w:p>
        </w:tc>
      </w:tr>
    </w:tbl>
    <w:p w:rsidR="00000000" w:rsidRPr="00034CEB" w:rsidP="00034CEB">
      <w:pPr>
        <w:pStyle w:val="BodyText"/>
      </w:pPr>
    </w:p>
    <w:p w:rsidR="00000000" w:rsidRPr="00034CEB" w:rsidP="00034CEB">
      <w:pPr>
        <w:pStyle w:val="AllowPageBreak"/>
      </w:pPr>
    </w:p>
    <w:p w:rsidR="00000000" w:rsidRPr="00034CEB" w:rsidP="00034CEB">
      <w:pPr>
        <w:pStyle w:val="Heading1"/>
      </w:pPr>
      <w:bookmarkStart w:id="10" w:name="O_1211492"/>
      <w:bookmarkEnd w:id="10"/>
      <w:r w:rsidRPr="00034CEB">
        <w:t>Perfor</w:t>
      </w:r>
      <w:r w:rsidRPr="00034CEB">
        <w:t>mance Evidence</w:t>
      </w:r>
    </w:p>
    <w:p w:rsidR="00000000" w:rsidRPr="00034CEB" w:rsidP="00615198">
      <w:pPr>
        <w:pStyle w:val="BodyText"/>
      </w:pPr>
      <w:r w:rsidRPr="00034CEB">
        <w:t xml:space="preserve">An individual demonstrating competency must satisfy all of the elements and performance criteria in this unit. </w:t>
      </w:r>
    </w:p>
    <w:p w:rsidR="00000000" w:rsidRPr="00034CEB" w:rsidP="00615198">
      <w:pPr>
        <w:pStyle w:val="BodyText"/>
      </w:pPr>
      <w:r w:rsidRPr="00034CEB">
        <w:t>There must be evidence that the individual has conducted mechanical testing of milking machines on at least five occasions, inclu</w:t>
      </w:r>
      <w:r w:rsidRPr="00034CEB">
        <w:t>ding for each:</w:t>
      </w:r>
    </w:p>
    <w:p w:rsidR="00000000" w:rsidRPr="00034CEB" w:rsidP="00034CEB">
      <w:pPr>
        <w:pStyle w:val="ListBullet"/>
      </w:pPr>
      <w:r w:rsidRPr="00034CEB">
        <w:t>identified and recorded milking machine specifications</w:t>
      </w:r>
    </w:p>
    <w:p w:rsidR="00000000" w:rsidRPr="00034CEB" w:rsidP="00034CEB">
      <w:pPr>
        <w:pStyle w:val="ListBullet"/>
      </w:pPr>
      <w:r w:rsidRPr="00034CEB">
        <w:t>calculated and measured milking machine performance</w:t>
      </w:r>
    </w:p>
    <w:p w:rsidR="00000000" w:rsidRPr="00034CEB" w:rsidP="00034CEB">
      <w:pPr>
        <w:pStyle w:val="ListBullet"/>
      </w:pPr>
      <w:r w:rsidRPr="00034CEB">
        <w:t>developed a report describing machine conditions and made recommendations to optimise machine performance</w:t>
      </w:r>
    </w:p>
    <w:p w:rsidR="00000000" w:rsidRPr="00034CEB" w:rsidP="00034CEB">
      <w:pPr>
        <w:pStyle w:val="ListBullet"/>
      </w:pPr>
      <w:r w:rsidRPr="00034CEB">
        <w:t>applied work health and safety requirements, including using personal protective equipment (PPE).</w:t>
      </w:r>
    </w:p>
    <w:p w:rsidR="00000000" w:rsidRPr="00034CEB" w:rsidP="00034CEB">
      <w:pPr>
        <w:pStyle w:val="AllowPageBreak"/>
      </w:pPr>
    </w:p>
    <w:p w:rsidR="00000000" w:rsidRPr="00034CEB" w:rsidP="00034CEB">
      <w:pPr>
        <w:pStyle w:val="Heading1"/>
      </w:pPr>
      <w:bookmarkStart w:id="11" w:name="O_1211493"/>
      <w:bookmarkEnd w:id="11"/>
      <w:r w:rsidRPr="00034CEB">
        <w:t>Knowledge Evidence</w:t>
      </w:r>
    </w:p>
    <w:p w:rsidR="00000000" w:rsidRPr="00034CEB" w:rsidP="00615198">
      <w:pPr>
        <w:pStyle w:val="BodyText"/>
      </w:pPr>
      <w:r w:rsidRPr="00034CEB">
        <w:t>An individual must be able to demonstrate the knowledge required to perform the tasks outlined in the elements and performance criteria of this unit. This includes knowledge of:</w:t>
      </w:r>
    </w:p>
    <w:p w:rsidR="00000000" w:rsidRPr="00034CEB" w:rsidP="00034CEB">
      <w:pPr>
        <w:pStyle w:val="ListBullet"/>
      </w:pPr>
      <w:r w:rsidRPr="00034CEB">
        <w:t>types, functions, cleaning, monitoring and maintenance of milking machines an</w:t>
      </w:r>
      <w:r w:rsidRPr="00034CEB">
        <w:t>d their components and milking facility equipment</w:t>
      </w:r>
    </w:p>
    <w:p w:rsidR="00000000" w:rsidRPr="00034CEB" w:rsidP="00034CEB">
      <w:pPr>
        <w:pStyle w:val="ListBullet"/>
      </w:pPr>
      <w:r w:rsidRPr="00034CEB">
        <w:t>relevant work health and safety requirements related to testing milking machines and their components</w:t>
      </w:r>
    </w:p>
    <w:p w:rsidR="00000000" w:rsidRPr="00034CEB" w:rsidP="00034CEB">
      <w:pPr>
        <w:pStyle w:val="ListBullet"/>
      </w:pPr>
      <w:r w:rsidRPr="00034CEB">
        <w:t>requirements, criteria and assessment methods for optimal performance of milking machines and their comp</w:t>
      </w:r>
      <w:r w:rsidRPr="00034CEB">
        <w:t>onents</w:t>
      </w:r>
    </w:p>
    <w:p w:rsidR="00000000" w:rsidRPr="00034CEB" w:rsidP="00034CEB">
      <w:pPr>
        <w:pStyle w:val="ListBullet"/>
      </w:pPr>
      <w:r w:rsidRPr="00034CEB">
        <w:t>udder physiology, invasive pathogens and the interaction between the milking machine and the lactating animal</w:t>
      </w:r>
    </w:p>
    <w:p w:rsidR="00000000" w:rsidRPr="00034CEB" w:rsidP="00034CEB">
      <w:pPr>
        <w:pStyle w:val="ListBullet"/>
      </w:pPr>
      <w:r w:rsidRPr="00034CEB">
        <w:t>information required, criteria and methods for assessing herd health status</w:t>
      </w:r>
    </w:p>
    <w:p w:rsidR="00000000" w:rsidRPr="00034CEB" w:rsidP="00034CEB">
      <w:pPr>
        <w:pStyle w:val="ListBullet"/>
      </w:pPr>
      <w:r w:rsidRPr="00034CEB">
        <w:t>requirements and methods for determining the performance target</w:t>
      </w:r>
      <w:r w:rsidRPr="00034CEB">
        <w:t>s of a milking facility from the herd status and milking installations</w:t>
      </w:r>
    </w:p>
    <w:p w:rsidR="00000000" w:rsidRPr="00034CEB" w:rsidP="00034CEB">
      <w:pPr>
        <w:pStyle w:val="ListBullet"/>
      </w:pPr>
      <w:r w:rsidRPr="00034CEB">
        <w:t>possible faults, problems and poor performance with milking machines and their components, impacts on milking operations and corrective actions for these faults and problems</w:t>
      </w:r>
    </w:p>
    <w:p w:rsidR="00000000" w:rsidRPr="00034CEB" w:rsidP="00034CEB">
      <w:pPr>
        <w:pStyle w:val="ListBullet"/>
      </w:pPr>
      <w:r w:rsidRPr="00034CEB">
        <w:t>key aspects</w:t>
      </w:r>
      <w:r w:rsidRPr="00034CEB">
        <w:t xml:space="preserve"> and components of reports and recommendations to a milking facility.</w:t>
      </w:r>
    </w:p>
    <w:p w:rsidR="00000000" w:rsidRPr="00034CEB" w:rsidP="00034CEB">
      <w:pPr>
        <w:pStyle w:val="AllowPageBreak"/>
      </w:pPr>
    </w:p>
    <w:p w:rsidR="00000000" w:rsidRPr="00034CEB" w:rsidP="00034CEB">
      <w:pPr>
        <w:pStyle w:val="Heading1"/>
      </w:pPr>
      <w:bookmarkStart w:id="12" w:name="O_1211494"/>
      <w:bookmarkEnd w:id="12"/>
      <w:r w:rsidRPr="00034CEB">
        <w:t>Assessment Conditions</w:t>
      </w:r>
    </w:p>
    <w:p w:rsidR="00000000" w:rsidRPr="00034CEB" w:rsidP="00615198">
      <w:pPr>
        <w:pStyle w:val="BodyText"/>
      </w:pPr>
      <w:r w:rsidRPr="00034CEB">
        <w:t xml:space="preserve">Assessment of the skills in this unit of competency must take place under the following conditions: </w:t>
      </w:r>
    </w:p>
    <w:p w:rsidR="00000000" w:rsidRPr="00034CEB" w:rsidP="00034CEB">
      <w:pPr>
        <w:pStyle w:val="ListBullet"/>
      </w:pPr>
      <w:r w:rsidRPr="00034CEB">
        <w:t>physical conditions:</w:t>
      </w:r>
    </w:p>
    <w:p w:rsidR="00000000" w:rsidRPr="00034CEB" w:rsidP="00034CEB">
      <w:pPr>
        <w:pStyle w:val="ListBullet2"/>
      </w:pPr>
      <w:r w:rsidRPr="00034CEB">
        <w:t>skills must be demons</w:t>
      </w:r>
      <w:r w:rsidRPr="00034CEB">
        <w:t>trated in a dairy milking facility or an environment that accurately represents workplace conditions</w:t>
      </w:r>
    </w:p>
    <w:p w:rsidR="00000000" w:rsidRPr="00034CEB" w:rsidP="00034CEB">
      <w:pPr>
        <w:pStyle w:val="ListBullet"/>
      </w:pPr>
      <w:r w:rsidRPr="00034CEB">
        <w:t>resources, equipment and materials:</w:t>
      </w:r>
    </w:p>
    <w:p w:rsidR="00000000" w:rsidRPr="00034CEB" w:rsidP="00034CEB">
      <w:pPr>
        <w:pStyle w:val="ListBullet2"/>
      </w:pPr>
      <w:r w:rsidRPr="00034CEB">
        <w:t>milking machines, their components and associated equipment as specified in performance evidence</w:t>
      </w:r>
    </w:p>
    <w:p w:rsidR="00000000" w:rsidRPr="00034CEB" w:rsidP="00034CEB">
      <w:pPr>
        <w:pStyle w:val="ListBullet2"/>
      </w:pPr>
      <w:r w:rsidRPr="00034CEB">
        <w:t>tools, equipment and materials used to test milking machines</w:t>
      </w:r>
    </w:p>
    <w:p w:rsidR="00000000" w:rsidRPr="00034CEB" w:rsidP="00034CEB">
      <w:pPr>
        <w:pStyle w:val="ListBullet2"/>
      </w:pPr>
      <w:r w:rsidRPr="00034CEB">
        <w:t xml:space="preserve">personal protective equipment </w:t>
      </w:r>
    </w:p>
    <w:p w:rsidR="00000000" w:rsidRPr="00034CEB" w:rsidP="00034CEB">
      <w:pPr>
        <w:pStyle w:val="ListBullet"/>
      </w:pPr>
      <w:r w:rsidRPr="00034CEB">
        <w:t>specifications:</w:t>
      </w:r>
    </w:p>
    <w:p w:rsidR="00000000" w:rsidRPr="00034CEB" w:rsidP="00034CEB">
      <w:pPr>
        <w:pStyle w:val="ListBullet2"/>
      </w:pPr>
      <w:r w:rsidRPr="00034CEB">
        <w:t>workplace policies and procedures for testing milking machines, including advice on health and safety, hygiene, and animal welfare requirements</w:t>
      </w:r>
    </w:p>
    <w:p w:rsidR="00000000" w:rsidRPr="00034CEB" w:rsidP="00034CEB">
      <w:pPr>
        <w:pStyle w:val="ListBullet2"/>
      </w:pPr>
      <w:r w:rsidRPr="00034CEB">
        <w:t>ma</w:t>
      </w:r>
      <w:r w:rsidRPr="00034CEB">
        <w:t>nufacturer specifications.</w:t>
      </w:r>
    </w:p>
    <w:p w:rsidR="00000000" w:rsidRPr="00034CEB" w:rsidP="00615198">
      <w:pPr>
        <w:pStyle w:val="BodyText"/>
      </w:pPr>
      <w:r w:rsidRPr="00034CEB">
        <w:t>Assessors of this unit must satisfy the requirements for assessors in applicable vocational education and training legislation, frameworks and/or standards.</w:t>
      </w:r>
    </w:p>
    <w:p w:rsidR="00000000" w:rsidRPr="00034CEB" w:rsidP="00034CEB">
      <w:pPr>
        <w:pStyle w:val="Heading1"/>
      </w:pPr>
      <w:bookmarkStart w:id="13" w:name="O_1211497"/>
      <w:bookmarkEnd w:id="13"/>
      <w:r w:rsidRPr="00034CEB">
        <w:t>Links</w:t>
      </w:r>
    </w:p>
    <w:p w:rsidR="00000000" w:rsidRPr="00034CEB" w:rsidP="00615198">
      <w:pPr>
        <w:pStyle w:val="BodyText"/>
      </w:pPr>
      <w:r w:rsidRPr="00034CEB">
        <w:t>Companion Volumes, including Implementation Gui</w:t>
      </w:r>
      <w:r w:rsidRPr="00034CEB">
        <w:t xml:space="preserve">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972F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34CEB" w:rsidP="00034CEB"/>
    <w:sectPr w:rsidSect="00034C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C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CEB" w:rsidRPr="00615198" w:rsidP="006151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C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198" w:rsidP="00034C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15198" w:rsidP="00034C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15198" w:rsidP="00034C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CEB" w:rsidP="00034C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5198">
      <w:t>Approved</w:t>
    </w:r>
    <w:r w:rsidR="006151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519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5198">
      <w:rPr>
        <w:noProof/>
      </w:rPr>
      <w:t>5</w:t>
    </w:r>
    <w:r>
      <w:rPr>
        <w:noProof/>
      </w:rPr>
      <w:fldChar w:fldCharType="end"/>
    </w:r>
  </w:p>
  <w:p w:rsidR="00034CEB" w:rsidP="00034C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51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5198">
      <w:t>Skills Insight</w:t>
    </w:r>
    <w:r w:rsidR="00615198">
      <w:fldChar w:fldCharType="end"/>
    </w:r>
  </w:p>
  <w:p w:rsidR="00034CEB" w:rsidP="00034C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C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1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4CEB" w:rsidRPr="00615198" w:rsidP="006151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C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198" w:rsidRPr="002D2AF8" w:rsidP="00034C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AHCDRY305 Conduct mechanical tests on milking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5198" w:rsidP="00034C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CEB" w:rsidRPr="002D2AF8" w:rsidP="00034C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5198">
      <w:t>AHCDRY305 Conduct mechanical tests on milking machines</w:t>
    </w:r>
    <w:r w:rsidR="006151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5198">
      <w:rPr>
        <w:noProof/>
      </w:rPr>
      <w:t>2 March 2025</w:t>
    </w:r>
    <w:r>
      <w:fldChar w:fldCharType="end"/>
    </w:r>
  </w:p>
  <w:p w:rsidR="00034CEB" w:rsidP="00034C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C21D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E695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A6EA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C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4C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4C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4C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4C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4C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4C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4C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4C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4C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4C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4CEB"/>
  </w:style>
  <w:style w:type="character" w:customStyle="1" w:styleId="Heading1Char">
    <w:name w:val="Heading 1 Char"/>
    <w:basedOn w:val="DefaultParagraphFont"/>
    <w:link w:val="Heading1"/>
    <w:rsid w:val="00034C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4C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4C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4C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4CE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4CEB"/>
    <w:rPr>
      <w:i/>
    </w:rPr>
  </w:style>
  <w:style w:type="paragraph" w:customStyle="1" w:styleId="SuperHeading">
    <w:name w:val="SuperHeading"/>
    <w:basedOn w:val="Normal"/>
    <w:rsid w:val="00034C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4C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34CEB"/>
    <w:rPr>
      <w:b/>
    </w:rPr>
  </w:style>
  <w:style w:type="character" w:customStyle="1" w:styleId="Heading2Char">
    <w:name w:val="Heading 2 Char"/>
    <w:basedOn w:val="DefaultParagraphFont"/>
    <w:link w:val="Heading2"/>
    <w:rsid w:val="00034C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4C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4C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4C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4C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4C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4C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4C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4C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4C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4C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4C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4C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4C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4C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4C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4C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4C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4C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4C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4CEB"/>
    <w:rPr>
      <w:b/>
      <w:spacing w:val="0"/>
    </w:rPr>
  </w:style>
  <w:style w:type="paragraph" w:customStyle="1" w:styleId="SuperTitle">
    <w:name w:val="SuperTitle"/>
    <w:basedOn w:val="Title"/>
    <w:rsid w:val="00034C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4C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4C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4C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4C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4C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4C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4C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4C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4C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4C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4C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4C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4C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4C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4CEB"/>
  </w:style>
  <w:style w:type="paragraph" w:styleId="TableofFigures">
    <w:name w:val="table of figures"/>
    <w:basedOn w:val="Normal"/>
    <w:next w:val="Normal"/>
    <w:semiHidden/>
    <w:rsid w:val="00034C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4C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4CEB"/>
    <w:rPr>
      <w:rFonts w:ascii="Wingdings" w:hAnsi="Wingdings"/>
    </w:rPr>
  </w:style>
  <w:style w:type="paragraph" w:customStyle="1" w:styleId="TableHeading">
    <w:name w:val="Table Heading"/>
    <w:basedOn w:val="HeadingBase"/>
    <w:rsid w:val="00034C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4CEB"/>
    <w:rPr>
      <w:color w:val="0033CC"/>
      <w:u w:val="none"/>
    </w:rPr>
  </w:style>
  <w:style w:type="paragraph" w:customStyle="1" w:styleId="BodyTextRight">
    <w:name w:val="Body Text Right"/>
    <w:basedOn w:val="BodyText"/>
    <w:rsid w:val="00034C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4C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4C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4C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4C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4C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4CEB"/>
    <w:rPr>
      <w:sz w:val="32"/>
    </w:rPr>
  </w:style>
  <w:style w:type="paragraph" w:customStyle="1" w:styleId="HeadingProcedure">
    <w:name w:val="Heading Procedure"/>
    <w:basedOn w:val="HeadingBase"/>
    <w:next w:val="Normal"/>
    <w:rsid w:val="00034C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4CEB"/>
    <w:pPr>
      <w:spacing w:before="60" w:after="60"/>
    </w:pPr>
  </w:style>
  <w:style w:type="paragraph" w:styleId="ListContinue">
    <w:name w:val="List Continue"/>
    <w:basedOn w:val="List"/>
    <w:rsid w:val="00034CEB"/>
    <w:pPr>
      <w:ind w:firstLine="0"/>
    </w:pPr>
  </w:style>
  <w:style w:type="paragraph" w:customStyle="1" w:styleId="ListNote">
    <w:name w:val="List Note"/>
    <w:basedOn w:val="List"/>
    <w:rsid w:val="00034C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4C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4C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4CEB"/>
    <w:rPr>
      <w:rFonts w:ascii="Courier New" w:hAnsi="Courier New"/>
    </w:rPr>
  </w:style>
  <w:style w:type="paragraph" w:customStyle="1" w:styleId="NoteBullet">
    <w:name w:val="Note Bullet"/>
    <w:basedOn w:val="Note"/>
    <w:rsid w:val="00034C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4C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4C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4C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4C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4C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4C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4CEB"/>
    <w:rPr>
      <w:b/>
      <w:smallCaps/>
    </w:rPr>
  </w:style>
  <w:style w:type="paragraph" w:customStyle="1" w:styleId="TableListNumber">
    <w:name w:val="Table List Number"/>
    <w:basedOn w:val="ListNumber"/>
    <w:rsid w:val="00034C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4C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4CEB"/>
    <w:pPr>
      <w:numPr>
        <w:numId w:val="9"/>
      </w:numPr>
    </w:pPr>
  </w:style>
  <w:style w:type="paragraph" w:customStyle="1" w:styleId="ListAlpha2">
    <w:name w:val="List Alpha 2"/>
    <w:basedOn w:val="List2"/>
    <w:rsid w:val="00034CEB"/>
    <w:pPr>
      <w:numPr>
        <w:numId w:val="8"/>
      </w:numPr>
    </w:pPr>
  </w:style>
  <w:style w:type="paragraph" w:styleId="List2">
    <w:name w:val="List 2"/>
    <w:basedOn w:val="BodyText"/>
    <w:rsid w:val="00034C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4C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4C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4C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4C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4C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4CEB"/>
    <w:pPr>
      <w:numPr>
        <w:numId w:val="4"/>
      </w:numPr>
    </w:pPr>
  </w:style>
  <w:style w:type="paragraph" w:styleId="ListContinue2">
    <w:name w:val="List Continue 2"/>
    <w:basedOn w:val="List2"/>
    <w:rsid w:val="00034CEB"/>
    <w:pPr>
      <w:ind w:firstLine="0"/>
    </w:pPr>
  </w:style>
  <w:style w:type="paragraph" w:styleId="ListContinue3">
    <w:name w:val="List Continue 3"/>
    <w:basedOn w:val="List3"/>
    <w:rsid w:val="00034CEB"/>
    <w:pPr>
      <w:ind w:left="1021" w:firstLine="0"/>
    </w:pPr>
  </w:style>
  <w:style w:type="paragraph" w:styleId="ListContinue4">
    <w:name w:val="List Continue 4"/>
    <w:basedOn w:val="List4"/>
    <w:rsid w:val="00034CEB"/>
    <w:pPr>
      <w:ind w:firstLine="0"/>
    </w:pPr>
  </w:style>
  <w:style w:type="paragraph" w:styleId="ListContinue5">
    <w:name w:val="List Continue 5"/>
    <w:basedOn w:val="List5"/>
    <w:rsid w:val="00034CEB"/>
    <w:pPr>
      <w:ind w:firstLine="0"/>
    </w:pPr>
  </w:style>
  <w:style w:type="paragraph" w:styleId="ListNumber3">
    <w:name w:val="List Number 3"/>
    <w:basedOn w:val="List3"/>
    <w:rsid w:val="00034CEB"/>
    <w:pPr>
      <w:numPr>
        <w:numId w:val="5"/>
      </w:numPr>
    </w:pPr>
  </w:style>
  <w:style w:type="paragraph" w:styleId="ListNumber4">
    <w:name w:val="List Number 4"/>
    <w:basedOn w:val="List4"/>
    <w:rsid w:val="00034CEB"/>
    <w:pPr>
      <w:numPr>
        <w:numId w:val="6"/>
      </w:numPr>
    </w:pPr>
  </w:style>
  <w:style w:type="paragraph" w:styleId="ListNumber5">
    <w:name w:val="List Number 5"/>
    <w:basedOn w:val="List5"/>
    <w:rsid w:val="00034CEB"/>
    <w:pPr>
      <w:numPr>
        <w:numId w:val="7"/>
      </w:numPr>
    </w:pPr>
  </w:style>
  <w:style w:type="paragraph" w:styleId="BlockText">
    <w:name w:val="Block Text"/>
    <w:basedOn w:val="Normal"/>
    <w:rsid w:val="00034C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4C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4CEB"/>
    <w:rPr>
      <w:sz w:val="16"/>
      <w:vertAlign w:val="superscript"/>
    </w:rPr>
  </w:style>
  <w:style w:type="character" w:customStyle="1" w:styleId="Symbols">
    <w:name w:val="Symbols"/>
    <w:basedOn w:val="DefaultParagraphFont"/>
    <w:rsid w:val="00034CEB"/>
    <w:rPr>
      <w:rFonts w:ascii="Symbol" w:hAnsi="Symbol"/>
    </w:rPr>
  </w:style>
  <w:style w:type="character" w:customStyle="1" w:styleId="MenuOptions">
    <w:name w:val="Menu Options"/>
    <w:basedOn w:val="DefaultParagraphFont"/>
    <w:rsid w:val="00034C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4CEB"/>
    <w:rPr>
      <w:b/>
    </w:rPr>
  </w:style>
  <w:style w:type="character" w:customStyle="1" w:styleId="Underlined">
    <w:name w:val="Underlined"/>
    <w:basedOn w:val="DefaultParagraphFont"/>
    <w:rsid w:val="00034CEB"/>
    <w:rPr>
      <w:u w:val="single"/>
    </w:rPr>
  </w:style>
  <w:style w:type="paragraph" w:customStyle="1" w:styleId="TableBodyTextRight">
    <w:name w:val="Table Body Text Right"/>
    <w:basedOn w:val="TableBodyText"/>
    <w:rsid w:val="00034C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4CEB"/>
    <w:rPr>
      <w:sz w:val="18"/>
    </w:rPr>
  </w:style>
  <w:style w:type="paragraph" w:customStyle="1" w:styleId="BodySmallRight">
    <w:name w:val="Body Small Right"/>
    <w:basedOn w:val="BodyTextRight"/>
    <w:rsid w:val="00034CEB"/>
    <w:rPr>
      <w:sz w:val="18"/>
      <w:szCs w:val="18"/>
    </w:rPr>
  </w:style>
  <w:style w:type="paragraph" w:customStyle="1" w:styleId="MarginEdition">
    <w:name w:val="Margin Edition"/>
    <w:basedOn w:val="MarginNote"/>
    <w:rsid w:val="00034C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4CEB"/>
    <w:rPr>
      <w:sz w:val="2"/>
      <w:szCs w:val="2"/>
    </w:rPr>
  </w:style>
  <w:style w:type="character" w:customStyle="1" w:styleId="Small">
    <w:name w:val="Small"/>
    <w:basedOn w:val="DefaultParagraphFont"/>
    <w:rsid w:val="00034CEB"/>
    <w:rPr>
      <w:sz w:val="16"/>
    </w:rPr>
  </w:style>
  <w:style w:type="paragraph" w:customStyle="1" w:styleId="WideTable">
    <w:name w:val="Wide Table"/>
    <w:basedOn w:val="Normal"/>
    <w:rsid w:val="00034C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4CEB"/>
  </w:style>
  <w:style w:type="paragraph" w:styleId="Quote">
    <w:name w:val="Quote"/>
    <w:basedOn w:val="Heading1"/>
    <w:link w:val="QuoteChar"/>
    <w:qFormat/>
    <w:rsid w:val="00034C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4C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4CEB"/>
    <w:pPr>
      <w:pageBreakBefore/>
    </w:pPr>
  </w:style>
  <w:style w:type="paragraph" w:customStyle="1" w:styleId="Border">
    <w:name w:val="Border"/>
    <w:basedOn w:val="Normal"/>
    <w:qFormat/>
    <w:rsid w:val="00034C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4C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C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C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4C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4C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4C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4C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4C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4CEB"/>
    <w:rPr>
      <w:u w:val="single"/>
    </w:rPr>
  </w:style>
  <w:style w:type="character" w:customStyle="1" w:styleId="BoldandItalics">
    <w:name w:val="Bold and Italics"/>
    <w:qFormat/>
    <w:rsid w:val="00034CEB"/>
    <w:rPr>
      <w:b/>
      <w:i/>
      <w:u w:val="none"/>
    </w:rPr>
  </w:style>
  <w:style w:type="paragraph" w:styleId="BalloonText">
    <w:name w:val="Balloon Text"/>
    <w:basedOn w:val="Normal"/>
    <w:link w:val="BalloonTextChar"/>
    <w:rsid w:val="00034C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4C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4C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4C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4C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4C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4CE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151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944</Words>
  <Characters>6358</Characters>
  <Application>Microsoft Office Word</Application>
  <DocSecurity>0</DocSecurity>
  <Lines>198</Lines>
  <Paragraphs>128</Paragraphs>
  <ScaleCrop>false</ScaleCrop>
  <Company>Author-it Software Corporation Ltd.</Company>
  <LinksUpToDate>false</LinksUpToDate>
  <CharactersWithSpaces>7174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AHCDRY305 Conduct mechanical tests on milking machines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2025-03-01T21:35:00Z</dcterms:created>
  <dcterms:modified xsi:type="dcterms:W3CDTF">2025-03-01T21:35:00Z</dcterms:modified>
</cp:coreProperties>
</file>