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5E2" w:rsidP="002A05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AHCDRY304 Carry out routine service of milking equipment</w:t>
      </w:r>
      <w:r>
        <w:fldChar w:fldCharType="end"/>
      </w:r>
    </w:p>
    <w:p w:rsidR="002A05E2" w:rsidP="002A05E2">
      <w:pPr>
        <w:pStyle w:val="Version"/>
        <w:sectPr w:rsidSect="00B550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067" w:rsidP="00B55067">
      <w:pPr>
        <w:pStyle w:val="SuperHeading"/>
      </w:pPr>
      <w:r w:rsidRPr="00B55067">
        <w:t>AHCDRY304 Carry out routine service of milking equipment</w:t>
      </w:r>
    </w:p>
    <w:p w:rsidR="00000000" w:rsidRPr="00B55067" w:rsidP="00B55067">
      <w:pPr>
        <w:pStyle w:val="Heading1"/>
      </w:pPr>
      <w:bookmarkStart w:id="1" w:name="O_1211462"/>
      <w:bookmarkEnd w:id="1"/>
      <w:r w:rsidRPr="00B550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50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Bold"/>
              <w:rPr>
                <w:lang w:val="en-NZ"/>
              </w:rPr>
            </w:pPr>
            <w:r w:rsidRPr="00B5506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Bold"/>
              <w:rPr>
                <w:lang w:val="en-NZ"/>
              </w:rPr>
            </w:pPr>
            <w:r w:rsidRPr="00B55067">
              <w:t>Comments</w:t>
            </w:r>
          </w:p>
        </w:tc>
      </w:tr>
      <w:tr w:rsidTr="00B550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"/>
              <w:rPr>
                <w:lang w:val="en-NZ"/>
              </w:rPr>
            </w:pPr>
            <w:r w:rsidRPr="00B550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067" w:rsidP="00B55067">
            <w:pPr>
              <w:pStyle w:val="BodyText"/>
            </w:pPr>
            <w:r w:rsidRPr="00B55067">
              <w:t>This version released with AHC Agriculture, Horticulture and Conservation and Land Management Training Package Version 7.0.</w:t>
            </w:r>
          </w:p>
        </w:tc>
      </w:tr>
    </w:tbl>
    <w:p w:rsidR="00000000" w:rsidRPr="00B55067" w:rsidP="00B55067">
      <w:pPr>
        <w:pStyle w:val="BodyText"/>
      </w:pPr>
    </w:p>
    <w:p w:rsidR="00000000" w:rsidRPr="00B55067" w:rsidP="00B55067">
      <w:pPr>
        <w:pStyle w:val="AllowPageBreak"/>
      </w:pPr>
    </w:p>
    <w:p w:rsidR="00000000" w:rsidRPr="00B55067" w:rsidP="00B55067">
      <w:pPr>
        <w:pStyle w:val="Heading1"/>
      </w:pPr>
      <w:bookmarkStart w:id="2" w:name="O_1211463"/>
      <w:bookmarkEnd w:id="2"/>
      <w:r w:rsidRPr="00B55067">
        <w:t>Application</w:t>
      </w:r>
    </w:p>
    <w:p w:rsidR="00000000" w:rsidRPr="00B55067" w:rsidP="002A05E2">
      <w:pPr>
        <w:pStyle w:val="BodyText"/>
      </w:pPr>
      <w:r w:rsidRPr="00B55067">
        <w:t>This unit of competency describe</w:t>
      </w:r>
      <w:r w:rsidRPr="00B55067">
        <w:t>s the skills and knowledge required to identify faults that do not require the services of qualified tradespeople and carry out routine service, adjustment and maintenance of milking equipment.</w:t>
      </w:r>
    </w:p>
    <w:p w:rsidR="00000000" w:rsidRPr="00B55067" w:rsidP="002A05E2">
      <w:pPr>
        <w:pStyle w:val="BodyText"/>
      </w:pPr>
      <w:r w:rsidRPr="00B55067">
        <w:t>This unit applies to individuals who work as farm hands or mil</w:t>
      </w:r>
      <w:r w:rsidRPr="00B55067">
        <w:t>king machine technicians and carry out routine servicing and maintenance of milking machine components on a dairy facility.</w:t>
      </w:r>
    </w:p>
    <w:p w:rsidR="00000000" w:rsidRPr="00B55067" w:rsidP="002A05E2">
      <w:pPr>
        <w:pStyle w:val="BodyText"/>
      </w:pPr>
      <w:r w:rsidRPr="00B55067">
        <w:t>All work is carried out to comply with workplace policies and procedures, according to state/territory work health and safety, anima</w:t>
      </w:r>
      <w:r w:rsidRPr="00B55067">
        <w:t>l welfare, environmental and biosecurity legislation, regulations and standards that apply to the workplace.</w:t>
      </w:r>
    </w:p>
    <w:p w:rsidR="00000000" w:rsidRPr="00B55067" w:rsidP="002A05E2">
      <w:pPr>
        <w:pStyle w:val="BodyText"/>
      </w:pPr>
      <w:r w:rsidRPr="00B55067">
        <w:t>No licensing, legislative or certification requirements apply to this unit at the time of publication.</w:t>
      </w:r>
    </w:p>
    <w:p w:rsidR="00000000" w:rsidRPr="00B55067" w:rsidP="00B55067">
      <w:pPr>
        <w:pStyle w:val="Heading1"/>
      </w:pPr>
      <w:bookmarkStart w:id="3" w:name="O_1211464"/>
      <w:bookmarkEnd w:id="3"/>
      <w:r w:rsidRPr="00B55067">
        <w:t>Pre-requisite Unit</w:t>
      </w:r>
    </w:p>
    <w:p w:rsidR="00000000" w:rsidRPr="00B55067" w:rsidP="002A05E2">
      <w:pPr>
        <w:pStyle w:val="BodyText"/>
      </w:pPr>
      <w:r w:rsidRPr="00B55067">
        <w:t>Nil</w:t>
      </w:r>
    </w:p>
    <w:p w:rsidR="00000000" w:rsidRPr="00B55067" w:rsidP="00B55067">
      <w:pPr>
        <w:pStyle w:val="Heading1"/>
      </w:pPr>
      <w:bookmarkStart w:id="4" w:name="O_1211466"/>
      <w:bookmarkEnd w:id="4"/>
      <w:r w:rsidRPr="00B55067">
        <w:t>Unit Sector</w:t>
      </w:r>
    </w:p>
    <w:p w:rsidR="00000000" w:rsidRPr="00B55067" w:rsidP="002A05E2">
      <w:pPr>
        <w:pStyle w:val="BodyText"/>
      </w:pPr>
      <w:r w:rsidRPr="00B55067">
        <w:t>Dairy Production (DRY)</w:t>
      </w:r>
    </w:p>
    <w:p w:rsidR="00000000" w:rsidRPr="00B55067" w:rsidP="00B55067">
      <w:pPr>
        <w:pStyle w:val="Heading1"/>
      </w:pPr>
      <w:bookmarkStart w:id="5" w:name="O_1211467"/>
      <w:bookmarkEnd w:id="5"/>
      <w:r w:rsidRPr="00B5506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0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Bold"/>
              <w:rPr>
                <w:lang w:val="en-NZ"/>
              </w:rPr>
            </w:pPr>
            <w:r w:rsidRPr="00B5506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Bold"/>
              <w:rPr>
                <w:lang w:val="en-NZ"/>
              </w:rPr>
            </w:pPr>
            <w:r w:rsidRPr="00B55067">
              <w:t>Performance Criteria</w:t>
            </w:r>
          </w:p>
        </w:tc>
      </w:tr>
      <w:tr w:rsidTr="002A0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067" w:rsidP="00B55067">
            <w:pPr>
              <w:pStyle w:val="BodyText"/>
            </w:pPr>
            <w:r w:rsidRPr="00B5506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"/>
              <w:rPr>
                <w:lang w:val="en-NZ"/>
              </w:rPr>
            </w:pPr>
            <w:r w:rsidRPr="00B550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0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"/>
              <w:rPr>
                <w:lang w:val="en-NZ"/>
              </w:rPr>
            </w:pPr>
            <w:r w:rsidRPr="00B55067">
              <w:t>1. Prepare for servicing and maintenance of milking machines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067" w:rsidP="00B55067">
            <w:pPr>
              <w:pStyle w:val="BodyText"/>
            </w:pPr>
            <w:r w:rsidRPr="00B55067">
              <w:t>1.1 Identify service and maintenance requirements</w:t>
            </w:r>
          </w:p>
          <w:p w:rsidR="00000000" w:rsidRPr="00B55067" w:rsidP="00B55067">
            <w:pPr>
              <w:pStyle w:val="BodyText"/>
            </w:pPr>
            <w:r w:rsidRPr="00B55067">
              <w:t>1.2 Communicate and coordinate activities with o</w:t>
            </w:r>
            <w:r w:rsidRPr="00B55067">
              <w:t xml:space="preserve">ther workers who </w:t>
            </w:r>
            <w:r w:rsidRPr="00B55067">
              <w:t>may be affected by maintenance activities</w:t>
            </w:r>
          </w:p>
          <w:p w:rsidR="00000000" w:rsidRPr="00B55067" w:rsidP="00B55067">
            <w:pPr>
              <w:pStyle w:val="BodyText"/>
            </w:pPr>
            <w:r w:rsidRPr="00B55067">
              <w:t>1.3 Identify work health and safety hazards, assess risks and determine control measures</w:t>
            </w:r>
          </w:p>
          <w:p w:rsidR="00000000" w:rsidRPr="00B55067" w:rsidP="00B55067">
            <w:pPr>
              <w:pStyle w:val="BodyText"/>
            </w:pPr>
            <w:r w:rsidRPr="00B55067">
              <w:t>1.4 Select tools and equipment for tasks and check for serviceability</w:t>
            </w:r>
          </w:p>
          <w:p w:rsidR="00000000" w:rsidP="00B55067">
            <w:pPr>
              <w:pStyle w:val="BodyText"/>
              <w:rPr>
                <w:lang w:val="en-NZ"/>
              </w:rPr>
            </w:pPr>
            <w:r w:rsidRPr="00B55067">
              <w:t>1.5 Prepare and fit required personal protective equipment (PPE)</w:t>
            </w:r>
          </w:p>
        </w:tc>
      </w:tr>
      <w:tr w:rsidTr="002A0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"/>
              <w:rPr>
                <w:lang w:val="en-NZ"/>
              </w:rPr>
            </w:pPr>
            <w:r w:rsidRPr="00B55067">
              <w:t xml:space="preserve">2. Identify faults in milking machines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067" w:rsidP="00B55067">
            <w:pPr>
              <w:pStyle w:val="BodyText"/>
            </w:pPr>
            <w:r w:rsidRPr="00B55067">
              <w:t>2.1 Identify sub-optimal performance of milking equipment from observations during milking routines</w:t>
            </w:r>
          </w:p>
          <w:p w:rsidR="00000000" w:rsidRPr="00B55067" w:rsidP="00B55067">
            <w:pPr>
              <w:pStyle w:val="BodyText"/>
            </w:pPr>
            <w:r w:rsidRPr="00B55067">
              <w:t>2.2 Observe animal behaviour during milking and re</w:t>
            </w:r>
            <w:r w:rsidRPr="00B55067">
              <w:t>cord abnormalities</w:t>
            </w:r>
          </w:p>
          <w:p w:rsidR="00000000" w:rsidRPr="00B55067" w:rsidP="00B55067">
            <w:pPr>
              <w:pStyle w:val="BodyText"/>
            </w:pPr>
            <w:r w:rsidRPr="00B55067">
              <w:t>2.3 Conduct fault finding and fault diagnosis according to manufacturer specifications with minimum disruption to milking routines</w:t>
            </w:r>
          </w:p>
          <w:p w:rsidR="00000000" w:rsidP="00B55067">
            <w:pPr>
              <w:pStyle w:val="BodyText"/>
              <w:rPr>
                <w:lang w:val="en-NZ"/>
              </w:rPr>
            </w:pPr>
            <w:r w:rsidRPr="00B55067">
              <w:t xml:space="preserve">2.4 Identify and isolate faulty components and refer to qualified tradesperson </w:t>
            </w:r>
          </w:p>
        </w:tc>
      </w:tr>
      <w:tr w:rsidTr="002A0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"/>
              <w:rPr>
                <w:lang w:val="en-NZ"/>
              </w:rPr>
            </w:pPr>
            <w:r w:rsidRPr="00B55067">
              <w:t xml:space="preserve">3. Carry out operational </w:t>
            </w:r>
            <w:r w:rsidRPr="00B55067">
              <w:t>service and maintenance of milking machines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067" w:rsidP="00B55067">
            <w:pPr>
              <w:pStyle w:val="BodyText"/>
            </w:pPr>
            <w:r w:rsidRPr="00B55067">
              <w:t>3.1 Carry out minor machine adjustments to rectify sub-optimal performance characteristics</w:t>
            </w:r>
          </w:p>
          <w:p w:rsidR="00000000" w:rsidRPr="00B55067" w:rsidP="00B55067">
            <w:pPr>
              <w:pStyle w:val="BodyText"/>
            </w:pPr>
            <w:r w:rsidRPr="00B55067">
              <w:t>3.2 Repair or replace defective parts or components according to manufacturer specifications</w:t>
            </w:r>
          </w:p>
          <w:p w:rsidR="00000000" w:rsidP="00B55067">
            <w:pPr>
              <w:pStyle w:val="BodyText"/>
              <w:rPr>
                <w:lang w:val="en-NZ"/>
              </w:rPr>
            </w:pPr>
            <w:r w:rsidRPr="00B55067">
              <w:t>3.3 Complete programmed main</w:t>
            </w:r>
            <w:r w:rsidRPr="00B55067">
              <w:t>tenance routines to replace consumables and maintain lubrication</w:t>
            </w:r>
          </w:p>
        </w:tc>
      </w:tr>
      <w:tr w:rsidTr="002A0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"/>
              <w:rPr>
                <w:lang w:val="en-NZ"/>
              </w:rPr>
            </w:pPr>
            <w:r w:rsidRPr="00B55067">
              <w:t>4. Complete post servicing and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067" w:rsidP="00B55067">
            <w:pPr>
              <w:pStyle w:val="BodyText"/>
            </w:pPr>
            <w:r w:rsidRPr="00B55067">
              <w:t>4.1 Clear and clean work area and tools and equipment</w:t>
            </w:r>
          </w:p>
          <w:p w:rsidR="00000000" w:rsidRPr="00B55067" w:rsidP="00B55067">
            <w:pPr>
              <w:pStyle w:val="BodyText"/>
            </w:pPr>
            <w:r w:rsidRPr="00B55067">
              <w:t>4.2 Dispose of waste according to workplace and environmental requirements</w:t>
            </w:r>
          </w:p>
          <w:p w:rsidR="00000000" w:rsidRPr="00B55067" w:rsidP="00B55067">
            <w:pPr>
              <w:pStyle w:val="BodyText"/>
            </w:pPr>
            <w:r w:rsidRPr="00B55067">
              <w:t>4.3 Rep</w:t>
            </w:r>
            <w:r w:rsidRPr="00B55067">
              <w:t>ort spare parts to be replaced and faults to be repaired by technician or specialist</w:t>
            </w:r>
          </w:p>
          <w:p w:rsidR="00000000" w:rsidRPr="00B55067" w:rsidP="00B55067">
            <w:pPr>
              <w:pStyle w:val="BodyText"/>
            </w:pPr>
            <w:r w:rsidRPr="00B55067">
              <w:t>4.4 Record servicing and maintenance activities according to workplace requirements</w:t>
            </w:r>
          </w:p>
        </w:tc>
      </w:tr>
    </w:tbl>
    <w:p w:rsidR="00000000" w:rsidRPr="00B55067" w:rsidP="00B55067">
      <w:pPr>
        <w:pStyle w:val="BodyText"/>
      </w:pPr>
    </w:p>
    <w:p w:rsidR="00000000" w:rsidRPr="00B55067" w:rsidP="00B55067">
      <w:pPr>
        <w:pStyle w:val="AllowPageBreak"/>
      </w:pPr>
    </w:p>
    <w:p w:rsidR="00000000" w:rsidRPr="00B55067" w:rsidP="00B55067">
      <w:pPr>
        <w:pStyle w:val="Heading1"/>
      </w:pPr>
      <w:bookmarkStart w:id="6" w:name="O_1211468"/>
      <w:bookmarkEnd w:id="6"/>
      <w:r w:rsidRPr="00B55067">
        <w:t>Foundation Skills</w:t>
      </w:r>
    </w:p>
    <w:p w:rsidR="00000000" w:rsidRPr="002A05E2" w:rsidP="002A05E2">
      <w:pPr>
        <w:pStyle w:val="BodyText"/>
        <w:rPr>
          <w:i/>
        </w:rPr>
      </w:pPr>
      <w:r w:rsidRPr="002A05E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50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Bold"/>
              <w:rPr>
                <w:lang w:val="en-NZ"/>
              </w:rPr>
            </w:pPr>
            <w:r w:rsidRPr="00B5506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Bold"/>
              <w:rPr>
                <w:lang w:val="en-NZ"/>
              </w:rPr>
            </w:pPr>
            <w:r w:rsidRPr="00B55067">
              <w:t>Description</w:t>
            </w:r>
          </w:p>
        </w:tc>
      </w:tr>
      <w:tr w:rsidTr="00B550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"/>
              <w:rPr>
                <w:lang w:val="en-NZ"/>
              </w:rPr>
            </w:pPr>
            <w:r w:rsidRPr="00B5506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ListBullet"/>
              <w:rPr>
                <w:lang w:val="en-NZ"/>
              </w:rPr>
            </w:pPr>
            <w:r w:rsidRPr="00B55067">
              <w:t>Interpret key information from a ran</w:t>
            </w:r>
            <w:r w:rsidRPr="00B55067">
              <w:t xml:space="preserve">ge of documentation </w:t>
            </w:r>
          </w:p>
        </w:tc>
      </w:tr>
      <w:tr w:rsidTr="00B550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"/>
              <w:rPr>
                <w:lang w:val="en-NZ"/>
              </w:rPr>
            </w:pPr>
            <w:r w:rsidRPr="00B5506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ListBullet"/>
              <w:rPr>
                <w:lang w:val="en-NZ"/>
              </w:rPr>
            </w:pPr>
            <w:r w:rsidRPr="00B55067">
              <w:t>Complete records using clear language and industry terminology</w:t>
            </w:r>
          </w:p>
        </w:tc>
      </w:tr>
      <w:tr w:rsidTr="00B550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"/>
              <w:rPr>
                <w:lang w:val="en-NZ"/>
              </w:rPr>
            </w:pPr>
            <w:r w:rsidRPr="00B5506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ListBullet"/>
              <w:rPr>
                <w:lang w:val="en-NZ"/>
              </w:rPr>
            </w:pPr>
            <w:r w:rsidRPr="00B55067">
              <w:t>Use clear language and industry terminology when describing faults and service requirements</w:t>
            </w:r>
          </w:p>
        </w:tc>
      </w:tr>
      <w:tr w:rsidTr="00B550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"/>
              <w:rPr>
                <w:lang w:val="en-NZ"/>
              </w:rPr>
            </w:pPr>
            <w:r w:rsidRPr="00B5506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067" w:rsidP="00B55067">
            <w:pPr>
              <w:pStyle w:val="ListBullet"/>
            </w:pPr>
            <w:r w:rsidRPr="00B55067">
              <w:t>Count and categorise consumable equipment</w:t>
            </w:r>
          </w:p>
          <w:p w:rsidR="00000000" w:rsidRPr="00B55067" w:rsidP="00B55067">
            <w:pPr>
              <w:pStyle w:val="ListBullet"/>
            </w:pPr>
            <w:r w:rsidRPr="00B55067">
              <w:t>Interpret numerical information in manufacturer specifications</w:t>
            </w:r>
          </w:p>
        </w:tc>
      </w:tr>
    </w:tbl>
    <w:p w:rsidR="00000000" w:rsidRPr="00B55067" w:rsidP="00B55067">
      <w:pPr>
        <w:pStyle w:val="BodyText"/>
      </w:pPr>
    </w:p>
    <w:p w:rsidR="00000000" w:rsidRPr="00B55067" w:rsidP="00B55067">
      <w:pPr>
        <w:pStyle w:val="AllowPageBreak"/>
      </w:pPr>
    </w:p>
    <w:p w:rsidR="00000000" w:rsidRPr="00B55067" w:rsidP="00B55067">
      <w:pPr>
        <w:pStyle w:val="Heading1"/>
      </w:pPr>
      <w:bookmarkStart w:id="7" w:name="O_1211470"/>
      <w:bookmarkEnd w:id="7"/>
      <w:r w:rsidRPr="00B5506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550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Bold"/>
              <w:rPr>
                <w:lang w:val="en-NZ"/>
              </w:rPr>
            </w:pPr>
            <w:r w:rsidRPr="00B5506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Bold"/>
              <w:rPr>
                <w:lang w:val="en-NZ"/>
              </w:rPr>
            </w:pPr>
            <w:r w:rsidRPr="00B5506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Bold"/>
              <w:rPr>
                <w:lang w:val="en-NZ"/>
              </w:rPr>
            </w:pPr>
            <w:r w:rsidRPr="00B5506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Bold"/>
              <w:rPr>
                <w:lang w:val="en-NZ"/>
              </w:rPr>
            </w:pPr>
            <w:r w:rsidRPr="00B55067">
              <w:t>Equivalence status</w:t>
            </w:r>
          </w:p>
        </w:tc>
      </w:tr>
      <w:tr w:rsidTr="00B550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"/>
              <w:rPr>
                <w:lang w:val="en-NZ"/>
              </w:rPr>
            </w:pPr>
            <w:r w:rsidRPr="00B55067">
              <w:t>AHCDRY304 Carry out routine service of milking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067">
            <w:pPr>
              <w:pStyle w:val="BodyText"/>
              <w:rPr>
                <w:lang w:val="en-NZ"/>
              </w:rPr>
            </w:pPr>
            <w:r w:rsidRPr="00B55067">
              <w:t>AHCMKH301 Carry out minor service of milking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067" w:rsidP="00B55067">
            <w:pPr>
              <w:pStyle w:val="BodyText"/>
            </w:pPr>
            <w:r w:rsidRPr="00B55067">
              <w:t>Change to unit title and sector</w:t>
            </w:r>
          </w:p>
          <w:p w:rsidR="00000000" w:rsidRPr="00B55067" w:rsidP="00B55067">
            <w:pPr>
              <w:pStyle w:val="BodyText"/>
            </w:pPr>
            <w:r w:rsidRPr="00B55067">
              <w:t>Elements added</w:t>
            </w:r>
          </w:p>
          <w:p w:rsidR="00000000" w:rsidRPr="00B55067" w:rsidP="00B55067">
            <w:pPr>
              <w:pStyle w:val="BodyText"/>
            </w:pPr>
            <w:r w:rsidRPr="00B55067">
              <w:t>Changes to elements, performance criteria, performance and knowledge evidence</w:t>
            </w:r>
          </w:p>
          <w:p w:rsidR="00000000" w:rsidRPr="00B55067" w:rsidP="00B55067">
            <w:pPr>
              <w:pStyle w:val="BodyText"/>
            </w:pPr>
            <w:r w:rsidRPr="00B55067">
              <w:t>Foundation skills a</w:t>
            </w:r>
            <w:r w:rsidRPr="00B55067">
              <w:t>dded</w:t>
            </w:r>
          </w:p>
          <w:p w:rsidR="00000000" w:rsidP="00B55067">
            <w:pPr>
              <w:pStyle w:val="BodyText"/>
              <w:rPr>
                <w:lang w:val="en-NZ"/>
              </w:rPr>
            </w:pPr>
            <w:r w:rsidRPr="00B55067">
              <w:t>Assessment conditions expanded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067" w:rsidP="00B55067">
            <w:pPr>
              <w:pStyle w:val="BodyText"/>
            </w:pPr>
            <w:r w:rsidRPr="00B55067">
              <w:t xml:space="preserve">Not equivalent </w:t>
            </w:r>
          </w:p>
        </w:tc>
      </w:tr>
    </w:tbl>
    <w:p w:rsidR="00000000" w:rsidRPr="00B55067" w:rsidP="00B55067">
      <w:pPr>
        <w:pStyle w:val="BodyText"/>
      </w:pPr>
    </w:p>
    <w:p w:rsidR="00000000" w:rsidRPr="00B55067" w:rsidP="00B55067">
      <w:pPr>
        <w:pStyle w:val="AllowPageBreak"/>
      </w:pPr>
    </w:p>
    <w:p w:rsidR="00000000" w:rsidRPr="00B55067" w:rsidP="00B55067">
      <w:pPr>
        <w:pStyle w:val="Heading1"/>
      </w:pPr>
      <w:bookmarkStart w:id="8" w:name="O_1211477"/>
      <w:bookmarkEnd w:id="8"/>
      <w:r w:rsidRPr="00B55067">
        <w:t>Links</w:t>
      </w:r>
    </w:p>
    <w:p w:rsidR="00000000" w:rsidRPr="00B55067" w:rsidP="002A05E2">
      <w:pPr>
        <w:pStyle w:val="BodyText"/>
      </w:pPr>
      <w:r w:rsidRPr="00B550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2F3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5067" w:rsidP="00B55067"/>
    <w:sectPr w:rsidSect="00B550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0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067" w:rsidRPr="002A05E2" w:rsidP="002A05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0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E2" w:rsidP="00B550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05E2" w:rsidP="00B550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A05E2" w:rsidP="00B550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0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067" w:rsidRPr="002A05E2" w:rsidP="002A05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0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E2" w:rsidRPr="002D2AF8" w:rsidP="00B550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AHCDRY304 Carry out routine service of milking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A05E2" w:rsidP="00B550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408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7C6E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0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0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0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0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0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0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0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0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0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0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0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067"/>
  </w:style>
  <w:style w:type="character" w:customStyle="1" w:styleId="Heading1Char">
    <w:name w:val="Heading 1 Char"/>
    <w:basedOn w:val="DefaultParagraphFont"/>
    <w:link w:val="Heading1"/>
    <w:rsid w:val="00B550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0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0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06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55067"/>
    <w:rPr>
      <w:i/>
    </w:rPr>
  </w:style>
  <w:style w:type="paragraph" w:customStyle="1" w:styleId="SuperHeading">
    <w:name w:val="SuperHeading"/>
    <w:basedOn w:val="Normal"/>
    <w:rsid w:val="00B550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0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5067"/>
    <w:rPr>
      <w:b/>
    </w:rPr>
  </w:style>
  <w:style w:type="character" w:customStyle="1" w:styleId="Heading2Char">
    <w:name w:val="Heading 2 Char"/>
    <w:basedOn w:val="DefaultParagraphFont"/>
    <w:link w:val="Heading2"/>
    <w:rsid w:val="00B550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0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0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0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0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0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0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0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0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0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0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0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0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0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0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0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5067"/>
    <w:rPr>
      <w:b/>
      <w:spacing w:val="0"/>
    </w:rPr>
  </w:style>
  <w:style w:type="paragraph" w:customStyle="1" w:styleId="SuperTitle">
    <w:name w:val="SuperTitle"/>
    <w:basedOn w:val="Title"/>
    <w:rsid w:val="00B550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0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0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50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50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0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0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0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0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0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0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0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0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50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0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0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067"/>
  </w:style>
  <w:style w:type="paragraph" w:styleId="TableofFigures">
    <w:name w:val="table of figures"/>
    <w:basedOn w:val="Normal"/>
    <w:next w:val="Normal"/>
    <w:semiHidden/>
    <w:rsid w:val="00B550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0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5067"/>
    <w:rPr>
      <w:rFonts w:ascii="Wingdings" w:hAnsi="Wingdings"/>
    </w:rPr>
  </w:style>
  <w:style w:type="paragraph" w:customStyle="1" w:styleId="TableHeading">
    <w:name w:val="Table Heading"/>
    <w:basedOn w:val="HeadingBase"/>
    <w:rsid w:val="00B550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067"/>
    <w:rPr>
      <w:color w:val="0033CC"/>
      <w:u w:val="none"/>
    </w:rPr>
  </w:style>
  <w:style w:type="paragraph" w:customStyle="1" w:styleId="BodyTextRight">
    <w:name w:val="Body Text Right"/>
    <w:basedOn w:val="BodyText"/>
    <w:rsid w:val="00B550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0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0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0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0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0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067"/>
    <w:rPr>
      <w:sz w:val="32"/>
    </w:rPr>
  </w:style>
  <w:style w:type="paragraph" w:customStyle="1" w:styleId="HeadingProcedure">
    <w:name w:val="Heading Procedure"/>
    <w:basedOn w:val="HeadingBase"/>
    <w:next w:val="Normal"/>
    <w:rsid w:val="00B550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067"/>
    <w:pPr>
      <w:spacing w:before="60" w:after="60"/>
    </w:pPr>
  </w:style>
  <w:style w:type="paragraph" w:styleId="ListContinue">
    <w:name w:val="List Continue"/>
    <w:basedOn w:val="List"/>
    <w:rsid w:val="00B55067"/>
    <w:pPr>
      <w:ind w:firstLine="0"/>
    </w:pPr>
  </w:style>
  <w:style w:type="paragraph" w:customStyle="1" w:styleId="ListNote">
    <w:name w:val="List Note"/>
    <w:basedOn w:val="List"/>
    <w:rsid w:val="00B550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0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0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067"/>
    <w:rPr>
      <w:rFonts w:ascii="Courier New" w:hAnsi="Courier New"/>
    </w:rPr>
  </w:style>
  <w:style w:type="paragraph" w:customStyle="1" w:styleId="NoteBullet">
    <w:name w:val="Note Bullet"/>
    <w:basedOn w:val="Note"/>
    <w:rsid w:val="00B550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0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0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0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0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50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0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067"/>
    <w:rPr>
      <w:b/>
      <w:smallCaps/>
    </w:rPr>
  </w:style>
  <w:style w:type="paragraph" w:customStyle="1" w:styleId="TableListNumber">
    <w:name w:val="Table List Number"/>
    <w:basedOn w:val="ListNumber"/>
    <w:rsid w:val="00B550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0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067"/>
    <w:pPr>
      <w:numPr>
        <w:numId w:val="8"/>
      </w:numPr>
    </w:pPr>
  </w:style>
  <w:style w:type="paragraph" w:customStyle="1" w:styleId="ListAlpha2">
    <w:name w:val="List Alpha 2"/>
    <w:basedOn w:val="List2"/>
    <w:rsid w:val="00B55067"/>
    <w:pPr>
      <w:numPr>
        <w:numId w:val="7"/>
      </w:numPr>
    </w:pPr>
  </w:style>
  <w:style w:type="paragraph" w:styleId="List2">
    <w:name w:val="List 2"/>
    <w:basedOn w:val="BodyText"/>
    <w:rsid w:val="00B550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0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0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0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0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0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5067"/>
    <w:pPr>
      <w:numPr>
        <w:numId w:val="3"/>
      </w:numPr>
    </w:pPr>
  </w:style>
  <w:style w:type="paragraph" w:styleId="ListContinue2">
    <w:name w:val="List Continue 2"/>
    <w:basedOn w:val="List2"/>
    <w:rsid w:val="00B55067"/>
    <w:pPr>
      <w:ind w:firstLine="0"/>
    </w:pPr>
  </w:style>
  <w:style w:type="paragraph" w:styleId="ListContinue3">
    <w:name w:val="List Continue 3"/>
    <w:basedOn w:val="List3"/>
    <w:rsid w:val="00B55067"/>
    <w:pPr>
      <w:ind w:left="1021" w:firstLine="0"/>
    </w:pPr>
  </w:style>
  <w:style w:type="paragraph" w:styleId="ListContinue4">
    <w:name w:val="List Continue 4"/>
    <w:basedOn w:val="List4"/>
    <w:rsid w:val="00B55067"/>
    <w:pPr>
      <w:ind w:firstLine="0"/>
    </w:pPr>
  </w:style>
  <w:style w:type="paragraph" w:styleId="ListContinue5">
    <w:name w:val="List Continue 5"/>
    <w:basedOn w:val="List5"/>
    <w:rsid w:val="00B55067"/>
    <w:pPr>
      <w:ind w:firstLine="0"/>
    </w:pPr>
  </w:style>
  <w:style w:type="paragraph" w:styleId="ListNumber3">
    <w:name w:val="List Number 3"/>
    <w:basedOn w:val="List3"/>
    <w:rsid w:val="00B55067"/>
    <w:pPr>
      <w:numPr>
        <w:numId w:val="4"/>
      </w:numPr>
    </w:pPr>
  </w:style>
  <w:style w:type="paragraph" w:styleId="ListNumber4">
    <w:name w:val="List Number 4"/>
    <w:basedOn w:val="List4"/>
    <w:rsid w:val="00B55067"/>
    <w:pPr>
      <w:numPr>
        <w:numId w:val="5"/>
      </w:numPr>
    </w:pPr>
  </w:style>
  <w:style w:type="paragraph" w:styleId="ListNumber5">
    <w:name w:val="List Number 5"/>
    <w:basedOn w:val="List5"/>
    <w:rsid w:val="00B55067"/>
    <w:pPr>
      <w:numPr>
        <w:numId w:val="6"/>
      </w:numPr>
    </w:pPr>
  </w:style>
  <w:style w:type="paragraph" w:styleId="BlockText">
    <w:name w:val="Block Text"/>
    <w:basedOn w:val="Normal"/>
    <w:rsid w:val="00B550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0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067"/>
    <w:rPr>
      <w:sz w:val="16"/>
      <w:vertAlign w:val="superscript"/>
    </w:rPr>
  </w:style>
  <w:style w:type="character" w:customStyle="1" w:styleId="Symbols">
    <w:name w:val="Symbols"/>
    <w:basedOn w:val="DefaultParagraphFont"/>
    <w:rsid w:val="00B55067"/>
    <w:rPr>
      <w:rFonts w:ascii="Symbol" w:hAnsi="Symbol"/>
    </w:rPr>
  </w:style>
  <w:style w:type="character" w:customStyle="1" w:styleId="MenuOptions">
    <w:name w:val="Menu Options"/>
    <w:basedOn w:val="DefaultParagraphFont"/>
    <w:rsid w:val="00B550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067"/>
    <w:rPr>
      <w:b/>
    </w:rPr>
  </w:style>
  <w:style w:type="character" w:customStyle="1" w:styleId="Underlined">
    <w:name w:val="Underlined"/>
    <w:basedOn w:val="DefaultParagraphFont"/>
    <w:rsid w:val="00B55067"/>
    <w:rPr>
      <w:u w:val="single"/>
    </w:rPr>
  </w:style>
  <w:style w:type="paragraph" w:customStyle="1" w:styleId="TableBodyTextRight">
    <w:name w:val="Table Body Text Right"/>
    <w:basedOn w:val="TableBodyText"/>
    <w:rsid w:val="00B550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067"/>
    <w:rPr>
      <w:sz w:val="18"/>
    </w:rPr>
  </w:style>
  <w:style w:type="paragraph" w:customStyle="1" w:styleId="BodySmallRight">
    <w:name w:val="Body Small Right"/>
    <w:basedOn w:val="BodyTextRight"/>
    <w:rsid w:val="00B55067"/>
    <w:rPr>
      <w:sz w:val="18"/>
      <w:szCs w:val="18"/>
    </w:rPr>
  </w:style>
  <w:style w:type="paragraph" w:customStyle="1" w:styleId="MarginEdition">
    <w:name w:val="Margin Edition"/>
    <w:basedOn w:val="MarginNote"/>
    <w:rsid w:val="00B550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067"/>
    <w:rPr>
      <w:sz w:val="2"/>
      <w:szCs w:val="2"/>
    </w:rPr>
  </w:style>
  <w:style w:type="character" w:customStyle="1" w:styleId="Small">
    <w:name w:val="Small"/>
    <w:basedOn w:val="DefaultParagraphFont"/>
    <w:rsid w:val="00B55067"/>
    <w:rPr>
      <w:sz w:val="16"/>
    </w:rPr>
  </w:style>
  <w:style w:type="paragraph" w:customStyle="1" w:styleId="WideTable">
    <w:name w:val="Wide Table"/>
    <w:basedOn w:val="Normal"/>
    <w:rsid w:val="00B550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067"/>
  </w:style>
  <w:style w:type="paragraph" w:styleId="Quote">
    <w:name w:val="Quote"/>
    <w:basedOn w:val="Heading1"/>
    <w:link w:val="QuoteChar"/>
    <w:qFormat/>
    <w:rsid w:val="00B550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0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067"/>
    <w:pPr>
      <w:pageBreakBefore/>
    </w:pPr>
  </w:style>
  <w:style w:type="paragraph" w:customStyle="1" w:styleId="Border">
    <w:name w:val="Border"/>
    <w:basedOn w:val="Normal"/>
    <w:qFormat/>
    <w:rsid w:val="00B550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0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0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0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0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0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0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0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0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067"/>
    <w:rPr>
      <w:u w:val="single"/>
    </w:rPr>
  </w:style>
  <w:style w:type="character" w:customStyle="1" w:styleId="BoldandItalics">
    <w:name w:val="Bold and Italics"/>
    <w:qFormat/>
    <w:rsid w:val="00B55067"/>
    <w:rPr>
      <w:b/>
      <w:i/>
      <w:u w:val="none"/>
    </w:rPr>
  </w:style>
  <w:style w:type="paragraph" w:styleId="BalloonText">
    <w:name w:val="Balloon Text"/>
    <w:basedOn w:val="Normal"/>
    <w:link w:val="BalloonTextChar"/>
    <w:rsid w:val="00B55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0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0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0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0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0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0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05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569</Words>
  <Characters>3700</Characters>
  <Application>Microsoft Office Word</Application>
  <DocSecurity>0</DocSecurity>
  <Lines>137</Lines>
  <Paragraphs>83</Paragraphs>
  <ScaleCrop>false</ScaleCrop>
  <Company>Author-it Software Corporation Ltd.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AHCDRY304 Carry out routine service of milking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2025-02-11T06:17:00Z</dcterms:created>
  <dcterms:modified xsi:type="dcterms:W3CDTF">2025-02-11T06:17:00Z</dcterms:modified>
</cp:coreProperties>
</file>