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537" w:rsidP="007D45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AHCDRY303 Coordinate and monitor milking operations</w:t>
      </w:r>
      <w:r>
        <w:fldChar w:fldCharType="end"/>
      </w:r>
    </w:p>
    <w:p w:rsidR="007D4537" w:rsidP="007D4537">
      <w:pPr>
        <w:pStyle w:val="Version"/>
        <w:sectPr w:rsidSect="001720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2023" w:rsidP="00172023">
      <w:pPr>
        <w:pStyle w:val="SuperHeading"/>
      </w:pPr>
      <w:r w:rsidRPr="00172023">
        <w:t>Assessment Requirements for AHCDRY303 Coordinate and monitor milking operations</w:t>
      </w:r>
    </w:p>
    <w:p w:rsidR="00000000" w:rsidRPr="00172023" w:rsidP="00172023">
      <w:pPr>
        <w:pStyle w:val="Heading1"/>
      </w:pPr>
      <w:bookmarkStart w:id="1" w:name="O_1211453"/>
      <w:bookmarkEnd w:id="1"/>
      <w:r w:rsidRPr="0017202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72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23">
            <w:pPr>
              <w:pStyle w:val="BodyTextBold"/>
              <w:rPr>
                <w:lang w:val="en-NZ"/>
              </w:rPr>
            </w:pPr>
            <w:r w:rsidRPr="0017202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23">
            <w:pPr>
              <w:pStyle w:val="BodyTextBold"/>
              <w:rPr>
                <w:lang w:val="en-NZ"/>
              </w:rPr>
            </w:pPr>
            <w:r w:rsidRPr="00172023">
              <w:t>Comments</w:t>
            </w:r>
          </w:p>
        </w:tc>
      </w:tr>
      <w:tr w:rsidTr="00172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2023">
            <w:pPr>
              <w:pStyle w:val="BodyText"/>
              <w:rPr>
                <w:lang w:val="en-NZ"/>
              </w:rPr>
            </w:pPr>
            <w:r w:rsidRPr="0017202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2023" w:rsidP="00172023">
            <w:pPr>
              <w:pStyle w:val="BodyText"/>
            </w:pPr>
            <w:r w:rsidRPr="00172023">
              <w:t>This version released with AHC Agriculture, Horticulture and Conservation and Land Management Training Package Version 7.0.</w:t>
            </w:r>
          </w:p>
        </w:tc>
      </w:tr>
    </w:tbl>
    <w:p w:rsidR="00000000" w:rsidRPr="00172023" w:rsidP="00172023">
      <w:pPr>
        <w:pStyle w:val="BodyText"/>
      </w:pPr>
    </w:p>
    <w:p w:rsidR="00000000" w:rsidRPr="00172023" w:rsidP="00172023">
      <w:pPr>
        <w:pStyle w:val="AllowPageBreak"/>
      </w:pPr>
    </w:p>
    <w:p w:rsidR="00000000" w:rsidRPr="00172023" w:rsidP="00172023">
      <w:pPr>
        <w:pStyle w:val="Heading1"/>
      </w:pPr>
      <w:bookmarkStart w:id="2" w:name="O_1211454"/>
      <w:bookmarkEnd w:id="2"/>
      <w:r w:rsidRPr="00172023">
        <w:t>Performance Evidence</w:t>
      </w:r>
    </w:p>
    <w:p w:rsidR="00000000" w:rsidRPr="00172023" w:rsidP="007D4537">
      <w:pPr>
        <w:pStyle w:val="BodyText"/>
      </w:pPr>
      <w:r w:rsidRPr="00172023">
        <w:t>An individual demonstrating competency must satisfy all of the elements and performance cr</w:t>
      </w:r>
      <w:r w:rsidRPr="00172023">
        <w:t xml:space="preserve">iteria in this unit. </w:t>
      </w:r>
    </w:p>
    <w:p w:rsidR="00000000" w:rsidRPr="00172023" w:rsidP="007D4537">
      <w:pPr>
        <w:pStyle w:val="BodyText"/>
      </w:pPr>
      <w:r w:rsidRPr="00172023">
        <w:t>There must be evidence that the individual has coordinated and monitored milking operations on at least one occasion, including:</w:t>
      </w:r>
    </w:p>
    <w:p w:rsidR="00000000" w:rsidRPr="00172023" w:rsidP="00172023">
      <w:pPr>
        <w:pStyle w:val="ListBullet"/>
      </w:pPr>
      <w:r w:rsidRPr="00172023">
        <w:t>determined requirements for the milking operation, and:</w:t>
      </w:r>
    </w:p>
    <w:p w:rsidR="00000000" w:rsidRPr="00172023" w:rsidP="00172023">
      <w:pPr>
        <w:pStyle w:val="ListBullet"/>
      </w:pPr>
      <w:r w:rsidRPr="00172023">
        <w:t>identified hazards and safe operating procedures</w:t>
      </w:r>
    </w:p>
    <w:p w:rsidR="00000000" w:rsidRPr="00172023" w:rsidP="00172023">
      <w:pPr>
        <w:pStyle w:val="ListBullet"/>
      </w:pPr>
      <w:r w:rsidRPr="00172023">
        <w:t>identified criteria for monitoring milk quality</w:t>
      </w:r>
    </w:p>
    <w:p w:rsidR="00000000" w:rsidRPr="00172023" w:rsidP="00172023">
      <w:pPr>
        <w:pStyle w:val="ListBullet"/>
      </w:pPr>
      <w:r w:rsidRPr="00172023">
        <w:t>identified cleaning and hygiene requirements</w:t>
      </w:r>
    </w:p>
    <w:p w:rsidR="00000000" w:rsidRPr="00172023" w:rsidP="00172023">
      <w:pPr>
        <w:pStyle w:val="ListBullet"/>
      </w:pPr>
      <w:r w:rsidRPr="00172023">
        <w:t>Identified personal protective equipment requirements (PPE)</w:t>
      </w:r>
    </w:p>
    <w:p w:rsidR="00000000" w:rsidRPr="00172023" w:rsidP="00172023">
      <w:pPr>
        <w:pStyle w:val="ListBullet"/>
      </w:pPr>
      <w:r w:rsidRPr="00172023">
        <w:t>monitored the milking operation, and:</w:t>
      </w:r>
    </w:p>
    <w:p w:rsidR="00000000" w:rsidRPr="00172023" w:rsidP="00172023">
      <w:pPr>
        <w:pStyle w:val="ListBullet"/>
      </w:pPr>
      <w:r w:rsidRPr="00172023">
        <w:t>recognised and rectified machinery malfunctions</w:t>
      </w:r>
    </w:p>
    <w:p w:rsidR="00000000" w:rsidRPr="00172023" w:rsidP="00172023">
      <w:pPr>
        <w:pStyle w:val="ListBullet"/>
      </w:pPr>
      <w:r w:rsidRPr="00172023">
        <w:t>monitored health</w:t>
      </w:r>
      <w:r w:rsidRPr="00172023">
        <w:t>, condition and welfare of livestock</w:t>
      </w:r>
    </w:p>
    <w:p w:rsidR="00000000" w:rsidRPr="00172023" w:rsidP="00172023">
      <w:pPr>
        <w:pStyle w:val="ListBullet"/>
      </w:pPr>
      <w:r w:rsidRPr="00172023">
        <w:t>conducted milk sampling and testing</w:t>
      </w:r>
    </w:p>
    <w:p w:rsidR="00000000" w:rsidRPr="00172023" w:rsidP="00172023">
      <w:pPr>
        <w:pStyle w:val="ListBullet"/>
      </w:pPr>
      <w:r w:rsidRPr="00172023">
        <w:t>maintained dairy records</w:t>
      </w:r>
    </w:p>
    <w:p w:rsidR="00000000" w:rsidRPr="00172023" w:rsidP="00172023">
      <w:pPr>
        <w:pStyle w:val="ListBullet"/>
      </w:pPr>
      <w:r w:rsidRPr="00172023">
        <w:t>monitored cleanliness of work areas and milking equipment according to work health and safety, hygiene and food safety requirements.</w:t>
      </w:r>
    </w:p>
    <w:p w:rsidR="00000000" w:rsidRPr="00172023" w:rsidP="00172023">
      <w:pPr>
        <w:pStyle w:val="AllowPageBreak"/>
      </w:pPr>
    </w:p>
    <w:p w:rsidR="00000000" w:rsidRPr="00172023" w:rsidP="00172023">
      <w:pPr>
        <w:pStyle w:val="Heading1"/>
      </w:pPr>
      <w:bookmarkStart w:id="3" w:name="O_1211455"/>
      <w:bookmarkEnd w:id="3"/>
      <w:r w:rsidRPr="00172023">
        <w:t>Knowle</w:t>
      </w:r>
      <w:r w:rsidRPr="00172023">
        <w:t>dge Evidence</w:t>
      </w:r>
    </w:p>
    <w:p w:rsidR="00000000" w:rsidRPr="00172023" w:rsidP="007D4537">
      <w:pPr>
        <w:pStyle w:val="BodyText"/>
      </w:pPr>
      <w:r w:rsidRPr="00172023">
        <w:t>An individual must be able to demonstrate the knowledge required to perform the tasks outlined in the elements and performance criteria of this unit. This includes knowledge of:</w:t>
      </w:r>
    </w:p>
    <w:p w:rsidR="00000000" w:rsidRPr="00172023" w:rsidP="00172023">
      <w:pPr>
        <w:pStyle w:val="ListBullet"/>
      </w:pPr>
      <w:r w:rsidRPr="00172023">
        <w:t>types, functions, cleaning, monitoring and maintenance of milkin</w:t>
      </w:r>
      <w:r w:rsidRPr="00172023">
        <w:t>g facilities, machinery and equipment</w:t>
      </w:r>
    </w:p>
    <w:p w:rsidR="00000000" w:rsidRPr="00172023" w:rsidP="00172023">
      <w:pPr>
        <w:pStyle w:val="ListBullet"/>
      </w:pPr>
      <w:r w:rsidRPr="00172023">
        <w:t>workplace and industry requirements for resources, manpower and equipment used for milking operations</w:t>
      </w:r>
    </w:p>
    <w:p w:rsidR="00000000" w:rsidRPr="00172023" w:rsidP="00172023">
      <w:pPr>
        <w:pStyle w:val="ListBullet"/>
      </w:pPr>
      <w:r w:rsidRPr="00172023">
        <w:t xml:space="preserve">criteria, methods and industry food safety standards for determining milk quality </w:t>
      </w:r>
    </w:p>
    <w:p w:rsidR="00000000" w:rsidRPr="00172023" w:rsidP="00172023">
      <w:pPr>
        <w:pStyle w:val="ListBullet"/>
      </w:pPr>
      <w:r w:rsidRPr="00172023">
        <w:t>factors affecting milk quality, a</w:t>
      </w:r>
      <w:r w:rsidRPr="00172023">
        <w:t>nd their impacts on production targets and viability</w:t>
      </w:r>
    </w:p>
    <w:p w:rsidR="00000000" w:rsidRPr="00172023" w:rsidP="00172023">
      <w:pPr>
        <w:pStyle w:val="ListBullet"/>
      </w:pPr>
      <w:r w:rsidRPr="00172023">
        <w:t>workplace routines and procedures for milking operations</w:t>
      </w:r>
    </w:p>
    <w:p w:rsidR="00000000" w:rsidRPr="00172023" w:rsidP="00172023">
      <w:pPr>
        <w:pStyle w:val="ListBullet"/>
      </w:pPr>
      <w:r w:rsidRPr="00172023">
        <w:t>work health and safety legislation, regulations and codes of practice relevant to milking operations</w:t>
      </w:r>
    </w:p>
    <w:p w:rsidR="00000000" w:rsidRPr="00172023" w:rsidP="00172023">
      <w:pPr>
        <w:pStyle w:val="ListBullet"/>
      </w:pPr>
      <w:r w:rsidRPr="00172023">
        <w:t>hygiene, biosecurity and food safety practice</w:t>
      </w:r>
      <w:r w:rsidRPr="00172023">
        <w:t>s and requirements for milking operations</w:t>
      </w:r>
    </w:p>
    <w:p w:rsidR="00000000" w:rsidRPr="00172023" w:rsidP="00172023">
      <w:pPr>
        <w:pStyle w:val="ListBullet"/>
      </w:pPr>
      <w:r w:rsidRPr="00172023">
        <w:t>reproduction cycle, lactation and behaviour of the animal species applicable to milking operations</w:t>
      </w:r>
    </w:p>
    <w:p w:rsidR="00000000" w:rsidRPr="00172023" w:rsidP="00172023">
      <w:pPr>
        <w:pStyle w:val="ListBullet"/>
      </w:pPr>
      <w:r w:rsidRPr="00172023">
        <w:t>animal welfare practices and requirements for milking operations</w:t>
      </w:r>
    </w:p>
    <w:p w:rsidR="00000000" w:rsidRPr="00172023" w:rsidP="00172023">
      <w:pPr>
        <w:pStyle w:val="ListBullet"/>
      </w:pPr>
      <w:r w:rsidRPr="00172023">
        <w:t>lives</w:t>
      </w:r>
      <w:r w:rsidRPr="00172023">
        <w:t>tock health testing and sampling, treatment and preventive medicine applicable to milking operations</w:t>
      </w:r>
    </w:p>
    <w:p w:rsidR="00000000" w:rsidRPr="00172023" w:rsidP="00172023">
      <w:pPr>
        <w:pStyle w:val="ListBullet"/>
      </w:pPr>
      <w:r w:rsidRPr="00172023">
        <w:t>types, characteristics, signs of ill health, prevention and treatment of relevant diseases in the livestock species</w:t>
      </w:r>
    </w:p>
    <w:p w:rsidR="00000000" w:rsidRPr="00172023" w:rsidP="00172023">
      <w:pPr>
        <w:pStyle w:val="ListBullet"/>
      </w:pPr>
      <w:r w:rsidRPr="00172023">
        <w:t>types and maintenance of required docum</w:t>
      </w:r>
      <w:r w:rsidRPr="00172023">
        <w:t>entation used to record milking operations</w:t>
      </w:r>
    </w:p>
    <w:p w:rsidR="00000000" w:rsidRPr="00172023" w:rsidP="00172023">
      <w:pPr>
        <w:pStyle w:val="ListBullet"/>
      </w:pPr>
      <w:r w:rsidRPr="00172023">
        <w:t>types, handling, use and disposal of detergents and cleaning agents, work health and safety and environmental practices for these agents</w:t>
      </w:r>
    </w:p>
    <w:p w:rsidR="00000000" w:rsidRPr="00172023" w:rsidP="00172023">
      <w:pPr>
        <w:pStyle w:val="ListBullet"/>
      </w:pPr>
      <w:r w:rsidRPr="00172023">
        <w:t>waste and debris storage and disposal requirements and methods.</w:t>
      </w:r>
    </w:p>
    <w:p w:rsidR="00000000" w:rsidRPr="00172023" w:rsidP="00172023">
      <w:pPr>
        <w:pStyle w:val="AllowPageBreak"/>
      </w:pPr>
    </w:p>
    <w:p w:rsidR="00000000" w:rsidRPr="00172023" w:rsidP="00172023">
      <w:pPr>
        <w:pStyle w:val="Heading1"/>
      </w:pPr>
      <w:bookmarkStart w:id="4" w:name="O_1211456"/>
      <w:bookmarkEnd w:id="4"/>
      <w:r w:rsidRPr="00172023">
        <w:t>Assessment Conditions</w:t>
      </w:r>
    </w:p>
    <w:p w:rsidR="00000000" w:rsidRPr="00172023" w:rsidP="007D4537">
      <w:pPr>
        <w:pStyle w:val="BodyText"/>
      </w:pPr>
      <w:r w:rsidRPr="00172023">
        <w:t xml:space="preserve">Assessment of the skills in this unit of competency must take place under the following conditions: </w:t>
      </w:r>
    </w:p>
    <w:p w:rsidR="00000000" w:rsidRPr="00172023" w:rsidP="00172023">
      <w:pPr>
        <w:pStyle w:val="ListBullet"/>
      </w:pPr>
      <w:r w:rsidRPr="00172023">
        <w:t>physical conditions:</w:t>
      </w:r>
    </w:p>
    <w:p w:rsidR="00000000" w:rsidRPr="00172023" w:rsidP="00172023">
      <w:pPr>
        <w:pStyle w:val="ListBullet2"/>
      </w:pPr>
      <w:r w:rsidRPr="00172023">
        <w:t>skills must be demonstrated in a dairy milking facility or an environment that accurately represents wo</w:t>
      </w:r>
      <w:r w:rsidRPr="00172023">
        <w:t>rkplace conditions</w:t>
      </w:r>
    </w:p>
    <w:p w:rsidR="00000000" w:rsidRPr="00172023" w:rsidP="00172023">
      <w:pPr>
        <w:pStyle w:val="ListBullet"/>
      </w:pPr>
      <w:r w:rsidRPr="00172023">
        <w:t>resources, equipment and materials:</w:t>
      </w:r>
    </w:p>
    <w:p w:rsidR="00000000" w:rsidRPr="00172023" w:rsidP="00172023">
      <w:pPr>
        <w:pStyle w:val="ListBullet2"/>
      </w:pPr>
      <w:r w:rsidRPr="00172023">
        <w:t xml:space="preserve">livestock </w:t>
      </w:r>
    </w:p>
    <w:p w:rsidR="00000000" w:rsidRPr="00172023" w:rsidP="00172023">
      <w:pPr>
        <w:pStyle w:val="ListBullet2"/>
      </w:pPr>
      <w:r w:rsidRPr="00172023">
        <w:t>machinery and equipment used for milking operations</w:t>
      </w:r>
    </w:p>
    <w:p w:rsidR="00000000" w:rsidRPr="00172023" w:rsidP="00172023">
      <w:pPr>
        <w:pStyle w:val="ListBullet2"/>
      </w:pPr>
      <w:r w:rsidRPr="00172023">
        <w:t>sampling and testing equipment, including personal protective equipment (PPE)</w:t>
      </w:r>
    </w:p>
    <w:p w:rsidR="00000000" w:rsidRPr="00172023" w:rsidP="00172023">
      <w:pPr>
        <w:pStyle w:val="ListBullet"/>
      </w:pPr>
      <w:r w:rsidRPr="00172023">
        <w:t>specifications:</w:t>
      </w:r>
    </w:p>
    <w:p w:rsidR="00000000" w:rsidRPr="00172023" w:rsidP="00172023">
      <w:pPr>
        <w:pStyle w:val="ListBullet2"/>
      </w:pPr>
      <w:r w:rsidRPr="00172023">
        <w:t>workplace policies and procedures for milking operations, including advice on health and safety, hygiene, and animal welfare requirements</w:t>
      </w:r>
    </w:p>
    <w:p w:rsidR="00000000" w:rsidRPr="00172023" w:rsidP="00172023">
      <w:pPr>
        <w:pStyle w:val="ListBullet2"/>
      </w:pPr>
      <w:r w:rsidRPr="00172023">
        <w:t>workplace food safety plan.</w:t>
      </w:r>
    </w:p>
    <w:p w:rsidR="00000000" w:rsidRPr="00172023" w:rsidP="007D4537">
      <w:pPr>
        <w:pStyle w:val="BodyText"/>
      </w:pPr>
      <w:r w:rsidRPr="00172023">
        <w:t>Assessors of this unit must satisfy the requirements for assessors in applicable vocationa</w:t>
      </w:r>
      <w:r w:rsidRPr="00172023">
        <w:t>l education and training legislation, frameworks and/or standards.</w:t>
      </w:r>
    </w:p>
    <w:p w:rsidR="00000000" w:rsidRPr="00172023" w:rsidP="00172023">
      <w:pPr>
        <w:pStyle w:val="Heading1"/>
      </w:pPr>
      <w:bookmarkStart w:id="5" w:name="O_1211459"/>
      <w:bookmarkEnd w:id="5"/>
      <w:r w:rsidRPr="00172023">
        <w:t>Links</w:t>
      </w:r>
    </w:p>
    <w:p w:rsidR="00000000" w:rsidRPr="00172023" w:rsidP="007D4537">
      <w:pPr>
        <w:pStyle w:val="BodyText"/>
      </w:pPr>
      <w:r w:rsidRPr="0017202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2D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2023" w:rsidP="00172023"/>
    <w:sectPr w:rsidSect="001720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23" w:rsidRPr="007D4537" w:rsidP="007D45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537" w:rsidP="001720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4537" w:rsidP="001720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D4537" w:rsidP="001720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5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2023" w:rsidRPr="007D4537" w:rsidP="007D45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20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537" w:rsidRPr="002D2AF8" w:rsidP="001720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AHCDRY303 Coordinate and monitor milking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D4537" w:rsidP="001720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1E2B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F02A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9E7E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0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20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20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20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20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20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20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20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20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20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20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2023"/>
  </w:style>
  <w:style w:type="character" w:customStyle="1" w:styleId="Heading1Char">
    <w:name w:val="Heading 1 Char"/>
    <w:basedOn w:val="DefaultParagraphFont"/>
    <w:link w:val="Heading1"/>
    <w:rsid w:val="001720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20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20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20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720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720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20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72023"/>
    <w:rPr>
      <w:b/>
    </w:rPr>
  </w:style>
  <w:style w:type="character" w:customStyle="1" w:styleId="Heading2Char">
    <w:name w:val="Heading 2 Char"/>
    <w:basedOn w:val="DefaultParagraphFont"/>
    <w:link w:val="Heading2"/>
    <w:rsid w:val="001720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20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20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2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20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2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20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20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20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20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20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20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20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20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20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20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20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20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20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20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2023"/>
    <w:rPr>
      <w:b/>
      <w:spacing w:val="0"/>
    </w:rPr>
  </w:style>
  <w:style w:type="paragraph" w:customStyle="1" w:styleId="SuperTitle">
    <w:name w:val="SuperTitle"/>
    <w:basedOn w:val="Title"/>
    <w:rsid w:val="001720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20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20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720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20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20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20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20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20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20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20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20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2023"/>
    <w:rPr>
      <w:i/>
    </w:rPr>
  </w:style>
  <w:style w:type="paragraph" w:styleId="Caption">
    <w:name w:val="caption"/>
    <w:basedOn w:val="BodyText"/>
    <w:next w:val="Normal"/>
    <w:qFormat/>
    <w:rsid w:val="001720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20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20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2023"/>
  </w:style>
  <w:style w:type="paragraph" w:styleId="TableofFigures">
    <w:name w:val="table of figures"/>
    <w:basedOn w:val="Normal"/>
    <w:next w:val="Normal"/>
    <w:semiHidden/>
    <w:rsid w:val="001720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20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72023"/>
    <w:rPr>
      <w:rFonts w:ascii="Wingdings" w:hAnsi="Wingdings"/>
    </w:rPr>
  </w:style>
  <w:style w:type="paragraph" w:customStyle="1" w:styleId="TableHeading">
    <w:name w:val="Table Heading"/>
    <w:basedOn w:val="HeadingBase"/>
    <w:rsid w:val="001720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2023"/>
    <w:rPr>
      <w:color w:val="0033CC"/>
      <w:u w:val="none"/>
    </w:rPr>
  </w:style>
  <w:style w:type="paragraph" w:customStyle="1" w:styleId="BodyTextRight">
    <w:name w:val="Body Text Right"/>
    <w:basedOn w:val="BodyText"/>
    <w:rsid w:val="001720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20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20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20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20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20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2023"/>
    <w:rPr>
      <w:sz w:val="32"/>
    </w:rPr>
  </w:style>
  <w:style w:type="paragraph" w:customStyle="1" w:styleId="HeadingProcedure">
    <w:name w:val="Heading Procedure"/>
    <w:basedOn w:val="HeadingBase"/>
    <w:next w:val="Normal"/>
    <w:rsid w:val="001720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2023"/>
    <w:pPr>
      <w:spacing w:before="60" w:after="60"/>
    </w:pPr>
  </w:style>
  <w:style w:type="paragraph" w:styleId="ListContinue">
    <w:name w:val="List Continue"/>
    <w:basedOn w:val="List"/>
    <w:rsid w:val="00172023"/>
    <w:pPr>
      <w:ind w:firstLine="0"/>
    </w:pPr>
  </w:style>
  <w:style w:type="paragraph" w:customStyle="1" w:styleId="ListNote">
    <w:name w:val="List Note"/>
    <w:basedOn w:val="List"/>
    <w:rsid w:val="001720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20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20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2023"/>
    <w:rPr>
      <w:rFonts w:ascii="Courier New" w:hAnsi="Courier New"/>
    </w:rPr>
  </w:style>
  <w:style w:type="paragraph" w:customStyle="1" w:styleId="NoteBullet">
    <w:name w:val="Note Bullet"/>
    <w:basedOn w:val="Note"/>
    <w:rsid w:val="001720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20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20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20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20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720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20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2023"/>
    <w:rPr>
      <w:b/>
      <w:smallCaps/>
    </w:rPr>
  </w:style>
  <w:style w:type="paragraph" w:customStyle="1" w:styleId="TableListNumber">
    <w:name w:val="Table List Number"/>
    <w:basedOn w:val="ListNumber"/>
    <w:rsid w:val="001720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20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2023"/>
    <w:pPr>
      <w:numPr>
        <w:numId w:val="9"/>
      </w:numPr>
    </w:pPr>
  </w:style>
  <w:style w:type="paragraph" w:customStyle="1" w:styleId="ListAlpha2">
    <w:name w:val="List Alpha 2"/>
    <w:basedOn w:val="List2"/>
    <w:rsid w:val="00172023"/>
    <w:pPr>
      <w:numPr>
        <w:numId w:val="8"/>
      </w:numPr>
    </w:pPr>
  </w:style>
  <w:style w:type="paragraph" w:styleId="List2">
    <w:name w:val="List 2"/>
    <w:basedOn w:val="BodyText"/>
    <w:rsid w:val="001720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20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20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20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20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20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72023"/>
    <w:pPr>
      <w:numPr>
        <w:numId w:val="4"/>
      </w:numPr>
    </w:pPr>
  </w:style>
  <w:style w:type="paragraph" w:styleId="ListContinue2">
    <w:name w:val="List Continue 2"/>
    <w:basedOn w:val="List2"/>
    <w:rsid w:val="00172023"/>
    <w:pPr>
      <w:ind w:firstLine="0"/>
    </w:pPr>
  </w:style>
  <w:style w:type="paragraph" w:styleId="ListContinue3">
    <w:name w:val="List Continue 3"/>
    <w:basedOn w:val="List3"/>
    <w:rsid w:val="00172023"/>
    <w:pPr>
      <w:ind w:left="1021" w:firstLine="0"/>
    </w:pPr>
  </w:style>
  <w:style w:type="paragraph" w:styleId="ListContinue4">
    <w:name w:val="List Continue 4"/>
    <w:basedOn w:val="List4"/>
    <w:rsid w:val="00172023"/>
    <w:pPr>
      <w:ind w:firstLine="0"/>
    </w:pPr>
  </w:style>
  <w:style w:type="paragraph" w:styleId="ListContinue5">
    <w:name w:val="List Continue 5"/>
    <w:basedOn w:val="List5"/>
    <w:rsid w:val="00172023"/>
    <w:pPr>
      <w:ind w:firstLine="0"/>
    </w:pPr>
  </w:style>
  <w:style w:type="paragraph" w:styleId="ListNumber3">
    <w:name w:val="List Number 3"/>
    <w:basedOn w:val="List3"/>
    <w:rsid w:val="00172023"/>
    <w:pPr>
      <w:numPr>
        <w:numId w:val="5"/>
      </w:numPr>
    </w:pPr>
  </w:style>
  <w:style w:type="paragraph" w:styleId="ListNumber4">
    <w:name w:val="List Number 4"/>
    <w:basedOn w:val="List4"/>
    <w:rsid w:val="00172023"/>
    <w:pPr>
      <w:numPr>
        <w:numId w:val="6"/>
      </w:numPr>
    </w:pPr>
  </w:style>
  <w:style w:type="paragraph" w:styleId="ListNumber5">
    <w:name w:val="List Number 5"/>
    <w:basedOn w:val="List5"/>
    <w:rsid w:val="00172023"/>
    <w:pPr>
      <w:numPr>
        <w:numId w:val="7"/>
      </w:numPr>
    </w:pPr>
  </w:style>
  <w:style w:type="paragraph" w:styleId="BlockText">
    <w:name w:val="Block Text"/>
    <w:basedOn w:val="Normal"/>
    <w:rsid w:val="001720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20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2023"/>
    <w:rPr>
      <w:sz w:val="16"/>
      <w:vertAlign w:val="superscript"/>
    </w:rPr>
  </w:style>
  <w:style w:type="character" w:customStyle="1" w:styleId="Symbols">
    <w:name w:val="Symbols"/>
    <w:basedOn w:val="DefaultParagraphFont"/>
    <w:rsid w:val="00172023"/>
    <w:rPr>
      <w:rFonts w:ascii="Symbol" w:hAnsi="Symbol"/>
    </w:rPr>
  </w:style>
  <w:style w:type="character" w:customStyle="1" w:styleId="MenuOptions">
    <w:name w:val="Menu Options"/>
    <w:basedOn w:val="DefaultParagraphFont"/>
    <w:rsid w:val="001720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2023"/>
    <w:rPr>
      <w:b/>
    </w:rPr>
  </w:style>
  <w:style w:type="character" w:customStyle="1" w:styleId="Underlined">
    <w:name w:val="Underlined"/>
    <w:basedOn w:val="DefaultParagraphFont"/>
    <w:rsid w:val="00172023"/>
    <w:rPr>
      <w:u w:val="single"/>
    </w:rPr>
  </w:style>
  <w:style w:type="paragraph" w:customStyle="1" w:styleId="TableBodyTextRight">
    <w:name w:val="Table Body Text Right"/>
    <w:basedOn w:val="TableBodyText"/>
    <w:rsid w:val="001720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2023"/>
    <w:rPr>
      <w:sz w:val="18"/>
    </w:rPr>
  </w:style>
  <w:style w:type="paragraph" w:customStyle="1" w:styleId="BodySmallRight">
    <w:name w:val="Body Small Right"/>
    <w:basedOn w:val="BodyTextRight"/>
    <w:rsid w:val="00172023"/>
    <w:rPr>
      <w:sz w:val="18"/>
      <w:szCs w:val="18"/>
    </w:rPr>
  </w:style>
  <w:style w:type="paragraph" w:customStyle="1" w:styleId="MarginEdition">
    <w:name w:val="Margin Edition"/>
    <w:basedOn w:val="MarginNote"/>
    <w:rsid w:val="001720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2023"/>
    <w:rPr>
      <w:sz w:val="2"/>
      <w:szCs w:val="2"/>
    </w:rPr>
  </w:style>
  <w:style w:type="character" w:customStyle="1" w:styleId="Small">
    <w:name w:val="Small"/>
    <w:basedOn w:val="DefaultParagraphFont"/>
    <w:rsid w:val="00172023"/>
    <w:rPr>
      <w:sz w:val="16"/>
    </w:rPr>
  </w:style>
  <w:style w:type="paragraph" w:customStyle="1" w:styleId="WideTable">
    <w:name w:val="Wide Table"/>
    <w:basedOn w:val="Normal"/>
    <w:rsid w:val="001720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2023"/>
  </w:style>
  <w:style w:type="paragraph" w:styleId="Quote">
    <w:name w:val="Quote"/>
    <w:basedOn w:val="Heading1"/>
    <w:link w:val="QuoteChar"/>
    <w:qFormat/>
    <w:rsid w:val="001720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20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2023"/>
    <w:pPr>
      <w:pageBreakBefore/>
    </w:pPr>
  </w:style>
  <w:style w:type="paragraph" w:customStyle="1" w:styleId="Border">
    <w:name w:val="Border"/>
    <w:basedOn w:val="Normal"/>
    <w:qFormat/>
    <w:rsid w:val="001720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20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20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20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20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20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20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20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20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2023"/>
    <w:rPr>
      <w:u w:val="single"/>
    </w:rPr>
  </w:style>
  <w:style w:type="character" w:customStyle="1" w:styleId="BoldandItalics">
    <w:name w:val="Bold and Italics"/>
    <w:qFormat/>
    <w:rsid w:val="00172023"/>
    <w:rPr>
      <w:b/>
      <w:i/>
      <w:u w:val="none"/>
    </w:rPr>
  </w:style>
  <w:style w:type="paragraph" w:styleId="BalloonText">
    <w:name w:val="Balloon Text"/>
    <w:basedOn w:val="Normal"/>
    <w:link w:val="BalloonTextChar"/>
    <w:rsid w:val="001720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20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20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20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20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20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202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D45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485</Words>
  <Characters>3324</Characters>
  <Application>Microsoft Office Word</Application>
  <DocSecurity>0</DocSecurity>
  <Lines>81</Lines>
  <Paragraphs>61</Paragraphs>
  <ScaleCrop>false</ScaleCrop>
  <Company>Author-it Software Corporation Ltd.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AHCDRY303 Coordinate and monitor milking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