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E34" w:rsidP="00735E34">
      <w:pPr>
        <w:pStyle w:val="Title"/>
      </w:pPr>
      <w:r>
        <w:fldChar w:fldCharType="begin"/>
      </w:r>
      <w:r>
        <w:instrText xml:space="preserve"> TITLE   \* MERGEFORMAT </w:instrText>
      </w:r>
      <w:r>
        <w:fldChar w:fldCharType="separate"/>
      </w:r>
      <w:r>
        <w:t>AHCDRG304 Maintain and repair irrigation drainage systems</w:t>
      </w:r>
      <w:r>
        <w:fldChar w:fldCharType="end"/>
      </w:r>
    </w:p>
    <w:p w:rsidR="00735E34" w:rsidP="00735E34">
      <w:pPr>
        <w:pStyle w:val="Version"/>
        <w:sectPr w:rsidSect="00DC67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72A" w:rsidP="00DC672A">
      <w:pPr>
        <w:pStyle w:val="SuperHeading"/>
      </w:pPr>
      <w:r w:rsidRPr="00DC672A">
        <w:t>AHCDRG304 Maintain and repair irrigation drainage systems</w:t>
      </w:r>
    </w:p>
    <w:p w:rsidR="00000000" w:rsidRPr="00DC672A" w:rsidP="00DC672A">
      <w:pPr>
        <w:pStyle w:val="Heading1"/>
      </w:pPr>
      <w:bookmarkStart w:id="1" w:name="O_867368"/>
      <w:bookmarkEnd w:id="1"/>
      <w:r w:rsidRPr="00DC672A">
        <w:t>Modification History</w:t>
      </w:r>
    </w:p>
    <w:tbl>
      <w:tblPr>
        <w:tblW w:w="0" w:type="auto"/>
        <w:tblLayout w:type="fixed"/>
        <w:tblCellMar>
          <w:left w:w="62" w:type="dxa"/>
          <w:right w:w="62" w:type="dxa"/>
        </w:tblCellMar>
        <w:tblLook w:val="0000"/>
      </w:tblPr>
      <w:tblGrid>
        <w:gridCol w:w="1179"/>
        <w:gridCol w:w="1524"/>
        <w:gridCol w:w="4869"/>
      </w:tblGrid>
      <w:tr w:rsidTr="00DC672A">
        <w:tblPrEx>
          <w:tblW w:w="0" w:type="auto"/>
          <w:tblLayout w:type="fixed"/>
          <w:tblCellMar>
            <w:left w:w="62" w:type="dxa"/>
            <w:right w:w="62" w:type="dxa"/>
          </w:tblCellMar>
          <w:tblLook w:val="0000"/>
        </w:tblPrEx>
        <w:trPr>
          <w:trHeight w:val="546"/>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C672A">
            <w:pPr>
              <w:pStyle w:val="TableHeading"/>
              <w:rPr>
                <w:lang w:val="en-NZ"/>
              </w:rPr>
            </w:pPr>
            <w:r w:rsidRPr="00DC672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C672A">
            <w:pPr>
              <w:pStyle w:val="TableHeading"/>
              <w:rPr>
                <w:lang w:val="en-NZ"/>
              </w:rPr>
            </w:pPr>
            <w:r w:rsidRPr="00DC672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C672A">
            <w:pPr>
              <w:pStyle w:val="TableHeading"/>
              <w:rPr>
                <w:lang w:val="en-NZ"/>
              </w:rPr>
            </w:pPr>
            <w:r w:rsidRPr="00DC672A">
              <w:t>Comment</w:t>
            </w:r>
          </w:p>
        </w:tc>
      </w:tr>
      <w:tr w:rsidTr="00DC672A">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C672A">
            <w:pPr>
              <w:pStyle w:val="BodyText"/>
              <w:rPr>
                <w:lang w:val="en-NZ"/>
              </w:rPr>
            </w:pPr>
            <w:r w:rsidRPr="00DC672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C672A">
            <w:pPr>
              <w:pStyle w:val="BodyText"/>
              <w:rPr>
                <w:lang w:val="en-NZ"/>
              </w:rPr>
            </w:pPr>
            <w:r w:rsidRPr="00DC672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C672A" w:rsidP="00DC672A">
            <w:pPr>
              <w:pStyle w:val="BodyText"/>
            </w:pPr>
            <w:r w:rsidRPr="00DC672A">
              <w:t>Initial release</w:t>
            </w:r>
          </w:p>
        </w:tc>
      </w:tr>
    </w:tbl>
    <w:p w:rsidR="00000000" w:rsidRPr="00DC672A" w:rsidP="00DC672A">
      <w:pPr>
        <w:pStyle w:val="BodyText"/>
      </w:pPr>
    </w:p>
    <w:p w:rsidR="00000000" w:rsidRPr="00DC672A" w:rsidP="00DC672A">
      <w:pPr>
        <w:pStyle w:val="AllowPageBreak"/>
      </w:pPr>
    </w:p>
    <w:p w:rsidR="00000000" w:rsidRPr="00DC672A" w:rsidP="00DC672A">
      <w:pPr>
        <w:pStyle w:val="Heading1"/>
      </w:pPr>
      <w:bookmarkStart w:id="2" w:name="O_867369"/>
      <w:bookmarkEnd w:id="2"/>
      <w:r w:rsidRPr="00DC672A">
        <w:t>Application</w:t>
      </w:r>
    </w:p>
    <w:p w:rsidR="00000000" w:rsidRPr="00DC672A" w:rsidP="00735E34">
      <w:pPr>
        <w:pStyle w:val="BodyText"/>
      </w:pPr>
      <w:r w:rsidRPr="00DC672A">
        <w:t>This unit of competency describes the skills and knowledge required to maintain and repair irrigation drainage systems.</w:t>
      </w:r>
    </w:p>
    <w:p w:rsidR="00000000" w:rsidRPr="00DC672A" w:rsidP="00735E34">
      <w:pPr>
        <w:pStyle w:val="BodyText"/>
      </w:pPr>
      <w:r w:rsidRPr="00DC672A">
        <w:t>It applies to individuals who take responsibility for own work and for the quality of the work of others. They use discretion and judgement in the selection, allocation and use of available resources. All work is carried out to comply with workplace proced</w:t>
      </w:r>
      <w:r w:rsidRPr="00DC672A">
        <w:t>ures.</w:t>
      </w:r>
    </w:p>
    <w:p w:rsidR="00000000" w:rsidRPr="00DC672A" w:rsidP="00735E34">
      <w:pPr>
        <w:pStyle w:val="BodyText"/>
      </w:pPr>
      <w:r w:rsidRPr="00DC672A">
        <w:t>No occupational licensing, legislative or certification requirements are known to apply to this unit at the time of publication.</w:t>
      </w:r>
    </w:p>
    <w:p w:rsidR="00000000" w:rsidRPr="00DC672A" w:rsidP="00DC672A">
      <w:pPr>
        <w:pStyle w:val="Heading1"/>
      </w:pPr>
      <w:bookmarkStart w:id="3" w:name="O_867370"/>
      <w:bookmarkEnd w:id="3"/>
      <w:r w:rsidRPr="00DC672A">
        <w:t>Pre-requisite Unit</w:t>
      </w:r>
    </w:p>
    <w:p w:rsidR="00000000" w:rsidRPr="00DC672A" w:rsidP="00735E34">
      <w:pPr>
        <w:pStyle w:val="BodyText"/>
      </w:pPr>
      <w:r w:rsidRPr="00DC672A">
        <w:t>Nil.</w:t>
      </w:r>
    </w:p>
    <w:p w:rsidR="00000000" w:rsidRPr="00DC672A" w:rsidP="00DC672A">
      <w:pPr>
        <w:pStyle w:val="Heading1"/>
      </w:pPr>
      <w:bookmarkStart w:id="4" w:name="O_867372"/>
      <w:bookmarkEnd w:id="4"/>
      <w:r w:rsidRPr="00DC672A">
        <w:t>Unit Sector</w:t>
      </w:r>
    </w:p>
    <w:p w:rsidR="00000000" w:rsidRPr="00DC672A" w:rsidP="00735E34">
      <w:pPr>
        <w:pStyle w:val="BodyText"/>
      </w:pPr>
      <w:r w:rsidRPr="00DC672A">
        <w:t>Drainage (DRG)</w:t>
      </w:r>
    </w:p>
    <w:p w:rsidR="00000000" w:rsidRPr="00DC672A" w:rsidP="00DC672A">
      <w:pPr>
        <w:pStyle w:val="Heading1"/>
      </w:pPr>
      <w:bookmarkStart w:id="5" w:name="O_867373"/>
      <w:bookmarkEnd w:id="5"/>
      <w:r w:rsidRPr="00DC672A">
        <w:t>Elements and Perfo</w:t>
      </w:r>
      <w:r w:rsidRPr="00DC672A">
        <w:t>rmance Criteria</w:t>
      </w:r>
    </w:p>
    <w:tbl>
      <w:tblPr>
        <w:tblW w:w="9570" w:type="dxa"/>
        <w:tblLayout w:type="fixed"/>
        <w:tblCellMar>
          <w:left w:w="62" w:type="dxa"/>
          <w:right w:w="62" w:type="dxa"/>
        </w:tblCellMar>
        <w:tblLook w:val="0000"/>
      </w:tblPr>
      <w:tblGrid>
        <w:gridCol w:w="2731"/>
        <w:gridCol w:w="6839"/>
      </w:tblGrid>
      <w:tr w:rsidTr="00735E3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672A">
            <w:pPr>
              <w:pStyle w:val="TableHeading"/>
              <w:rPr>
                <w:lang w:val="en-NZ"/>
              </w:rPr>
            </w:pPr>
            <w:r w:rsidRPr="00DC672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672A">
            <w:pPr>
              <w:pStyle w:val="TableHeading"/>
              <w:rPr>
                <w:lang w:val="en-NZ"/>
              </w:rPr>
            </w:pPr>
            <w:r w:rsidRPr="00DC672A">
              <w:t>Performance criteria</w:t>
            </w:r>
          </w:p>
        </w:tc>
      </w:tr>
      <w:tr w:rsidTr="00735E3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672A">
            <w:pPr>
              <w:pStyle w:val="BodyText"/>
              <w:rPr>
                <w:lang w:val="en-NZ"/>
              </w:rPr>
            </w:pPr>
            <w:r w:rsidRPr="00DC672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672A">
            <w:pPr>
              <w:pStyle w:val="BodyText"/>
              <w:rPr>
                <w:lang w:val="en-NZ"/>
              </w:rPr>
            </w:pPr>
            <w:r w:rsidRPr="00DC672A">
              <w:t>Performance criteria describe the performance needed to demonstrate achievement of the element.</w:t>
            </w:r>
          </w:p>
        </w:tc>
      </w:tr>
      <w:tr w:rsidTr="00735E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2A">
            <w:pPr>
              <w:pStyle w:val="List"/>
              <w:rPr>
                <w:lang w:val="en-NZ"/>
              </w:rPr>
            </w:pPr>
            <w:r w:rsidRPr="00DC672A">
              <w:t>1.</w:t>
            </w:r>
            <w:r w:rsidRPr="00DC672A">
              <w:tab/>
              <w:t>Prepare to carry out irrigation drainage system maintenance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2A" w:rsidP="00DC672A">
            <w:pPr>
              <w:pStyle w:val="List"/>
            </w:pPr>
            <w:r w:rsidRPr="00DC672A">
              <w:t>1.1</w:t>
            </w:r>
            <w:r w:rsidRPr="00DC672A">
              <w:tab/>
            </w:r>
            <w:r w:rsidRPr="00DC672A">
              <w:t>Inspect site and assess drainage</w:t>
            </w:r>
          </w:p>
          <w:p w:rsidR="00000000" w:rsidRPr="00DC672A" w:rsidP="00DC672A">
            <w:pPr>
              <w:pStyle w:val="List"/>
            </w:pPr>
            <w:r w:rsidRPr="00DC672A">
              <w:t>1.2</w:t>
            </w:r>
            <w:r w:rsidRPr="00DC672A">
              <w:tab/>
              <w:t>Confirm the necessity for repair and notify appropriate people of the intention to commence work</w:t>
            </w:r>
          </w:p>
          <w:p w:rsidR="00000000" w:rsidRPr="00DC672A" w:rsidP="00DC672A">
            <w:pPr>
              <w:pStyle w:val="List"/>
            </w:pPr>
            <w:r w:rsidRPr="00DC672A">
              <w:t>1.3</w:t>
            </w:r>
            <w:r w:rsidRPr="00DC672A">
              <w:tab/>
              <w:t xml:space="preserve">Determine work requirements from plans, drawings, specifications or instructions and identify hazards, assess risks </w:t>
            </w:r>
            <w:r w:rsidRPr="00DC672A">
              <w:t>an</w:t>
            </w:r>
            <w:r w:rsidRPr="00DC672A">
              <w:t>d implement control measures</w:t>
            </w:r>
          </w:p>
          <w:p w:rsidR="00000000" w:rsidRPr="00DC672A" w:rsidP="00DC672A">
            <w:pPr>
              <w:pStyle w:val="List"/>
            </w:pPr>
            <w:r w:rsidRPr="00DC672A">
              <w:t>1.4</w:t>
            </w:r>
            <w:r w:rsidRPr="00DC672A">
              <w:tab/>
              <w:t>Select required tools and equipment and check for safe operation</w:t>
            </w:r>
          </w:p>
          <w:p w:rsidR="00000000" w:rsidRPr="00DC672A" w:rsidP="00DC672A">
            <w:pPr>
              <w:pStyle w:val="List"/>
            </w:pPr>
            <w:r w:rsidRPr="00DC672A">
              <w:t>1.5</w:t>
            </w:r>
            <w:r w:rsidRPr="00DC672A">
              <w:tab/>
              <w:t>Select and use suitable personal protective equipment</w:t>
            </w:r>
          </w:p>
          <w:p w:rsidR="00000000" w:rsidRPr="00DC672A" w:rsidP="00DC672A">
            <w:pPr>
              <w:pStyle w:val="List"/>
            </w:pPr>
            <w:r w:rsidRPr="00DC672A">
              <w:t>1.6</w:t>
            </w:r>
            <w:r w:rsidRPr="00DC672A">
              <w:tab/>
              <w:t>Confirm that excavation methods meet the safety requirements of the task and site</w:t>
            </w:r>
          </w:p>
          <w:p w:rsidR="00000000" w:rsidP="00DC672A">
            <w:pPr>
              <w:pStyle w:val="List"/>
              <w:rPr>
                <w:lang w:val="en-NZ"/>
              </w:rPr>
            </w:pPr>
            <w:r w:rsidRPr="00DC672A">
              <w:t>1.7</w:t>
            </w:r>
            <w:r w:rsidRPr="00DC672A">
              <w:tab/>
              <w:t>Make appro</w:t>
            </w:r>
            <w:r w:rsidRPr="00DC672A">
              <w:t>priate drainage and inflow diversion arrangements without damage to environment</w:t>
            </w:r>
          </w:p>
        </w:tc>
      </w:tr>
      <w:tr w:rsidTr="00735E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2A">
            <w:pPr>
              <w:pStyle w:val="List"/>
              <w:rPr>
                <w:lang w:val="en-NZ"/>
              </w:rPr>
            </w:pPr>
            <w:r w:rsidRPr="00DC672A">
              <w:t>2.</w:t>
            </w:r>
            <w:r w:rsidRPr="00DC672A">
              <w:tab/>
              <w:t>Access to drainage lines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2A" w:rsidP="00DC672A">
            <w:pPr>
              <w:pStyle w:val="List"/>
            </w:pPr>
            <w:r w:rsidRPr="00DC672A">
              <w:t>2.1</w:t>
            </w:r>
            <w:r w:rsidRPr="00DC672A">
              <w:tab/>
              <w:t>Access plan of irrigation system and locate access points</w:t>
            </w:r>
          </w:p>
          <w:p w:rsidR="00000000" w:rsidRPr="00DC672A" w:rsidP="00DC672A">
            <w:pPr>
              <w:pStyle w:val="List"/>
            </w:pPr>
            <w:r w:rsidRPr="00DC672A">
              <w:t>2.2</w:t>
            </w:r>
            <w:r w:rsidRPr="00DC672A">
              <w:tab/>
              <w:t>Gain access to drainage lines to allow blockage to be cleared</w:t>
            </w:r>
          </w:p>
          <w:p w:rsidR="00000000" w:rsidP="00DC672A">
            <w:pPr>
              <w:pStyle w:val="List"/>
              <w:rPr>
                <w:lang w:val="en-NZ"/>
              </w:rPr>
            </w:pPr>
            <w:r w:rsidRPr="00DC672A">
              <w:t>2.3</w:t>
            </w:r>
            <w:r w:rsidRPr="00DC672A">
              <w:tab/>
              <w:t>Carry out diggi</w:t>
            </w:r>
            <w:r w:rsidRPr="00DC672A">
              <w:t>ng without unnecessary damage to buildings, site, environment or existing fixtures and fittings</w:t>
            </w:r>
          </w:p>
        </w:tc>
      </w:tr>
      <w:tr w:rsidTr="00735E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2A">
            <w:pPr>
              <w:pStyle w:val="List"/>
              <w:rPr>
                <w:lang w:val="en-NZ"/>
              </w:rPr>
            </w:pPr>
            <w:r w:rsidRPr="00DC672A">
              <w:t>3.</w:t>
            </w:r>
            <w:r w:rsidRPr="00DC672A">
              <w:tab/>
              <w:t>Carry out repairs on an irrigation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2A" w:rsidP="00DC672A">
            <w:pPr>
              <w:pStyle w:val="List"/>
            </w:pPr>
            <w:r w:rsidRPr="00DC672A">
              <w:t>3.1</w:t>
            </w:r>
            <w:r w:rsidRPr="00DC672A">
              <w:tab/>
              <w:t>Conduct routine inspections of designated work areas</w:t>
            </w:r>
          </w:p>
          <w:p w:rsidR="00000000" w:rsidRPr="00DC672A" w:rsidP="00DC672A">
            <w:pPr>
              <w:pStyle w:val="List"/>
            </w:pPr>
            <w:r w:rsidRPr="00DC672A">
              <w:t>3.2</w:t>
            </w:r>
            <w:r w:rsidRPr="00DC672A">
              <w:tab/>
            </w:r>
            <w:r w:rsidRPr="00DC672A">
              <w:t>Identify system faults and take corrective actions with consideration of structure type, location and specifications</w:t>
            </w:r>
          </w:p>
          <w:p w:rsidR="00000000" w:rsidRPr="00DC672A" w:rsidP="00DC672A">
            <w:pPr>
              <w:pStyle w:val="List"/>
            </w:pPr>
            <w:r w:rsidRPr="00DC672A">
              <w:t>3.3</w:t>
            </w:r>
            <w:r w:rsidRPr="00DC672A">
              <w:tab/>
              <w:t>Use mechanical equipment to open and close drains</w:t>
            </w:r>
          </w:p>
          <w:p w:rsidR="00000000" w:rsidRPr="00DC672A" w:rsidP="00DC672A">
            <w:pPr>
              <w:pStyle w:val="List"/>
            </w:pPr>
            <w:r w:rsidRPr="00DC672A">
              <w:t>3.4</w:t>
            </w:r>
            <w:r w:rsidRPr="00DC672A">
              <w:tab/>
              <w:t>Repair or replace components and associated fittings as required</w:t>
            </w:r>
          </w:p>
          <w:p w:rsidR="00000000" w:rsidP="00DC672A">
            <w:pPr>
              <w:pStyle w:val="List"/>
              <w:rPr>
                <w:lang w:val="en-NZ"/>
              </w:rPr>
            </w:pPr>
            <w:r w:rsidRPr="00DC672A">
              <w:t>3.5</w:t>
            </w:r>
            <w:r w:rsidRPr="00DC672A">
              <w:tab/>
              <w:t>Construct ca</w:t>
            </w:r>
            <w:r w:rsidRPr="00DC672A">
              <w:t>st in situ components</w:t>
            </w:r>
          </w:p>
        </w:tc>
      </w:tr>
      <w:tr w:rsidTr="00735E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2A">
            <w:pPr>
              <w:pStyle w:val="List"/>
              <w:rPr>
                <w:lang w:val="en-NZ"/>
              </w:rPr>
            </w:pPr>
            <w:r w:rsidRPr="00DC672A">
              <w:t>4.</w:t>
            </w:r>
            <w:r w:rsidRPr="00DC672A">
              <w:tab/>
              <w:t>Clear blockages in an irrigation drainage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2A" w:rsidP="00DC672A">
            <w:pPr>
              <w:pStyle w:val="List"/>
            </w:pPr>
            <w:r w:rsidRPr="00DC672A">
              <w:t>4.1</w:t>
            </w:r>
            <w:r w:rsidRPr="00DC672A">
              <w:tab/>
              <w:t>Clear blockages</w:t>
            </w:r>
          </w:p>
          <w:p w:rsidR="00000000" w:rsidRPr="00DC672A" w:rsidP="00DC672A">
            <w:pPr>
              <w:pStyle w:val="List"/>
            </w:pPr>
            <w:r w:rsidRPr="00DC672A">
              <w:t>4.2</w:t>
            </w:r>
            <w:r w:rsidRPr="00DC672A">
              <w:tab/>
              <w:t>Test drainage lines to confirm blockages have been cleared from pipe system</w:t>
            </w:r>
          </w:p>
          <w:p w:rsidR="00000000" w:rsidRPr="00DC672A" w:rsidP="00DC672A">
            <w:pPr>
              <w:pStyle w:val="List"/>
            </w:pPr>
            <w:r w:rsidRPr="00DC672A">
              <w:t>4.3</w:t>
            </w:r>
            <w:r w:rsidRPr="00DC672A">
              <w:tab/>
              <w:t>Repair and reseal drainage lines to permit normal use</w:t>
            </w:r>
          </w:p>
          <w:p w:rsidR="00000000" w:rsidP="00DC672A">
            <w:pPr>
              <w:pStyle w:val="List"/>
              <w:rPr>
                <w:lang w:val="en-NZ"/>
              </w:rPr>
            </w:pPr>
            <w:r w:rsidRPr="00DC672A">
              <w:t>4.4</w:t>
            </w:r>
            <w:r w:rsidRPr="00DC672A">
              <w:tab/>
              <w:t>Clean and align wor</w:t>
            </w:r>
            <w:r w:rsidRPr="00DC672A">
              <w:t>k area and dispose of debris and waste</w:t>
            </w:r>
          </w:p>
        </w:tc>
      </w:tr>
      <w:tr w:rsidTr="00735E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72A">
            <w:pPr>
              <w:pStyle w:val="List"/>
              <w:rPr>
                <w:lang w:val="en-NZ"/>
              </w:rPr>
            </w:pPr>
            <w:r w:rsidRPr="00DC672A">
              <w:t>5.</w:t>
            </w:r>
            <w:r w:rsidRPr="00DC672A">
              <w:tab/>
              <w:t>Maintain drainage earthworks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72A" w:rsidP="00DC672A">
            <w:pPr>
              <w:pStyle w:val="List"/>
            </w:pPr>
            <w:r w:rsidRPr="00DC672A">
              <w:t>5.1</w:t>
            </w:r>
            <w:r w:rsidRPr="00DC672A">
              <w:tab/>
              <w:t>Confirm that earthworks and embankments meet system requirements</w:t>
            </w:r>
          </w:p>
          <w:p w:rsidR="00000000" w:rsidRPr="00DC672A" w:rsidP="00DC672A">
            <w:pPr>
              <w:pStyle w:val="List"/>
            </w:pPr>
            <w:r w:rsidRPr="00DC672A">
              <w:t>5.2</w:t>
            </w:r>
            <w:r w:rsidRPr="00DC672A">
              <w:tab/>
              <w:t>Manage and maintain drainage area vegetation</w:t>
            </w:r>
          </w:p>
          <w:p w:rsidR="00000000" w:rsidRPr="00DC672A" w:rsidP="00DC672A">
            <w:pPr>
              <w:pStyle w:val="List"/>
            </w:pPr>
            <w:r w:rsidRPr="00DC672A">
              <w:t>5.3</w:t>
            </w:r>
            <w:r w:rsidRPr="00DC672A">
              <w:tab/>
              <w:t>Control weeds are controlled</w:t>
            </w:r>
          </w:p>
          <w:p w:rsidR="00000000" w:rsidRPr="00DC672A" w:rsidP="00DC672A">
            <w:pPr>
              <w:pStyle w:val="List"/>
            </w:pPr>
            <w:r w:rsidRPr="00DC672A">
              <w:t>5.4</w:t>
            </w:r>
            <w:r w:rsidRPr="00DC672A">
              <w:tab/>
              <w:t>Implement and r</w:t>
            </w:r>
            <w:r w:rsidRPr="00DC672A">
              <w:t>ecord a maintenance program for drainage equipment</w:t>
            </w:r>
          </w:p>
        </w:tc>
      </w:tr>
    </w:tbl>
    <w:p w:rsidR="00000000" w:rsidRPr="00DC672A" w:rsidP="00DC672A">
      <w:pPr>
        <w:pStyle w:val="BodyText"/>
      </w:pPr>
    </w:p>
    <w:p w:rsidR="00000000" w:rsidRPr="00DC672A" w:rsidP="00DC672A">
      <w:pPr>
        <w:pStyle w:val="AllowPageBreak"/>
      </w:pPr>
    </w:p>
    <w:p w:rsidR="00000000" w:rsidRPr="00DC672A" w:rsidP="00DC672A">
      <w:pPr>
        <w:pStyle w:val="Heading1"/>
      </w:pPr>
      <w:bookmarkStart w:id="6" w:name="O_867374"/>
      <w:bookmarkEnd w:id="6"/>
      <w:r w:rsidRPr="00DC672A">
        <w:t>Foundation Skills</w:t>
      </w:r>
    </w:p>
    <w:p w:rsidR="00000000" w:rsidRPr="00DC672A" w:rsidP="00735E34">
      <w:pPr>
        <w:pStyle w:val="BodyText"/>
      </w:pPr>
      <w:r w:rsidRPr="00DC672A">
        <w:t>Foundation Skills essential to performance are explicit in the performance criteria of this unit of competency.</w:t>
      </w:r>
    </w:p>
    <w:p w:rsidR="00000000" w:rsidRPr="00DC672A" w:rsidP="00DC672A">
      <w:pPr>
        <w:pStyle w:val="Heading1"/>
      </w:pPr>
      <w:bookmarkStart w:id="7" w:name="O_867375"/>
      <w:bookmarkEnd w:id="7"/>
      <w:r w:rsidRPr="00DC672A">
        <w:t>Range of Conditions</w:t>
      </w:r>
    </w:p>
    <w:p w:rsidR="00000000" w:rsidRPr="00DC672A" w:rsidP="00DC672A">
      <w:pPr>
        <w:pStyle w:val="Heading1"/>
      </w:pPr>
      <w:bookmarkStart w:id="8" w:name="O_867376"/>
      <w:bookmarkEnd w:id="8"/>
      <w:r w:rsidRPr="00DC672A">
        <w:t>Unit Mapping Information</w:t>
      </w:r>
    </w:p>
    <w:p w:rsidR="00000000" w:rsidRPr="00DC672A" w:rsidP="00735E34">
      <w:pPr>
        <w:pStyle w:val="BodyText"/>
      </w:pPr>
      <w:r w:rsidRPr="00DC672A">
        <w:t>This unit is equivalent to AHCIRG320A Maintain and repair irrigation drainage systems.</w:t>
      </w:r>
    </w:p>
    <w:p w:rsidR="00000000" w:rsidRPr="00DC672A" w:rsidP="00DC672A">
      <w:pPr>
        <w:pStyle w:val="Heading1"/>
      </w:pPr>
      <w:bookmarkStart w:id="9" w:name="O_867383"/>
      <w:bookmarkEnd w:id="9"/>
      <w:r w:rsidRPr="00DC672A">
        <w:t>Links</w:t>
      </w:r>
    </w:p>
    <w:p w:rsidR="00000000" w:rsidRPr="00DC672A" w:rsidP="00735E34">
      <w:pPr>
        <w:pStyle w:val="BodyText"/>
      </w:pPr>
      <w:r w:rsidRPr="00DC672A">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1A3994">
        <w:rPr>
          <w:rStyle w:val="Hyperlink"/>
        </w:rPr>
        <w:t>https://vetnet.education.gov.au/Pages/TrainingDocs.aspx?q=c6399549-9c62-4a5e-bf1a-524b2322cf72</w:t>
      </w:r>
      <w:r>
        <w:fldChar w:fldCharType="end"/>
      </w:r>
    </w:p>
    <w:p w:rsidR="00000000" w:rsidRPr="00DC672A" w:rsidP="00DC672A"/>
    <w:sectPr w:rsidSect="00DC67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2A" w:rsidRPr="00735E34" w:rsidP="00735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34" w:rsidP="00DC6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35E34" w:rsidP="00DC672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735E34" w:rsidP="00DC6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72A" w:rsidRPr="00735E34" w:rsidP="00735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34" w:rsidRPr="002D2AF8" w:rsidP="00DC672A">
    <w:pPr>
      <w:pStyle w:val="Header"/>
      <w:framePr w:wrap="around"/>
    </w:pPr>
    <w:r>
      <w:fldChar w:fldCharType="begin"/>
    </w:r>
    <w:r>
      <w:instrText xml:space="preserve"> TITLE   \* MERGEFORMAT </w:instrText>
    </w:r>
    <w:r>
      <w:fldChar w:fldCharType="separate"/>
    </w:r>
    <w:r>
      <w:t>AHCDRG304 Maintain and repair irrigation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735E34" w:rsidP="00DC6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72A"/>
    <w:pPr>
      <w:spacing w:before="360" w:after="60"/>
      <w:outlineLvl w:val="0"/>
    </w:pPr>
    <w:rPr>
      <w:sz w:val="32"/>
    </w:rPr>
  </w:style>
  <w:style w:type="paragraph" w:styleId="Heading2">
    <w:name w:val="heading 2"/>
    <w:basedOn w:val="HeadingBase"/>
    <w:next w:val="BodyText"/>
    <w:link w:val="Heading2Char"/>
    <w:qFormat/>
    <w:rsid w:val="00DC672A"/>
    <w:pPr>
      <w:keepLines/>
      <w:spacing w:before="240" w:after="120"/>
      <w:outlineLvl w:val="1"/>
    </w:pPr>
    <w:rPr>
      <w:sz w:val="28"/>
      <w:szCs w:val="40"/>
    </w:rPr>
  </w:style>
  <w:style w:type="paragraph" w:styleId="Heading3">
    <w:name w:val="heading 3"/>
    <w:basedOn w:val="HeadingBase"/>
    <w:next w:val="BodyText"/>
    <w:link w:val="Heading3Char"/>
    <w:qFormat/>
    <w:rsid w:val="00DC672A"/>
    <w:pPr>
      <w:spacing w:before="180" w:after="120"/>
      <w:outlineLvl w:val="2"/>
    </w:pPr>
    <w:rPr>
      <w:spacing w:val="-10"/>
      <w:kern w:val="32"/>
    </w:rPr>
  </w:style>
  <w:style w:type="paragraph" w:styleId="Heading4">
    <w:name w:val="heading 4"/>
    <w:basedOn w:val="HeadingBase"/>
    <w:next w:val="BodyText"/>
    <w:link w:val="Heading4Char"/>
    <w:qFormat/>
    <w:rsid w:val="00DC672A"/>
    <w:pPr>
      <w:spacing w:before="160" w:after="120"/>
      <w:outlineLvl w:val="3"/>
    </w:pPr>
    <w:rPr>
      <w:sz w:val="22"/>
    </w:rPr>
  </w:style>
  <w:style w:type="paragraph" w:styleId="Heading5">
    <w:name w:val="heading 5"/>
    <w:basedOn w:val="HeadingBase"/>
    <w:next w:val="Normal"/>
    <w:link w:val="Heading5Char"/>
    <w:qFormat/>
    <w:rsid w:val="00DC672A"/>
    <w:pPr>
      <w:spacing w:before="80"/>
      <w:outlineLvl w:val="4"/>
    </w:pPr>
    <w:rPr>
      <w:color w:val="918585"/>
      <w:sz w:val="20"/>
    </w:rPr>
  </w:style>
  <w:style w:type="paragraph" w:styleId="Heading6">
    <w:name w:val="heading 6"/>
    <w:basedOn w:val="HeadingBase"/>
    <w:next w:val="Normal"/>
    <w:link w:val="Heading6Char"/>
    <w:qFormat/>
    <w:rsid w:val="00DC672A"/>
    <w:pPr>
      <w:spacing w:before="60"/>
      <w:outlineLvl w:val="5"/>
    </w:pPr>
    <w:rPr>
      <w:color w:val="918585"/>
      <w:sz w:val="20"/>
    </w:rPr>
  </w:style>
  <w:style w:type="paragraph" w:styleId="Heading7">
    <w:name w:val="heading 7"/>
    <w:basedOn w:val="Normal"/>
    <w:next w:val="Normal"/>
    <w:link w:val="Heading7Char"/>
    <w:qFormat/>
    <w:rsid w:val="00DC672A"/>
    <w:pPr>
      <w:ind w:left="720"/>
      <w:outlineLvl w:val="6"/>
    </w:pPr>
    <w:rPr>
      <w:i/>
    </w:rPr>
  </w:style>
  <w:style w:type="paragraph" w:styleId="Heading8">
    <w:name w:val="heading 8"/>
    <w:basedOn w:val="Normal"/>
    <w:next w:val="Normal"/>
    <w:link w:val="Heading8Char"/>
    <w:qFormat/>
    <w:rsid w:val="00DC672A"/>
    <w:pPr>
      <w:ind w:left="720"/>
      <w:outlineLvl w:val="7"/>
    </w:pPr>
    <w:rPr>
      <w:i/>
    </w:rPr>
  </w:style>
  <w:style w:type="paragraph" w:styleId="Heading9">
    <w:name w:val="heading 9"/>
    <w:basedOn w:val="Normal"/>
    <w:next w:val="Normal"/>
    <w:link w:val="Heading9Char"/>
    <w:qFormat/>
    <w:rsid w:val="00DC672A"/>
    <w:pPr>
      <w:ind w:left="720"/>
      <w:outlineLvl w:val="8"/>
    </w:pPr>
    <w:rPr>
      <w:i/>
    </w:rPr>
  </w:style>
  <w:style w:type="character" w:default="1" w:styleId="DefaultParagraphFont">
    <w:name w:val="Default Paragraph Font"/>
    <w:uiPriority w:val="1"/>
    <w:unhideWhenUsed/>
    <w:rsid w:val="00DC6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72A"/>
  </w:style>
  <w:style w:type="character" w:customStyle="1" w:styleId="Heading1Char">
    <w:name w:val="Heading 1 Char"/>
    <w:basedOn w:val="DefaultParagraphFont"/>
    <w:link w:val="Heading1"/>
    <w:rsid w:val="00DC672A"/>
    <w:rPr>
      <w:rFonts w:ascii="Times New Roman" w:eastAsia="Times New Roman" w:hAnsi="Times New Roman" w:cs="Times New Roman"/>
      <w:b/>
      <w:sz w:val="32"/>
      <w:szCs w:val="20"/>
      <w:lang w:eastAsia="en-US"/>
    </w:rPr>
  </w:style>
  <w:style w:type="paragraph" w:styleId="BodyText">
    <w:name w:val="Body Text"/>
    <w:basedOn w:val="Normal"/>
    <w:link w:val="BodyTextChar"/>
    <w:rsid w:val="00DC6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72A"/>
    <w:rPr>
      <w:rFonts w:ascii="Times New Roman" w:eastAsia="Times New Roman" w:hAnsi="Times New Roman" w:cs="Times New Roman"/>
      <w:sz w:val="24"/>
      <w:lang w:eastAsia="en-US"/>
    </w:rPr>
  </w:style>
  <w:style w:type="paragraph" w:styleId="List">
    <w:name w:val="List"/>
    <w:basedOn w:val="BodyText"/>
    <w:next w:val="BodyText"/>
    <w:rsid w:val="00DC672A"/>
    <w:pPr>
      <w:tabs>
        <w:tab w:val="left" w:pos="340"/>
      </w:tabs>
      <w:spacing w:before="60" w:after="60"/>
      <w:ind w:left="340" w:hanging="340"/>
    </w:pPr>
  </w:style>
  <w:style w:type="paragraph" w:customStyle="1" w:styleId="SuperHeading">
    <w:name w:val="SuperHeading"/>
    <w:basedOn w:val="Normal"/>
    <w:rsid w:val="00DC672A"/>
    <w:pPr>
      <w:spacing w:before="240" w:after="120"/>
      <w:outlineLvl w:val="0"/>
    </w:pPr>
    <w:rPr>
      <w:rFonts w:ascii="Times New Roman" w:hAnsi="Times New Roman"/>
      <w:b/>
      <w:sz w:val="32"/>
    </w:rPr>
  </w:style>
  <w:style w:type="paragraph" w:customStyle="1" w:styleId="TableHeading">
    <w:name w:val="Table Heading"/>
    <w:basedOn w:val="HeadingBase"/>
    <w:rsid w:val="00DC672A"/>
    <w:pPr>
      <w:keepLines/>
      <w:pBdr>
        <w:bottom w:val="single" w:sz="6" w:space="1" w:color="918585"/>
      </w:pBdr>
      <w:spacing w:before="240"/>
    </w:pPr>
  </w:style>
  <w:style w:type="paragraph" w:customStyle="1" w:styleId="AllowPageBreak">
    <w:name w:val="AllowPageBreak"/>
    <w:rsid w:val="00DC6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72A"/>
    <w:rPr>
      <w:rFonts w:ascii="Courier New" w:eastAsia="Times New Roman" w:hAnsi="Courier New" w:cs="Times New Roman"/>
      <w:i/>
      <w:szCs w:val="20"/>
      <w:lang w:eastAsia="en-US"/>
    </w:rPr>
  </w:style>
  <w:style w:type="paragraph" w:customStyle="1" w:styleId="HeadingBase">
    <w:name w:val="Heading Base"/>
    <w:rsid w:val="00DC6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72A"/>
    <w:pPr>
      <w:tabs>
        <w:tab w:val="right" w:leader="dot" w:pos="9072"/>
      </w:tabs>
      <w:ind w:left="567"/>
    </w:pPr>
    <w:rPr>
      <w:szCs w:val="22"/>
    </w:rPr>
  </w:style>
  <w:style w:type="paragraph" w:customStyle="1" w:styleId="TOCBase">
    <w:name w:val="TOC Base"/>
    <w:rsid w:val="00DC6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72A"/>
    <w:pPr>
      <w:tabs>
        <w:tab w:val="right" w:leader="dot" w:pos="9072"/>
      </w:tabs>
      <w:spacing w:before="40" w:after="40"/>
      <w:ind w:left="284"/>
    </w:pPr>
    <w:rPr>
      <w:rFonts w:ascii="Times New Roman" w:hAnsi="Times New Roman"/>
    </w:rPr>
  </w:style>
  <w:style w:type="paragraph" w:styleId="TOC1">
    <w:name w:val="toc 1"/>
    <w:basedOn w:val="TOCBase"/>
    <w:next w:val="Normal"/>
    <w:rsid w:val="00DC6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72A"/>
    <w:rPr>
      <w:rFonts w:ascii="Times New Roman" w:eastAsia="Times New Roman" w:hAnsi="Times New Roman" w:cs="Times New Roman"/>
      <w:sz w:val="16"/>
      <w:lang w:eastAsia="en-US"/>
    </w:rPr>
  </w:style>
  <w:style w:type="paragraph" w:styleId="Title">
    <w:name w:val="Title"/>
    <w:basedOn w:val="HeadingBase"/>
    <w:link w:val="TitleChar"/>
    <w:qFormat/>
    <w:rsid w:val="00DC672A"/>
    <w:pPr>
      <w:spacing w:before="5040"/>
      <w:jc w:val="center"/>
    </w:pPr>
    <w:rPr>
      <w:sz w:val="48"/>
      <w:szCs w:val="72"/>
      <w:lang w:val="en-US"/>
    </w:rPr>
  </w:style>
  <w:style w:type="character" w:customStyle="1" w:styleId="TitleChar">
    <w:name w:val="Title Char"/>
    <w:basedOn w:val="DefaultParagraphFont"/>
    <w:link w:val="Title"/>
    <w:rsid w:val="00DC6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72A"/>
    <w:pPr>
      <w:tabs>
        <w:tab w:val="left" w:pos="3600"/>
        <w:tab w:val="left" w:pos="3958"/>
      </w:tabs>
    </w:pPr>
  </w:style>
  <w:style w:type="paragraph" w:styleId="ListBullet">
    <w:name w:val="List Bullet"/>
    <w:basedOn w:val="List"/>
    <w:rsid w:val="00DC672A"/>
    <w:pPr>
      <w:numPr>
        <w:numId w:val="11"/>
      </w:numPr>
      <w:tabs>
        <w:tab w:val="clear" w:pos="340"/>
      </w:tabs>
      <w:spacing w:before="40" w:after="40"/>
    </w:pPr>
  </w:style>
  <w:style w:type="paragraph" w:customStyle="1" w:styleId="Note">
    <w:name w:val="Note"/>
    <w:basedOn w:val="BodyText"/>
    <w:rsid w:val="00DC67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672A"/>
    <w:rPr>
      <w:b/>
      <w:spacing w:val="0"/>
    </w:rPr>
  </w:style>
  <w:style w:type="paragraph" w:customStyle="1" w:styleId="SuperTitle">
    <w:name w:val="SuperTitle"/>
    <w:basedOn w:val="Title"/>
    <w:rsid w:val="00DC672A"/>
    <w:pPr>
      <w:framePr w:wrap="auto" w:hAnchor="text" w:y="6049"/>
    </w:pPr>
    <w:rPr>
      <w:color w:val="000000"/>
      <w:sz w:val="40"/>
    </w:rPr>
  </w:style>
  <w:style w:type="paragraph" w:customStyle="1" w:styleId="TOCTitle">
    <w:name w:val="TOCTitle"/>
    <w:basedOn w:val="Heading1"/>
    <w:rsid w:val="00DC672A"/>
    <w:pPr>
      <w:spacing w:after="240"/>
      <w:jc w:val="center"/>
      <w:outlineLvl w:val="9"/>
    </w:pPr>
    <w:rPr>
      <w:caps/>
    </w:rPr>
  </w:style>
  <w:style w:type="paragraph" w:customStyle="1" w:styleId="Version">
    <w:name w:val="Version"/>
    <w:rsid w:val="00DC67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72A"/>
    <w:pPr>
      <w:numPr>
        <w:numId w:val="12"/>
      </w:numPr>
      <w:tabs>
        <w:tab w:val="clear" w:pos="680"/>
      </w:tabs>
    </w:pPr>
  </w:style>
  <w:style w:type="paragraph" w:styleId="Index1">
    <w:name w:val="index 1"/>
    <w:basedOn w:val="Normal"/>
    <w:next w:val="Normal"/>
    <w:semiHidden/>
    <w:rsid w:val="00DC672A"/>
    <w:pPr>
      <w:keepNext w:val="0"/>
      <w:tabs>
        <w:tab w:val="right" w:pos="4176"/>
      </w:tabs>
      <w:ind w:left="198" w:hanging="198"/>
    </w:pPr>
    <w:rPr>
      <w:rFonts w:ascii="Garamond" w:hAnsi="Garamond"/>
    </w:rPr>
  </w:style>
  <w:style w:type="paragraph" w:styleId="IndexHeading">
    <w:name w:val="index heading"/>
    <w:basedOn w:val="Normal"/>
    <w:next w:val="Index1"/>
    <w:semiHidden/>
    <w:rsid w:val="00DC672A"/>
    <w:pPr>
      <w:spacing w:before="120" w:after="120"/>
    </w:pPr>
    <w:rPr>
      <w:rFonts w:ascii="Arial" w:hAnsi="Arial"/>
      <w:b/>
      <w:color w:val="918585"/>
      <w:sz w:val="24"/>
    </w:rPr>
  </w:style>
  <w:style w:type="paragraph" w:styleId="Header">
    <w:name w:val="header"/>
    <w:basedOn w:val="Normal"/>
    <w:link w:val="HeaderChar"/>
    <w:rsid w:val="00DC6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72A"/>
    <w:rPr>
      <w:rFonts w:ascii="Times New Roman" w:eastAsia="Times New Roman" w:hAnsi="Times New Roman" w:cs="Times New Roman"/>
      <w:sz w:val="16"/>
      <w:szCs w:val="20"/>
      <w:lang w:val="en-GB" w:eastAsia="en-US"/>
    </w:rPr>
  </w:style>
  <w:style w:type="paragraph" w:customStyle="1" w:styleId="Chapter">
    <w:name w:val="Chapter"/>
    <w:basedOn w:val="Normal"/>
    <w:rsid w:val="00DC672A"/>
    <w:pPr>
      <w:spacing w:before="240"/>
    </w:pPr>
    <w:rPr>
      <w:rFonts w:ascii="Times New Roman" w:hAnsi="Times New Roman"/>
      <w:smallCaps/>
      <w:spacing w:val="80"/>
      <w:sz w:val="28"/>
    </w:rPr>
  </w:style>
  <w:style w:type="paragraph" w:customStyle="1" w:styleId="InChapter">
    <w:name w:val="InChapter"/>
    <w:basedOn w:val="Heading3"/>
    <w:rsid w:val="00DC672A"/>
    <w:pPr>
      <w:spacing w:after="240"/>
      <w:outlineLvl w:val="9"/>
    </w:pPr>
    <w:rPr>
      <w:noProof/>
    </w:rPr>
  </w:style>
  <w:style w:type="paragraph" w:styleId="Index2">
    <w:name w:val="index 2"/>
    <w:basedOn w:val="Normal"/>
    <w:next w:val="Normal"/>
    <w:semiHidden/>
    <w:rsid w:val="00DC672A"/>
    <w:pPr>
      <w:tabs>
        <w:tab w:val="right" w:pos="4176"/>
      </w:tabs>
      <w:ind w:left="568" w:hanging="284"/>
    </w:pPr>
    <w:rPr>
      <w:rFonts w:ascii="Garamond" w:hAnsi="Garamond"/>
    </w:rPr>
  </w:style>
  <w:style w:type="paragraph" w:customStyle="1" w:styleId="Byline">
    <w:name w:val="Byline"/>
    <w:rsid w:val="00DC6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72A"/>
    <w:pPr>
      <w:tabs>
        <w:tab w:val="clear" w:pos="3600"/>
        <w:tab w:val="clear" w:pos="3958"/>
      </w:tabs>
      <w:jc w:val="right"/>
    </w:pPr>
  </w:style>
  <w:style w:type="character" w:styleId="Emphasis">
    <w:name w:val="Emphasis"/>
    <w:basedOn w:val="DefaultParagraphFont"/>
    <w:qFormat/>
    <w:rsid w:val="00DC672A"/>
    <w:rPr>
      <w:i/>
    </w:rPr>
  </w:style>
  <w:style w:type="paragraph" w:styleId="Caption">
    <w:name w:val="caption"/>
    <w:basedOn w:val="BodyText"/>
    <w:next w:val="Normal"/>
    <w:qFormat/>
    <w:rsid w:val="00DC672A"/>
    <w:pPr>
      <w:framePr w:w="2268" w:hSpace="181" w:vSpace="181" w:wrap="around" w:vAnchor="text" w:hAnchor="page" w:x="1135" w:y="285" w:anchorLock="1"/>
    </w:pPr>
    <w:rPr>
      <w:i/>
    </w:rPr>
  </w:style>
  <w:style w:type="paragraph" w:customStyle="1" w:styleId="MiniTOCTitle">
    <w:name w:val="MiniTOCTitle"/>
    <w:basedOn w:val="Heading4"/>
    <w:rsid w:val="00DC672A"/>
    <w:pPr>
      <w:spacing w:before="240"/>
      <w:outlineLvl w:val="9"/>
    </w:pPr>
    <w:rPr>
      <w:noProof/>
      <w:sz w:val="24"/>
    </w:rPr>
  </w:style>
  <w:style w:type="paragraph" w:customStyle="1" w:styleId="MiniTOCItem">
    <w:name w:val="MiniTOCItem"/>
    <w:basedOn w:val="ListBullet"/>
    <w:rsid w:val="00DC672A"/>
    <w:pPr>
      <w:numPr>
        <w:numId w:val="0"/>
      </w:numPr>
      <w:tabs>
        <w:tab w:val="right" w:leader="dot" w:pos="6521"/>
      </w:tabs>
      <w:spacing w:before="0" w:after="0"/>
    </w:pPr>
  </w:style>
  <w:style w:type="paragraph" w:customStyle="1" w:styleId="TOFTitle">
    <w:name w:val="TOFTitle"/>
    <w:basedOn w:val="TOCTitle"/>
    <w:rsid w:val="00DC672A"/>
  </w:style>
  <w:style w:type="paragraph" w:styleId="TableofFigures">
    <w:name w:val="table of figures"/>
    <w:basedOn w:val="Normal"/>
    <w:next w:val="Normal"/>
    <w:semiHidden/>
    <w:rsid w:val="00DC672A"/>
    <w:pPr>
      <w:tabs>
        <w:tab w:val="right" w:leader="dot" w:pos="9072"/>
      </w:tabs>
      <w:ind w:left="970" w:hanging="403"/>
    </w:pPr>
    <w:rPr>
      <w:rFonts w:ascii="Times New Roman" w:hAnsi="Times New Roman"/>
      <w:b/>
    </w:rPr>
  </w:style>
  <w:style w:type="paragraph" w:styleId="ListNumber">
    <w:name w:val="List Number"/>
    <w:basedOn w:val="List"/>
    <w:rsid w:val="00DC672A"/>
    <w:pPr>
      <w:numPr>
        <w:numId w:val="9"/>
      </w:numPr>
    </w:pPr>
  </w:style>
  <w:style w:type="character" w:customStyle="1" w:styleId="WingdingSymbols">
    <w:name w:val="Wingding Symbols"/>
    <w:rsid w:val="00DC672A"/>
    <w:rPr>
      <w:rFonts w:ascii="Wingdings" w:hAnsi="Wingdings"/>
    </w:rPr>
  </w:style>
  <w:style w:type="character" w:customStyle="1" w:styleId="HotSpot">
    <w:name w:val="HotSpot"/>
    <w:rsid w:val="00DC672A"/>
    <w:rPr>
      <w:color w:val="0033CC"/>
      <w:u w:val="none"/>
    </w:rPr>
  </w:style>
  <w:style w:type="paragraph" w:customStyle="1" w:styleId="BodyTextRight">
    <w:name w:val="Body Text Right"/>
    <w:basedOn w:val="BodyText"/>
    <w:rsid w:val="00DC672A"/>
    <w:pPr>
      <w:spacing w:before="0" w:after="0"/>
      <w:jc w:val="right"/>
    </w:pPr>
  </w:style>
  <w:style w:type="paragraph" w:styleId="Index3">
    <w:name w:val="index 3"/>
    <w:basedOn w:val="ListNumber2"/>
    <w:next w:val="Normal"/>
    <w:semiHidden/>
    <w:rsid w:val="00DC672A"/>
    <w:pPr>
      <w:numPr>
        <w:numId w:val="0"/>
      </w:numPr>
      <w:tabs>
        <w:tab w:val="right" w:leader="dot" w:pos="4176"/>
      </w:tabs>
    </w:pPr>
  </w:style>
  <w:style w:type="paragraph" w:styleId="ListNumber2">
    <w:name w:val="List Number 2"/>
    <w:basedOn w:val="List2"/>
    <w:rsid w:val="00DC672A"/>
    <w:pPr>
      <w:numPr>
        <w:numId w:val="8"/>
      </w:numPr>
      <w:tabs>
        <w:tab w:val="clear" w:pos="1060"/>
      </w:tabs>
    </w:pPr>
  </w:style>
  <w:style w:type="paragraph" w:customStyle="1" w:styleId="MarginNote">
    <w:name w:val="Margin Note"/>
    <w:basedOn w:val="BodyText"/>
    <w:rsid w:val="00DC6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72A"/>
    <w:rPr>
      <w:sz w:val="32"/>
    </w:rPr>
  </w:style>
  <w:style w:type="paragraph" w:customStyle="1" w:styleId="HeadingProcedure">
    <w:name w:val="Heading Procedure"/>
    <w:basedOn w:val="HeadingBase"/>
    <w:next w:val="Normal"/>
    <w:rsid w:val="00DC672A"/>
    <w:pPr>
      <w:tabs>
        <w:tab w:val="left" w:pos="0"/>
      </w:tabs>
      <w:spacing w:before="120" w:after="60"/>
    </w:pPr>
    <w:rPr>
      <w:i/>
      <w:color w:val="918585"/>
      <w:sz w:val="22"/>
    </w:rPr>
  </w:style>
  <w:style w:type="paragraph" w:customStyle="1" w:styleId="TableBodyText">
    <w:name w:val="Table Body Text"/>
    <w:basedOn w:val="BodyText"/>
    <w:rsid w:val="00DC672A"/>
    <w:pPr>
      <w:spacing w:before="60" w:after="60"/>
    </w:pPr>
  </w:style>
  <w:style w:type="paragraph" w:styleId="ListContinue">
    <w:name w:val="List Continue"/>
    <w:basedOn w:val="List"/>
    <w:rsid w:val="00DC672A"/>
    <w:pPr>
      <w:ind w:firstLine="0"/>
    </w:pPr>
  </w:style>
  <w:style w:type="paragraph" w:customStyle="1" w:styleId="ListNote">
    <w:name w:val="List Note"/>
    <w:basedOn w:val="List"/>
    <w:rsid w:val="00DC672A"/>
    <w:pPr>
      <w:pBdr>
        <w:top w:val="single" w:sz="6" w:space="2" w:color="918585"/>
        <w:bottom w:val="single" w:sz="6" w:space="2" w:color="918585"/>
      </w:pBdr>
      <w:tabs>
        <w:tab w:val="left" w:pos="1021"/>
      </w:tabs>
      <w:ind w:firstLine="0"/>
    </w:pPr>
  </w:style>
  <w:style w:type="paragraph" w:customStyle="1" w:styleId="Warning">
    <w:name w:val="Warning"/>
    <w:basedOn w:val="BodyText"/>
    <w:rsid w:val="00DC672A"/>
    <w:pPr>
      <w:shd w:val="clear" w:color="auto" w:fill="D9D9D9"/>
      <w:tabs>
        <w:tab w:val="left" w:pos="992"/>
      </w:tabs>
      <w:ind w:left="119" w:right="119"/>
    </w:pPr>
    <w:rPr>
      <w:sz w:val="20"/>
    </w:rPr>
  </w:style>
  <w:style w:type="paragraph" w:customStyle="1" w:styleId="MarginIcons">
    <w:name w:val="Margin Icons"/>
    <w:basedOn w:val="BodyText"/>
    <w:rsid w:val="00DC6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72A"/>
    <w:rPr>
      <w:rFonts w:ascii="Courier New" w:hAnsi="Courier New"/>
    </w:rPr>
  </w:style>
  <w:style w:type="paragraph" w:customStyle="1" w:styleId="NoteBullet">
    <w:name w:val="Note Bullet"/>
    <w:basedOn w:val="Note"/>
    <w:rsid w:val="00DC672A"/>
    <w:pPr>
      <w:tabs>
        <w:tab w:val="clear" w:pos="680"/>
      </w:tabs>
      <w:spacing w:before="60" w:after="60"/>
    </w:pPr>
  </w:style>
  <w:style w:type="paragraph" w:customStyle="1" w:styleId="SubHeading2">
    <w:name w:val="SubHeading2"/>
    <w:basedOn w:val="HeadingBase"/>
    <w:rsid w:val="00DC672A"/>
    <w:pPr>
      <w:spacing w:before="240" w:after="60"/>
    </w:pPr>
    <w:rPr>
      <w:sz w:val="20"/>
    </w:rPr>
  </w:style>
  <w:style w:type="paragraph" w:customStyle="1" w:styleId="SubHeading1">
    <w:name w:val="SubHeading1"/>
    <w:basedOn w:val="HeadingBase"/>
    <w:rsid w:val="00DC672A"/>
    <w:pPr>
      <w:spacing w:before="240" w:after="60"/>
    </w:pPr>
    <w:rPr>
      <w:color w:val="918585"/>
      <w:sz w:val="22"/>
    </w:rPr>
  </w:style>
  <w:style w:type="paragraph" w:customStyle="1" w:styleId="SideHeading">
    <w:name w:val="Side Heading"/>
    <w:basedOn w:val="HeadingBase"/>
    <w:rsid w:val="00DC6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72A"/>
    <w:pPr>
      <w:numPr>
        <w:numId w:val="10"/>
      </w:numPr>
    </w:pPr>
  </w:style>
  <w:style w:type="paragraph" w:styleId="PlainText">
    <w:name w:val="Plain Text"/>
    <w:basedOn w:val="Normal"/>
    <w:link w:val="PlainTextChar"/>
    <w:rsid w:val="00DC672A"/>
    <w:rPr>
      <w:sz w:val="20"/>
    </w:rPr>
  </w:style>
  <w:style w:type="character" w:customStyle="1" w:styleId="PlainTextChar">
    <w:name w:val="Plain Text Char"/>
    <w:basedOn w:val="DefaultParagraphFont"/>
    <w:link w:val="PlainText"/>
    <w:rsid w:val="00DC672A"/>
    <w:rPr>
      <w:rFonts w:ascii="Courier New" w:eastAsia="Times New Roman" w:hAnsi="Courier New" w:cs="Times New Roman"/>
      <w:sz w:val="20"/>
      <w:szCs w:val="20"/>
      <w:lang w:eastAsia="en-US"/>
    </w:rPr>
  </w:style>
  <w:style w:type="character" w:customStyle="1" w:styleId="MenuOption">
    <w:name w:val="Menu Option"/>
    <w:basedOn w:val="DefaultParagraphFont"/>
    <w:rsid w:val="00DC672A"/>
    <w:rPr>
      <w:b/>
      <w:smallCaps/>
    </w:rPr>
  </w:style>
  <w:style w:type="paragraph" w:customStyle="1" w:styleId="TableListNumber">
    <w:name w:val="Table List Number"/>
    <w:basedOn w:val="ListNumber"/>
    <w:rsid w:val="00DC672A"/>
    <w:pPr>
      <w:numPr>
        <w:numId w:val="0"/>
      </w:numPr>
    </w:pPr>
  </w:style>
  <w:style w:type="paragraph" w:styleId="TOC4">
    <w:name w:val="toc 4"/>
    <w:basedOn w:val="TOCBase"/>
    <w:next w:val="Normal"/>
    <w:semiHidden/>
    <w:rsid w:val="00DC672A"/>
    <w:pPr>
      <w:tabs>
        <w:tab w:val="right" w:leader="dot" w:pos="9071"/>
      </w:tabs>
      <w:ind w:left="1701"/>
    </w:pPr>
  </w:style>
  <w:style w:type="paragraph" w:customStyle="1" w:styleId="ListAlpha">
    <w:name w:val="List Alpha"/>
    <w:basedOn w:val="List"/>
    <w:rsid w:val="00DC672A"/>
    <w:pPr>
      <w:numPr>
        <w:numId w:val="7"/>
      </w:numPr>
    </w:pPr>
  </w:style>
  <w:style w:type="paragraph" w:customStyle="1" w:styleId="ListAlpha2">
    <w:name w:val="List Alpha 2"/>
    <w:basedOn w:val="List2"/>
    <w:rsid w:val="00DC672A"/>
    <w:pPr>
      <w:numPr>
        <w:numId w:val="6"/>
      </w:numPr>
    </w:pPr>
  </w:style>
  <w:style w:type="paragraph" w:styleId="List2">
    <w:name w:val="List 2"/>
    <w:basedOn w:val="BodyText"/>
    <w:rsid w:val="00DC672A"/>
    <w:pPr>
      <w:tabs>
        <w:tab w:val="left" w:pos="680"/>
      </w:tabs>
      <w:spacing w:before="60" w:after="60"/>
      <w:ind w:left="680" w:hanging="340"/>
    </w:pPr>
  </w:style>
  <w:style w:type="paragraph" w:styleId="List3">
    <w:name w:val="List 3"/>
    <w:basedOn w:val="BodyText"/>
    <w:rsid w:val="00DC672A"/>
    <w:pPr>
      <w:tabs>
        <w:tab w:val="left" w:pos="1021"/>
      </w:tabs>
      <w:spacing w:before="60" w:after="60"/>
      <w:ind w:left="1020" w:hanging="340"/>
    </w:pPr>
  </w:style>
  <w:style w:type="paragraph" w:styleId="List4">
    <w:name w:val="List 4"/>
    <w:basedOn w:val="BodyText"/>
    <w:rsid w:val="00DC672A"/>
    <w:pPr>
      <w:tabs>
        <w:tab w:val="left" w:pos="1361"/>
      </w:tabs>
      <w:spacing w:before="60" w:after="60"/>
      <w:ind w:left="1361" w:hanging="340"/>
    </w:pPr>
  </w:style>
  <w:style w:type="paragraph" w:styleId="List5">
    <w:name w:val="List 5"/>
    <w:basedOn w:val="BodyText"/>
    <w:rsid w:val="00DC672A"/>
    <w:pPr>
      <w:tabs>
        <w:tab w:val="left" w:pos="1701"/>
      </w:tabs>
      <w:spacing w:before="60" w:after="60"/>
      <w:ind w:left="1701" w:hanging="340"/>
    </w:pPr>
  </w:style>
  <w:style w:type="paragraph" w:styleId="ListBullet3">
    <w:name w:val="List Bullet 3"/>
    <w:basedOn w:val="List3"/>
    <w:rsid w:val="00DC672A"/>
    <w:pPr>
      <w:numPr>
        <w:numId w:val="13"/>
      </w:numPr>
      <w:tabs>
        <w:tab w:val="clear" w:pos="1021"/>
      </w:tabs>
      <w:ind w:left="1037" w:hanging="357"/>
    </w:pPr>
  </w:style>
  <w:style w:type="paragraph" w:styleId="ListBullet4">
    <w:name w:val="List Bullet 4"/>
    <w:basedOn w:val="List4"/>
    <w:rsid w:val="00DC672A"/>
    <w:pPr>
      <w:numPr>
        <w:numId w:val="1"/>
      </w:numPr>
      <w:tabs>
        <w:tab w:val="clear" w:pos="1361"/>
      </w:tabs>
    </w:pPr>
  </w:style>
  <w:style w:type="paragraph" w:styleId="ListBullet5">
    <w:name w:val="List Bullet 5"/>
    <w:basedOn w:val="List5"/>
    <w:rsid w:val="00DC672A"/>
    <w:pPr>
      <w:numPr>
        <w:numId w:val="2"/>
      </w:numPr>
    </w:pPr>
  </w:style>
  <w:style w:type="paragraph" w:styleId="ListContinue2">
    <w:name w:val="List Continue 2"/>
    <w:basedOn w:val="List2"/>
    <w:rsid w:val="00DC672A"/>
    <w:pPr>
      <w:ind w:firstLine="0"/>
    </w:pPr>
  </w:style>
  <w:style w:type="paragraph" w:styleId="ListContinue3">
    <w:name w:val="List Continue 3"/>
    <w:basedOn w:val="List3"/>
    <w:rsid w:val="00DC672A"/>
    <w:pPr>
      <w:ind w:left="1021" w:firstLine="0"/>
    </w:pPr>
  </w:style>
  <w:style w:type="paragraph" w:styleId="ListContinue4">
    <w:name w:val="List Continue 4"/>
    <w:basedOn w:val="List4"/>
    <w:rsid w:val="00DC672A"/>
    <w:pPr>
      <w:ind w:firstLine="0"/>
    </w:pPr>
  </w:style>
  <w:style w:type="paragraph" w:styleId="ListContinue5">
    <w:name w:val="List Continue 5"/>
    <w:basedOn w:val="List5"/>
    <w:rsid w:val="00DC672A"/>
    <w:pPr>
      <w:ind w:firstLine="0"/>
    </w:pPr>
  </w:style>
  <w:style w:type="paragraph" w:styleId="ListNumber3">
    <w:name w:val="List Number 3"/>
    <w:basedOn w:val="List3"/>
    <w:rsid w:val="00DC672A"/>
    <w:pPr>
      <w:numPr>
        <w:numId w:val="3"/>
      </w:numPr>
    </w:pPr>
  </w:style>
  <w:style w:type="paragraph" w:styleId="ListNumber4">
    <w:name w:val="List Number 4"/>
    <w:basedOn w:val="List4"/>
    <w:rsid w:val="00DC672A"/>
    <w:pPr>
      <w:numPr>
        <w:numId w:val="4"/>
      </w:numPr>
    </w:pPr>
  </w:style>
  <w:style w:type="paragraph" w:styleId="ListNumber5">
    <w:name w:val="List Number 5"/>
    <w:basedOn w:val="List5"/>
    <w:rsid w:val="00DC672A"/>
    <w:pPr>
      <w:numPr>
        <w:numId w:val="5"/>
      </w:numPr>
    </w:pPr>
  </w:style>
  <w:style w:type="paragraph" w:styleId="BlockText">
    <w:name w:val="Block Text"/>
    <w:basedOn w:val="Normal"/>
    <w:rsid w:val="00DC672A"/>
    <w:pPr>
      <w:spacing w:after="120"/>
      <w:ind w:left="1440" w:right="1440"/>
    </w:pPr>
  </w:style>
  <w:style w:type="character" w:customStyle="1" w:styleId="Subscript">
    <w:name w:val="Subscript"/>
    <w:basedOn w:val="DefaultParagraphFont"/>
    <w:rsid w:val="00DC672A"/>
    <w:rPr>
      <w:sz w:val="16"/>
      <w:vertAlign w:val="subscript"/>
    </w:rPr>
  </w:style>
  <w:style w:type="character" w:customStyle="1" w:styleId="Superscript">
    <w:name w:val="Superscript"/>
    <w:basedOn w:val="DefaultParagraphFont"/>
    <w:rsid w:val="00DC672A"/>
    <w:rPr>
      <w:sz w:val="16"/>
      <w:vertAlign w:val="superscript"/>
    </w:rPr>
  </w:style>
  <w:style w:type="character" w:customStyle="1" w:styleId="Symbols">
    <w:name w:val="Symbols"/>
    <w:basedOn w:val="DefaultParagraphFont"/>
    <w:rsid w:val="00DC672A"/>
    <w:rPr>
      <w:rFonts w:ascii="Symbol" w:hAnsi="Symbol"/>
    </w:rPr>
  </w:style>
  <w:style w:type="character" w:customStyle="1" w:styleId="MenuOptions">
    <w:name w:val="Menu Options"/>
    <w:basedOn w:val="DefaultParagraphFont"/>
    <w:rsid w:val="00DC672A"/>
    <w:rPr>
      <w:rFonts w:ascii="Arial Narrow" w:hAnsi="Arial Narrow"/>
      <w:smallCaps/>
    </w:rPr>
  </w:style>
  <w:style w:type="character" w:customStyle="1" w:styleId="Buttons">
    <w:name w:val="Buttons"/>
    <w:basedOn w:val="DefaultParagraphFont"/>
    <w:rsid w:val="00DC672A"/>
    <w:rPr>
      <w:b/>
    </w:rPr>
  </w:style>
  <w:style w:type="character" w:customStyle="1" w:styleId="Underlined">
    <w:name w:val="Underlined"/>
    <w:basedOn w:val="DefaultParagraphFont"/>
    <w:rsid w:val="00DC672A"/>
    <w:rPr>
      <w:u w:val="single"/>
    </w:rPr>
  </w:style>
  <w:style w:type="paragraph" w:customStyle="1" w:styleId="TableBodyTextRight">
    <w:name w:val="Table Body Text Right"/>
    <w:basedOn w:val="TableBodyText"/>
    <w:rsid w:val="00DC672A"/>
    <w:pPr>
      <w:widowControl w:val="0"/>
      <w:autoSpaceDE w:val="0"/>
      <w:autoSpaceDN w:val="0"/>
      <w:adjustRightInd w:val="0"/>
      <w:jc w:val="right"/>
    </w:pPr>
    <w:rPr>
      <w:rFonts w:cs="Arial"/>
      <w:szCs w:val="18"/>
    </w:rPr>
  </w:style>
  <w:style w:type="paragraph" w:customStyle="1" w:styleId="CopyrightText">
    <w:name w:val="Copyright Text"/>
    <w:basedOn w:val="BodyText"/>
    <w:rsid w:val="00DC672A"/>
    <w:rPr>
      <w:sz w:val="18"/>
    </w:rPr>
  </w:style>
  <w:style w:type="paragraph" w:customStyle="1" w:styleId="BodySmallRight">
    <w:name w:val="Body Small Right"/>
    <w:basedOn w:val="BodyTextRight"/>
    <w:rsid w:val="00DC672A"/>
    <w:rPr>
      <w:sz w:val="18"/>
      <w:szCs w:val="18"/>
    </w:rPr>
  </w:style>
  <w:style w:type="paragraph" w:customStyle="1" w:styleId="MarginEdition">
    <w:name w:val="Margin Edition"/>
    <w:basedOn w:val="MarginNote"/>
    <w:rsid w:val="00DC672A"/>
    <w:pPr>
      <w:spacing w:before="0" w:after="0"/>
    </w:pPr>
    <w:rPr>
      <w:rFonts w:ascii="Times New Roman" w:hAnsi="Times New Roman"/>
      <w:color w:val="999999"/>
    </w:rPr>
  </w:style>
  <w:style w:type="paragraph" w:customStyle="1" w:styleId="Spacer">
    <w:name w:val="Spacer"/>
    <w:basedOn w:val="Normal"/>
    <w:rsid w:val="00DC672A"/>
    <w:rPr>
      <w:sz w:val="2"/>
      <w:szCs w:val="2"/>
    </w:rPr>
  </w:style>
  <w:style w:type="character" w:customStyle="1" w:styleId="Small">
    <w:name w:val="Small"/>
    <w:basedOn w:val="DefaultParagraphFont"/>
    <w:rsid w:val="00DC672A"/>
    <w:rPr>
      <w:sz w:val="16"/>
    </w:rPr>
  </w:style>
  <w:style w:type="paragraph" w:customStyle="1" w:styleId="WideTable">
    <w:name w:val="Wide Table"/>
    <w:basedOn w:val="Normal"/>
    <w:rsid w:val="00DC672A"/>
    <w:pPr>
      <w:ind w:left="-1418"/>
    </w:pPr>
    <w:rPr>
      <w:sz w:val="2"/>
      <w:szCs w:val="2"/>
    </w:rPr>
  </w:style>
  <w:style w:type="character" w:styleId="PageNumber">
    <w:name w:val="page number"/>
    <w:basedOn w:val="DefaultParagraphFont"/>
    <w:rsid w:val="00DC672A"/>
  </w:style>
  <w:style w:type="paragraph" w:styleId="Quote">
    <w:name w:val="Quote"/>
    <w:basedOn w:val="Heading1"/>
    <w:link w:val="QuoteChar"/>
    <w:qFormat/>
    <w:rsid w:val="00DC672A"/>
    <w:rPr>
      <w:b w:val="0"/>
      <w:sz w:val="72"/>
      <w:szCs w:val="72"/>
      <w:lang w:val="en-NZ"/>
    </w:rPr>
  </w:style>
  <w:style w:type="character" w:customStyle="1" w:styleId="QuoteChar">
    <w:name w:val="Quote Char"/>
    <w:basedOn w:val="DefaultParagraphFont"/>
    <w:link w:val="Quote"/>
    <w:rsid w:val="00DC6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72A"/>
    <w:pPr>
      <w:pageBreakBefore/>
    </w:pPr>
  </w:style>
  <w:style w:type="paragraph" w:customStyle="1" w:styleId="Border">
    <w:name w:val="Border"/>
    <w:basedOn w:val="Normal"/>
    <w:qFormat/>
    <w:rsid w:val="00DC6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72A"/>
    <w:rPr>
      <w:b/>
      <w:bCs/>
      <w:i/>
      <w:iCs/>
      <w:color w:val="auto"/>
    </w:rPr>
  </w:style>
  <w:style w:type="paragraph" w:styleId="IntenseQuote">
    <w:name w:val="Intense Quote"/>
    <w:basedOn w:val="Normal"/>
    <w:next w:val="Normal"/>
    <w:link w:val="IntenseQuoteChar"/>
    <w:uiPriority w:val="30"/>
    <w:qFormat/>
    <w:rsid w:val="00DC6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72A"/>
    <w:rPr>
      <w:smallCaps/>
      <w:color w:val="auto"/>
      <w:u w:val="single"/>
    </w:rPr>
  </w:style>
  <w:style w:type="character" w:styleId="IntenseReference">
    <w:name w:val="Intense Reference"/>
    <w:basedOn w:val="DefaultParagraphFont"/>
    <w:uiPriority w:val="32"/>
    <w:qFormat/>
    <w:rsid w:val="00DC672A"/>
    <w:rPr>
      <w:b/>
      <w:bCs/>
      <w:smallCaps/>
      <w:color w:val="auto"/>
      <w:spacing w:val="5"/>
      <w:u w:val="single"/>
    </w:rPr>
  </w:style>
  <w:style w:type="paragraph" w:customStyle="1" w:styleId="2ColumnHeading">
    <w:name w:val="2Column Heading"/>
    <w:basedOn w:val="BodyText"/>
    <w:qFormat/>
    <w:rsid w:val="00DC672A"/>
    <w:pPr>
      <w:spacing w:after="60"/>
      <w:ind w:left="-2268"/>
    </w:pPr>
    <w:rPr>
      <w:b/>
    </w:rPr>
  </w:style>
  <w:style w:type="paragraph" w:customStyle="1" w:styleId="Heading1TOC">
    <w:name w:val="Heading1 TOC"/>
    <w:basedOn w:val="Normal"/>
    <w:qFormat/>
    <w:rsid w:val="00DC672A"/>
    <w:pPr>
      <w:spacing w:before="240" w:after="120"/>
    </w:pPr>
    <w:rPr>
      <w:rFonts w:ascii="Times New Roman" w:hAnsi="Times New Roman"/>
      <w:b/>
      <w:sz w:val="32"/>
    </w:rPr>
  </w:style>
  <w:style w:type="paragraph" w:customStyle="1" w:styleId="Heading2TOC">
    <w:name w:val="Heading2 TOC"/>
    <w:basedOn w:val="Normal"/>
    <w:qFormat/>
    <w:rsid w:val="00DC672A"/>
    <w:pPr>
      <w:spacing w:before="240" w:after="60"/>
    </w:pPr>
    <w:rPr>
      <w:rFonts w:ascii="Times New Roman" w:hAnsi="Times New Roman"/>
      <w:b/>
      <w:sz w:val="28"/>
    </w:rPr>
  </w:style>
  <w:style w:type="character" w:customStyle="1" w:styleId="Underline">
    <w:name w:val="Underline"/>
    <w:basedOn w:val="DefaultParagraphFont"/>
    <w:qFormat/>
    <w:rsid w:val="00DC672A"/>
    <w:rPr>
      <w:u w:val="single"/>
    </w:rPr>
  </w:style>
  <w:style w:type="character" w:customStyle="1" w:styleId="BoldandItalics">
    <w:name w:val="Bold and Italics"/>
    <w:qFormat/>
    <w:rsid w:val="00DC672A"/>
    <w:rPr>
      <w:b/>
      <w:i/>
      <w:u w:val="none"/>
    </w:rPr>
  </w:style>
  <w:style w:type="paragraph" w:styleId="BalloonText">
    <w:name w:val="Balloon Text"/>
    <w:basedOn w:val="Normal"/>
    <w:link w:val="BalloonTextChar"/>
    <w:rsid w:val="00DC672A"/>
    <w:rPr>
      <w:rFonts w:ascii="Tahoma" w:hAnsi="Tahoma" w:cs="Tahoma"/>
      <w:sz w:val="16"/>
      <w:szCs w:val="16"/>
    </w:rPr>
  </w:style>
  <w:style w:type="character" w:customStyle="1" w:styleId="BalloonTextChar">
    <w:name w:val="Balloon Text Char"/>
    <w:basedOn w:val="DefaultParagraphFont"/>
    <w:link w:val="BalloonText"/>
    <w:rsid w:val="00DC6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72A"/>
    <w:rPr>
      <w:b/>
      <w:color w:val="660033"/>
      <w:spacing w:val="0"/>
    </w:rPr>
  </w:style>
  <w:style w:type="paragraph" w:customStyle="1" w:styleId="Nameditemlist">
    <w:name w:val="Named item list"/>
    <w:basedOn w:val="BodyText"/>
    <w:qFormat/>
    <w:rsid w:val="00DC672A"/>
    <w:pPr>
      <w:tabs>
        <w:tab w:val="left" w:pos="2835"/>
      </w:tabs>
      <w:ind w:left="2835" w:hanging="2835"/>
    </w:pPr>
  </w:style>
  <w:style w:type="paragraph" w:customStyle="1" w:styleId="BodyTextnopadding">
    <w:name w:val="Body Text no padding"/>
    <w:basedOn w:val="BodyText"/>
    <w:qFormat/>
    <w:rsid w:val="00DC672A"/>
    <w:pPr>
      <w:spacing w:before="0" w:after="0"/>
    </w:pPr>
  </w:style>
  <w:style w:type="character" w:styleId="Hyperlink">
    <w:name w:val="Hyperlink"/>
    <w:basedOn w:val="DefaultParagraphFont"/>
    <w:uiPriority w:val="99"/>
    <w:unhideWhenUsed/>
    <w:rsid w:val="00735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2966</Characters>
  <Application>Microsoft Office Word</Application>
  <DocSecurity>0</DocSecurity>
  <Lines>105</Lines>
  <Paragraphs>70</Paragraphs>
  <ScaleCrop>false</ScaleCrop>
  <Company>Author-it Software Corporation Ltd.</Company>
  <LinksUpToDate>false</LinksUpToDate>
  <CharactersWithSpaces>3386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AHCDRG304 Maintain and repair irrigation drainage systems</dc:title>
  <dc:subject>Approved</dc:subject>
  <dc:creator>Skills Impact</dc:creator>
  <cp:keywords>Release: 1</cp:keywords>
  <dc:description>Review Date: 12 April 2008</dc:description>
  <cp:lastModifiedBy>HSD_TPCMSd.prod</cp:lastModifiedBy>
  <cp:revision>3</cp:revision>
  <dcterms:created xsi:type="dcterms:W3CDTF">2018-12-19T01:34:00Z</dcterms:created>
  <dcterms:modified xsi:type="dcterms:W3CDTF">2018-12-19T01:34:00Z</dcterms:modified>
</cp:coreProperties>
</file>