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3225" w:rsidP="004D32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AHCDES506 Design for construction of landscape features</w:t>
      </w:r>
      <w:r>
        <w:fldChar w:fldCharType="end"/>
      </w:r>
    </w:p>
    <w:p w:rsidR="004D3225" w:rsidP="004D3225">
      <w:pPr>
        <w:pStyle w:val="Version"/>
        <w:sectPr w:rsidSect="003C20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054" w:rsidP="003C2054">
      <w:pPr>
        <w:pStyle w:val="SuperHeading"/>
      </w:pPr>
      <w:r w:rsidRPr="003C2054">
        <w:t>AHCDES506 Design for construction of landscape features</w:t>
      </w:r>
    </w:p>
    <w:p w:rsidR="00000000" w:rsidRPr="003C2054" w:rsidP="003C2054">
      <w:pPr>
        <w:pStyle w:val="Heading1"/>
      </w:pPr>
      <w:bookmarkStart w:id="1" w:name="O_1211348"/>
      <w:bookmarkEnd w:id="1"/>
      <w:r w:rsidRPr="003C20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2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Bold"/>
              <w:rPr>
                <w:lang w:val="en-NZ"/>
              </w:rPr>
            </w:pPr>
            <w:r w:rsidRPr="003C205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Bold"/>
              <w:rPr>
                <w:lang w:val="en-NZ"/>
              </w:rPr>
            </w:pPr>
            <w:r w:rsidRPr="003C2054">
              <w:t>Comments</w:t>
            </w:r>
          </w:p>
        </w:tc>
      </w:tr>
      <w:tr w:rsidTr="003C2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"/>
              <w:rPr>
                <w:lang w:val="en-NZ"/>
              </w:rPr>
            </w:pPr>
            <w:r w:rsidRPr="003C20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54" w:rsidP="003C2054">
            <w:pPr>
              <w:pStyle w:val="BodyText"/>
            </w:pPr>
            <w:r w:rsidRPr="003C2054">
              <w:t>This version released with AHC Agriculture, Horticulture and Conservation and Land Management Training Package Version 7.0.</w:t>
            </w:r>
          </w:p>
        </w:tc>
      </w:tr>
    </w:tbl>
    <w:p w:rsidR="00000000" w:rsidRPr="003C2054" w:rsidP="003C2054">
      <w:pPr>
        <w:pStyle w:val="BodyText"/>
      </w:pPr>
    </w:p>
    <w:p w:rsidR="00000000" w:rsidRPr="003C2054" w:rsidP="003C2054">
      <w:pPr>
        <w:pStyle w:val="AllowPageBreak"/>
      </w:pPr>
    </w:p>
    <w:p w:rsidR="00000000" w:rsidRPr="003C2054" w:rsidP="003C2054">
      <w:pPr>
        <w:pStyle w:val="Heading1"/>
      </w:pPr>
      <w:bookmarkStart w:id="2" w:name="O_1211349"/>
      <w:bookmarkEnd w:id="2"/>
      <w:r w:rsidRPr="003C2054">
        <w:t>Application</w:t>
      </w:r>
    </w:p>
    <w:p w:rsidR="00000000" w:rsidRPr="003C2054" w:rsidP="004D3225">
      <w:pPr>
        <w:pStyle w:val="BodyText"/>
      </w:pPr>
      <w:r w:rsidRPr="003C2054">
        <w:t>This unit of competency describe</w:t>
      </w:r>
      <w:r w:rsidRPr="003C2054">
        <w:t>s the skills and knowledge required to design for the construction of landscape features, specify hardscape and softscape quality requirements and develop a design and project report.</w:t>
      </w:r>
    </w:p>
    <w:p w:rsidR="00000000" w:rsidRPr="003C2054" w:rsidP="004D3225">
      <w:pPr>
        <w:pStyle w:val="BodyText"/>
      </w:pPr>
      <w:r w:rsidRPr="003C2054">
        <w:t>The unit applies to individuals who apply specialist skills and knowledg</w:t>
      </w:r>
      <w:r w:rsidRPr="003C2054">
        <w:t>e to construct landscape features, take personal responsibility and exercise autonomy in undertaking complex work. They analyse and synthesise information, and analyse, design and communicate solutions to sometimes complex problems.</w:t>
      </w:r>
    </w:p>
    <w:p w:rsidR="00000000" w:rsidRPr="003C2054" w:rsidP="004D3225">
      <w:pPr>
        <w:pStyle w:val="BodyText"/>
      </w:pPr>
      <w:r w:rsidRPr="003C2054">
        <w:t>All work is carried out</w:t>
      </w:r>
      <w:r w:rsidRPr="003C2054">
        <w:t xml:space="preserve"> to comply with workplace procedures, health and safety in the workplace requirements, legislative and regulatory requirements, and sustainability and biosecurity practices.</w:t>
      </w:r>
    </w:p>
    <w:p w:rsidR="00000000" w:rsidRPr="003C2054" w:rsidP="004D3225">
      <w:pPr>
        <w:pStyle w:val="BodyText"/>
      </w:pPr>
      <w:r w:rsidRPr="003C2054">
        <w:t xml:space="preserve">No licensing, legislative or certification requirements apply to this unit at the </w:t>
      </w:r>
      <w:r w:rsidRPr="003C2054">
        <w:t>time of publication.</w:t>
      </w:r>
    </w:p>
    <w:p w:rsidR="00000000" w:rsidRPr="003C2054" w:rsidP="003C2054">
      <w:pPr>
        <w:pStyle w:val="Heading1"/>
      </w:pPr>
      <w:bookmarkStart w:id="3" w:name="O_1211350"/>
      <w:bookmarkEnd w:id="3"/>
      <w:r w:rsidRPr="003C2054">
        <w:t>Pre-requisite Unit</w:t>
      </w:r>
    </w:p>
    <w:p w:rsidR="00000000" w:rsidRPr="003C2054" w:rsidP="004D3225">
      <w:pPr>
        <w:pStyle w:val="BodyText"/>
      </w:pPr>
      <w:r w:rsidRPr="003C2054">
        <w:t>Nil</w:t>
      </w:r>
    </w:p>
    <w:p w:rsidR="00000000" w:rsidRPr="003C2054" w:rsidP="003C2054">
      <w:pPr>
        <w:pStyle w:val="Heading1"/>
      </w:pPr>
      <w:bookmarkStart w:id="4" w:name="O_1211352"/>
      <w:bookmarkEnd w:id="4"/>
      <w:r w:rsidRPr="003C2054">
        <w:t>Unit Sector</w:t>
      </w:r>
    </w:p>
    <w:p w:rsidR="00000000" w:rsidRPr="003C2054" w:rsidP="004D3225">
      <w:pPr>
        <w:pStyle w:val="BodyText"/>
      </w:pPr>
      <w:r w:rsidRPr="003C2054">
        <w:t>Design (DES)</w:t>
      </w:r>
    </w:p>
    <w:p w:rsidR="00000000" w:rsidRPr="003C2054" w:rsidP="003C2054">
      <w:pPr>
        <w:pStyle w:val="Heading1"/>
      </w:pPr>
      <w:bookmarkStart w:id="5" w:name="O_1211353"/>
      <w:bookmarkEnd w:id="5"/>
      <w:r w:rsidRPr="003C205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Bold"/>
              <w:rPr>
                <w:lang w:val="en-NZ"/>
              </w:rPr>
            </w:pPr>
            <w:r w:rsidRPr="003C205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Bold"/>
              <w:rPr>
                <w:lang w:val="en-NZ"/>
              </w:rPr>
            </w:pPr>
            <w:r w:rsidRPr="003C2054">
              <w:t>Performance Criteria</w:t>
            </w:r>
          </w:p>
        </w:tc>
      </w:tr>
      <w:tr w:rsidTr="004D3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54" w:rsidP="003C2054">
            <w:pPr>
              <w:pStyle w:val="BodyText"/>
            </w:pPr>
            <w:r w:rsidRPr="003C205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"/>
              <w:rPr>
                <w:lang w:val="en-NZ"/>
              </w:rPr>
            </w:pPr>
            <w:r w:rsidRPr="003C20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3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"/>
              <w:rPr>
                <w:lang w:val="en-NZ"/>
              </w:rPr>
            </w:pPr>
            <w:r w:rsidRPr="003C2054">
              <w:t xml:space="preserve">1. Design aspects of construction for </w:t>
            </w:r>
            <w:r w:rsidRPr="003C2054">
              <w:t>landscape features in a range of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54" w:rsidP="003C2054">
            <w:pPr>
              <w:pStyle w:val="BodyText"/>
            </w:pPr>
            <w:r w:rsidRPr="003C2054">
              <w:t>1.1 Develop concept designs for construction of selected landscape features ac</w:t>
            </w:r>
            <w:r w:rsidRPr="003C2054">
              <w:t>cording to client requirements and budget</w:t>
            </w:r>
          </w:p>
          <w:p w:rsidR="00000000" w:rsidRPr="003C2054" w:rsidP="003C2054">
            <w:pPr>
              <w:pStyle w:val="BodyText"/>
            </w:pPr>
            <w:r w:rsidRPr="003C2054">
              <w:t>1.2 Source and record survey levels, site gradients and elevations</w:t>
            </w:r>
          </w:p>
          <w:p w:rsidR="00000000" w:rsidRPr="003C2054" w:rsidP="003C2054">
            <w:pPr>
              <w:pStyle w:val="BodyText"/>
            </w:pPr>
            <w:r w:rsidRPr="003C2054">
              <w:t>1.3 Draw construction details for landscape features according to landscape design concepts</w:t>
            </w:r>
          </w:p>
          <w:p w:rsidR="00000000" w:rsidRPr="003C2054" w:rsidP="003C2054">
            <w:pPr>
              <w:pStyle w:val="BodyText"/>
            </w:pPr>
            <w:r w:rsidRPr="003C2054">
              <w:t>1.4 D</w:t>
            </w:r>
            <w:r w:rsidRPr="003C2054">
              <w:t>raw drainage plans according to national construction code and landscape design concept</w:t>
            </w:r>
          </w:p>
          <w:p w:rsidR="00000000" w:rsidP="003C2054">
            <w:pPr>
              <w:pStyle w:val="BodyText"/>
              <w:rPr>
                <w:lang w:val="en-NZ"/>
              </w:rPr>
            </w:pPr>
            <w:r w:rsidRPr="003C2054">
              <w:t>1.5 Incorporate a range of materials used in construction of landscape features into design</w:t>
            </w:r>
          </w:p>
        </w:tc>
      </w:tr>
      <w:tr w:rsidTr="004D3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"/>
              <w:rPr>
                <w:lang w:val="en-NZ"/>
              </w:rPr>
            </w:pPr>
            <w:r w:rsidRPr="003C2054">
              <w:t>2. Specify hardscape and softscape quality and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54" w:rsidP="003C2054">
            <w:pPr>
              <w:pStyle w:val="BodyText"/>
            </w:pPr>
            <w:r w:rsidRPr="003C2054">
              <w:t>2.1 Determine d</w:t>
            </w:r>
            <w:r w:rsidRPr="003C2054">
              <w:t>ifference in quality of available materials and specify quality criterion in design</w:t>
            </w:r>
          </w:p>
          <w:p w:rsidR="00000000" w:rsidRPr="003C2054" w:rsidP="003C2054">
            <w:pPr>
              <w:pStyle w:val="BodyText"/>
            </w:pPr>
            <w:r w:rsidRPr="003C2054">
              <w:t>2.2 Identify dimensions, footings and qualities of materials selected</w:t>
            </w:r>
          </w:p>
          <w:p w:rsidR="00000000" w:rsidRPr="003C2054" w:rsidP="003C2054">
            <w:pPr>
              <w:pStyle w:val="BodyText"/>
            </w:pPr>
            <w:r w:rsidRPr="003C2054">
              <w:t>2.3 Determine effect of plant selection on landscape features, including root development, crown devel</w:t>
            </w:r>
            <w:r w:rsidRPr="003C2054">
              <w:t>opment and soil hydrology</w:t>
            </w:r>
          </w:p>
          <w:p w:rsidR="00000000" w:rsidP="003C2054">
            <w:pPr>
              <w:pStyle w:val="BodyText"/>
              <w:rPr>
                <w:lang w:val="en-NZ"/>
              </w:rPr>
            </w:pPr>
            <w:r w:rsidRPr="003C2054">
              <w:t>2.4 Determine impacts of using poor quality materials</w:t>
            </w:r>
          </w:p>
        </w:tc>
      </w:tr>
      <w:tr w:rsidTr="004D32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"/>
              <w:rPr>
                <w:lang w:val="en-NZ"/>
              </w:rPr>
            </w:pPr>
            <w:r w:rsidRPr="003C2054">
              <w:t>3. Develop a design and project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54" w:rsidP="003C2054">
            <w:pPr>
              <w:pStyle w:val="BodyText"/>
            </w:pPr>
            <w:r w:rsidRPr="003C2054">
              <w:t>3.1 Develop site strategy for design project</w:t>
            </w:r>
          </w:p>
          <w:p w:rsidR="00000000" w:rsidRPr="003C2054" w:rsidP="003C2054">
            <w:pPr>
              <w:pStyle w:val="BodyText"/>
            </w:pPr>
            <w:r w:rsidRPr="003C2054">
              <w:t>3.2 Identify and document timelines for project</w:t>
            </w:r>
          </w:p>
          <w:p w:rsidR="00000000" w:rsidRPr="003C2054" w:rsidP="003C2054">
            <w:pPr>
              <w:pStyle w:val="BodyText"/>
            </w:pPr>
            <w:r w:rsidRPr="003C2054">
              <w:t>3.3 Develop and document final design, proj</w:t>
            </w:r>
            <w:r w:rsidRPr="003C2054">
              <w:t>ect budget and project report</w:t>
            </w:r>
          </w:p>
          <w:p w:rsidR="00000000" w:rsidRPr="003C2054" w:rsidP="003C2054">
            <w:pPr>
              <w:pStyle w:val="BodyText"/>
            </w:pPr>
            <w:r w:rsidRPr="003C2054">
              <w:t>3.4 Present design and project report to client</w:t>
            </w:r>
          </w:p>
        </w:tc>
      </w:tr>
    </w:tbl>
    <w:p w:rsidR="00000000" w:rsidRPr="003C2054" w:rsidP="003C2054">
      <w:pPr>
        <w:pStyle w:val="BodyText"/>
      </w:pPr>
    </w:p>
    <w:p w:rsidR="00000000" w:rsidRPr="003C2054" w:rsidP="003C2054">
      <w:pPr>
        <w:pStyle w:val="AllowPageBreak"/>
      </w:pPr>
    </w:p>
    <w:p w:rsidR="00000000" w:rsidRPr="003C2054" w:rsidP="003C2054">
      <w:pPr>
        <w:pStyle w:val="Heading1"/>
      </w:pPr>
      <w:bookmarkStart w:id="6" w:name="O_1211354"/>
      <w:bookmarkEnd w:id="6"/>
      <w:r w:rsidRPr="003C2054">
        <w:t>Foundation Skills</w:t>
      </w:r>
    </w:p>
    <w:p w:rsidR="00000000" w:rsidRPr="004D3225" w:rsidP="004D3225">
      <w:pPr>
        <w:pStyle w:val="BodyText"/>
        <w:rPr>
          <w:i/>
        </w:rPr>
      </w:pPr>
      <w:r w:rsidRPr="004D3225">
        <w:rPr>
          <w:rStyle w:val="Emphasis"/>
        </w:rPr>
        <w:t>This section describes those language, literacy, numeracy and employment skills that are essential for performance in this unit of competen</w:t>
      </w:r>
      <w:r w:rsidRPr="004D3225">
        <w:rPr>
          <w:rStyle w:val="Emphasis"/>
        </w:rPr>
        <w:t>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2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"/>
              <w:rPr>
                <w:lang w:val="en-NZ"/>
              </w:rPr>
            </w:pPr>
            <w:r w:rsidRPr="003C205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Bold"/>
              <w:rPr>
                <w:lang w:val="en-NZ"/>
              </w:rPr>
            </w:pPr>
            <w:r w:rsidRPr="003C2054">
              <w:t>Description</w:t>
            </w:r>
          </w:p>
        </w:tc>
      </w:tr>
      <w:tr w:rsidTr="003C2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"/>
              <w:rPr>
                <w:lang w:val="en-NZ"/>
              </w:rPr>
            </w:pPr>
            <w:r w:rsidRPr="003C205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54" w:rsidP="003C2054">
            <w:pPr>
              <w:pStyle w:val="ListBullet"/>
            </w:pPr>
            <w:r w:rsidRPr="003C2054">
              <w:t>Calculate project costs, including labour, materials, equipment and machinery</w:t>
            </w:r>
          </w:p>
        </w:tc>
      </w:tr>
    </w:tbl>
    <w:p w:rsidR="00000000" w:rsidRPr="003C2054" w:rsidP="003C2054">
      <w:pPr>
        <w:pStyle w:val="BodyText"/>
      </w:pPr>
    </w:p>
    <w:p w:rsidR="00000000" w:rsidRPr="003C2054" w:rsidP="003C2054">
      <w:pPr>
        <w:pStyle w:val="AllowPageBreak"/>
      </w:pPr>
    </w:p>
    <w:p w:rsidR="00000000" w:rsidRPr="003C2054" w:rsidP="003C2054">
      <w:pPr>
        <w:pStyle w:val="Heading1"/>
      </w:pPr>
      <w:bookmarkStart w:id="7" w:name="O_1211356"/>
      <w:bookmarkEnd w:id="7"/>
      <w:r w:rsidRPr="003C205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C2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Bold"/>
              <w:rPr>
                <w:lang w:val="en-NZ"/>
              </w:rPr>
            </w:pPr>
            <w:r w:rsidRPr="003C205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Bold"/>
              <w:rPr>
                <w:lang w:val="en-NZ"/>
              </w:rPr>
            </w:pPr>
            <w:r w:rsidRPr="003C205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Bold"/>
              <w:rPr>
                <w:lang w:val="en-NZ"/>
              </w:rPr>
            </w:pPr>
            <w:r w:rsidRPr="003C205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Bold"/>
              <w:rPr>
                <w:lang w:val="en-NZ"/>
              </w:rPr>
            </w:pPr>
            <w:r w:rsidRPr="003C2054">
              <w:t>Equivalence status</w:t>
            </w:r>
          </w:p>
        </w:tc>
      </w:tr>
      <w:tr w:rsidTr="003C20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"/>
              <w:rPr>
                <w:lang w:val="en-NZ"/>
              </w:rPr>
            </w:pPr>
            <w:r w:rsidRPr="003C2054">
              <w:t>AHCDES506 Design for construction of landscape features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054">
            <w:pPr>
              <w:pStyle w:val="BodyText"/>
              <w:rPr>
                <w:lang w:val="en-NZ"/>
              </w:rPr>
            </w:pPr>
            <w:r w:rsidRPr="003C2054">
              <w:t>AHCDES504 Design for construction of landscape features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54" w:rsidP="003C2054">
            <w:pPr>
              <w:pStyle w:val="BodyText"/>
            </w:pPr>
            <w:r w:rsidRPr="003C2054">
              <w:t>Minor changes to application</w:t>
            </w:r>
          </w:p>
          <w:p w:rsidR="00000000" w:rsidRPr="003C2054" w:rsidP="003C2054">
            <w:pPr>
              <w:pStyle w:val="BodyText"/>
            </w:pPr>
            <w:r w:rsidRPr="003C2054">
              <w:t>Major changes to performance criteria</w:t>
            </w:r>
          </w:p>
          <w:p w:rsidR="00000000" w:rsidRPr="003C2054" w:rsidP="003C2054">
            <w:pPr>
              <w:pStyle w:val="BodyText"/>
            </w:pPr>
            <w:r w:rsidRPr="003C2054">
              <w:t>Foundation skill</w:t>
            </w:r>
            <w:r w:rsidRPr="003C2054">
              <w:t>s added</w:t>
            </w:r>
          </w:p>
          <w:p w:rsidR="00000000" w:rsidP="003C2054">
            <w:pPr>
              <w:pStyle w:val="BodyText"/>
              <w:rPr>
                <w:lang w:val="en-NZ"/>
              </w:rPr>
            </w:pPr>
            <w:r w:rsidRPr="003C205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054" w:rsidP="003C2054">
            <w:pPr>
              <w:pStyle w:val="BodyText"/>
            </w:pPr>
            <w:r w:rsidRPr="003C2054">
              <w:t>Not equivalent</w:t>
            </w:r>
          </w:p>
        </w:tc>
      </w:tr>
    </w:tbl>
    <w:p w:rsidR="00000000" w:rsidRPr="003C2054" w:rsidP="003C2054">
      <w:pPr>
        <w:pStyle w:val="BodyText"/>
      </w:pPr>
    </w:p>
    <w:p w:rsidR="00000000" w:rsidRPr="003C2054" w:rsidP="003C2054">
      <w:pPr>
        <w:pStyle w:val="AllowPageBreak"/>
      </w:pPr>
    </w:p>
    <w:p w:rsidR="00000000" w:rsidRPr="003C2054" w:rsidP="003C2054">
      <w:pPr>
        <w:pStyle w:val="Heading1"/>
      </w:pPr>
      <w:bookmarkStart w:id="8" w:name="O_1211363"/>
      <w:bookmarkEnd w:id="8"/>
      <w:r w:rsidRPr="003C2054">
        <w:t>Links</w:t>
      </w:r>
    </w:p>
    <w:p w:rsidR="00000000" w:rsidRPr="003C2054" w:rsidP="004D3225">
      <w:pPr>
        <w:pStyle w:val="BodyText"/>
      </w:pPr>
      <w:r w:rsidRPr="003C205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3B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C2054" w:rsidP="003C2054"/>
    <w:sectPr w:rsidSect="003C20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54" w:rsidRPr="004D3225" w:rsidP="004D32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225" w:rsidP="003C20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3225" w:rsidP="003C20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3225" w:rsidP="003C20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2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054" w:rsidRPr="004D3225" w:rsidP="004D32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0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225" w:rsidRPr="002D2AF8" w:rsidP="003C20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AHCDES506 Design for construction of landscape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D3225" w:rsidP="003C20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8C2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82D2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0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0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0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0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0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0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0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0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0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0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0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054"/>
  </w:style>
  <w:style w:type="character" w:customStyle="1" w:styleId="Heading1Char">
    <w:name w:val="Heading 1 Char"/>
    <w:basedOn w:val="DefaultParagraphFont"/>
    <w:link w:val="Heading1"/>
    <w:rsid w:val="003C20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0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0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205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C2054"/>
    <w:rPr>
      <w:i/>
    </w:rPr>
  </w:style>
  <w:style w:type="paragraph" w:customStyle="1" w:styleId="SuperHeading">
    <w:name w:val="SuperHeading"/>
    <w:basedOn w:val="Normal"/>
    <w:rsid w:val="003C20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0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2054"/>
    <w:rPr>
      <w:b/>
    </w:rPr>
  </w:style>
  <w:style w:type="character" w:customStyle="1" w:styleId="Heading2Char">
    <w:name w:val="Heading 2 Char"/>
    <w:basedOn w:val="DefaultParagraphFont"/>
    <w:link w:val="Heading2"/>
    <w:rsid w:val="003C20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0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0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0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0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0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0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0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0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0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0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0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0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0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0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20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2054"/>
    <w:rPr>
      <w:b/>
      <w:spacing w:val="0"/>
    </w:rPr>
  </w:style>
  <w:style w:type="paragraph" w:customStyle="1" w:styleId="SuperTitle">
    <w:name w:val="SuperTitle"/>
    <w:basedOn w:val="Title"/>
    <w:rsid w:val="003C20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0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0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20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20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0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0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0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0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0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0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0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0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20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0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0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054"/>
  </w:style>
  <w:style w:type="paragraph" w:styleId="TableofFigures">
    <w:name w:val="table of figures"/>
    <w:basedOn w:val="Normal"/>
    <w:next w:val="Normal"/>
    <w:semiHidden/>
    <w:rsid w:val="003C20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0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2054"/>
    <w:rPr>
      <w:rFonts w:ascii="Wingdings" w:hAnsi="Wingdings"/>
    </w:rPr>
  </w:style>
  <w:style w:type="paragraph" w:customStyle="1" w:styleId="TableHeading">
    <w:name w:val="Table Heading"/>
    <w:basedOn w:val="HeadingBase"/>
    <w:rsid w:val="003C20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054"/>
    <w:rPr>
      <w:color w:val="0033CC"/>
      <w:u w:val="none"/>
    </w:rPr>
  </w:style>
  <w:style w:type="paragraph" w:customStyle="1" w:styleId="BodyTextRight">
    <w:name w:val="Body Text Right"/>
    <w:basedOn w:val="BodyText"/>
    <w:rsid w:val="003C20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0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0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0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0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0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054"/>
    <w:rPr>
      <w:sz w:val="32"/>
    </w:rPr>
  </w:style>
  <w:style w:type="paragraph" w:customStyle="1" w:styleId="HeadingProcedure">
    <w:name w:val="Heading Procedure"/>
    <w:basedOn w:val="HeadingBase"/>
    <w:next w:val="Normal"/>
    <w:rsid w:val="003C20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054"/>
    <w:pPr>
      <w:spacing w:before="60" w:after="60"/>
    </w:pPr>
  </w:style>
  <w:style w:type="paragraph" w:styleId="ListContinue">
    <w:name w:val="List Continue"/>
    <w:basedOn w:val="List"/>
    <w:rsid w:val="003C2054"/>
    <w:pPr>
      <w:ind w:firstLine="0"/>
    </w:pPr>
  </w:style>
  <w:style w:type="paragraph" w:customStyle="1" w:styleId="ListNote">
    <w:name w:val="List Note"/>
    <w:basedOn w:val="List"/>
    <w:rsid w:val="003C20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0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0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054"/>
    <w:rPr>
      <w:rFonts w:ascii="Courier New" w:hAnsi="Courier New"/>
    </w:rPr>
  </w:style>
  <w:style w:type="paragraph" w:customStyle="1" w:styleId="NoteBullet">
    <w:name w:val="Note Bullet"/>
    <w:basedOn w:val="Note"/>
    <w:rsid w:val="003C20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0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0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0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0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20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0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054"/>
    <w:rPr>
      <w:b/>
      <w:smallCaps/>
    </w:rPr>
  </w:style>
  <w:style w:type="paragraph" w:customStyle="1" w:styleId="TableListNumber">
    <w:name w:val="Table List Number"/>
    <w:basedOn w:val="ListNumber"/>
    <w:rsid w:val="003C20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0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054"/>
    <w:pPr>
      <w:numPr>
        <w:numId w:val="8"/>
      </w:numPr>
    </w:pPr>
  </w:style>
  <w:style w:type="paragraph" w:customStyle="1" w:styleId="ListAlpha2">
    <w:name w:val="List Alpha 2"/>
    <w:basedOn w:val="List2"/>
    <w:rsid w:val="003C2054"/>
    <w:pPr>
      <w:numPr>
        <w:numId w:val="7"/>
      </w:numPr>
    </w:pPr>
  </w:style>
  <w:style w:type="paragraph" w:styleId="List2">
    <w:name w:val="List 2"/>
    <w:basedOn w:val="BodyText"/>
    <w:rsid w:val="003C20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0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0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0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0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0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2054"/>
    <w:pPr>
      <w:numPr>
        <w:numId w:val="3"/>
      </w:numPr>
    </w:pPr>
  </w:style>
  <w:style w:type="paragraph" w:styleId="ListContinue2">
    <w:name w:val="List Continue 2"/>
    <w:basedOn w:val="List2"/>
    <w:rsid w:val="003C2054"/>
    <w:pPr>
      <w:ind w:firstLine="0"/>
    </w:pPr>
  </w:style>
  <w:style w:type="paragraph" w:styleId="ListContinue3">
    <w:name w:val="List Continue 3"/>
    <w:basedOn w:val="List3"/>
    <w:rsid w:val="003C2054"/>
    <w:pPr>
      <w:ind w:left="1021" w:firstLine="0"/>
    </w:pPr>
  </w:style>
  <w:style w:type="paragraph" w:styleId="ListContinue4">
    <w:name w:val="List Continue 4"/>
    <w:basedOn w:val="List4"/>
    <w:rsid w:val="003C2054"/>
    <w:pPr>
      <w:ind w:firstLine="0"/>
    </w:pPr>
  </w:style>
  <w:style w:type="paragraph" w:styleId="ListContinue5">
    <w:name w:val="List Continue 5"/>
    <w:basedOn w:val="List5"/>
    <w:rsid w:val="003C2054"/>
    <w:pPr>
      <w:ind w:firstLine="0"/>
    </w:pPr>
  </w:style>
  <w:style w:type="paragraph" w:styleId="ListNumber3">
    <w:name w:val="List Number 3"/>
    <w:basedOn w:val="List3"/>
    <w:rsid w:val="003C2054"/>
    <w:pPr>
      <w:numPr>
        <w:numId w:val="4"/>
      </w:numPr>
    </w:pPr>
  </w:style>
  <w:style w:type="paragraph" w:styleId="ListNumber4">
    <w:name w:val="List Number 4"/>
    <w:basedOn w:val="List4"/>
    <w:rsid w:val="003C2054"/>
    <w:pPr>
      <w:numPr>
        <w:numId w:val="5"/>
      </w:numPr>
    </w:pPr>
  </w:style>
  <w:style w:type="paragraph" w:styleId="ListNumber5">
    <w:name w:val="List Number 5"/>
    <w:basedOn w:val="List5"/>
    <w:rsid w:val="003C2054"/>
    <w:pPr>
      <w:numPr>
        <w:numId w:val="6"/>
      </w:numPr>
    </w:pPr>
  </w:style>
  <w:style w:type="paragraph" w:styleId="BlockText">
    <w:name w:val="Block Text"/>
    <w:basedOn w:val="Normal"/>
    <w:rsid w:val="003C20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0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054"/>
    <w:rPr>
      <w:sz w:val="16"/>
      <w:vertAlign w:val="superscript"/>
    </w:rPr>
  </w:style>
  <w:style w:type="character" w:customStyle="1" w:styleId="Symbols">
    <w:name w:val="Symbols"/>
    <w:basedOn w:val="DefaultParagraphFont"/>
    <w:rsid w:val="003C2054"/>
    <w:rPr>
      <w:rFonts w:ascii="Symbol" w:hAnsi="Symbol"/>
    </w:rPr>
  </w:style>
  <w:style w:type="character" w:customStyle="1" w:styleId="MenuOptions">
    <w:name w:val="Menu Options"/>
    <w:basedOn w:val="DefaultParagraphFont"/>
    <w:rsid w:val="003C20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054"/>
    <w:rPr>
      <w:b/>
    </w:rPr>
  </w:style>
  <w:style w:type="character" w:customStyle="1" w:styleId="Underlined">
    <w:name w:val="Underlined"/>
    <w:basedOn w:val="DefaultParagraphFont"/>
    <w:rsid w:val="003C2054"/>
    <w:rPr>
      <w:u w:val="single"/>
    </w:rPr>
  </w:style>
  <w:style w:type="paragraph" w:customStyle="1" w:styleId="TableBodyTextRight">
    <w:name w:val="Table Body Text Right"/>
    <w:basedOn w:val="TableBodyText"/>
    <w:rsid w:val="003C20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054"/>
    <w:rPr>
      <w:sz w:val="18"/>
    </w:rPr>
  </w:style>
  <w:style w:type="paragraph" w:customStyle="1" w:styleId="BodySmallRight">
    <w:name w:val="Body Small Right"/>
    <w:basedOn w:val="BodyTextRight"/>
    <w:rsid w:val="003C2054"/>
    <w:rPr>
      <w:sz w:val="18"/>
      <w:szCs w:val="18"/>
    </w:rPr>
  </w:style>
  <w:style w:type="paragraph" w:customStyle="1" w:styleId="MarginEdition">
    <w:name w:val="Margin Edition"/>
    <w:basedOn w:val="MarginNote"/>
    <w:rsid w:val="003C20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054"/>
    <w:rPr>
      <w:sz w:val="2"/>
      <w:szCs w:val="2"/>
    </w:rPr>
  </w:style>
  <w:style w:type="character" w:customStyle="1" w:styleId="Small">
    <w:name w:val="Small"/>
    <w:basedOn w:val="DefaultParagraphFont"/>
    <w:rsid w:val="003C2054"/>
    <w:rPr>
      <w:sz w:val="16"/>
    </w:rPr>
  </w:style>
  <w:style w:type="paragraph" w:customStyle="1" w:styleId="WideTable">
    <w:name w:val="Wide Table"/>
    <w:basedOn w:val="Normal"/>
    <w:rsid w:val="003C20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054"/>
  </w:style>
  <w:style w:type="paragraph" w:styleId="Quote">
    <w:name w:val="Quote"/>
    <w:basedOn w:val="Heading1"/>
    <w:link w:val="QuoteChar"/>
    <w:qFormat/>
    <w:rsid w:val="003C20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0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054"/>
    <w:pPr>
      <w:pageBreakBefore/>
    </w:pPr>
  </w:style>
  <w:style w:type="paragraph" w:customStyle="1" w:styleId="Border">
    <w:name w:val="Border"/>
    <w:basedOn w:val="Normal"/>
    <w:qFormat/>
    <w:rsid w:val="003C20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0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0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0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0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0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0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0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0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054"/>
    <w:rPr>
      <w:u w:val="single"/>
    </w:rPr>
  </w:style>
  <w:style w:type="character" w:customStyle="1" w:styleId="BoldandItalics">
    <w:name w:val="Bold and Italics"/>
    <w:qFormat/>
    <w:rsid w:val="003C2054"/>
    <w:rPr>
      <w:b/>
      <w:i/>
      <w:u w:val="none"/>
    </w:rPr>
  </w:style>
  <w:style w:type="paragraph" w:styleId="BalloonText">
    <w:name w:val="Balloon Text"/>
    <w:basedOn w:val="Normal"/>
    <w:link w:val="BalloonTextChar"/>
    <w:rsid w:val="003C2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0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0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0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0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0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05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3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3146</Characters>
  <Application>Microsoft Office Word</Application>
  <DocSecurity>0</DocSecurity>
  <Lines>116</Lines>
  <Paragraphs>69</Paragraphs>
  <ScaleCrop>false</ScaleCrop>
  <Company>Author-it Software Corporation Ltd.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AHCDES506 Design for construction of landscape features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