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511" w:rsidP="004F2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AHCDES501 Design sustainable landscapes</w:t>
      </w:r>
      <w:r>
        <w:fldChar w:fldCharType="end"/>
      </w:r>
    </w:p>
    <w:p w:rsidR="004F2511" w:rsidP="004F2511">
      <w:pPr>
        <w:pStyle w:val="Version"/>
        <w:sectPr w:rsidSect="003D2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1CA" w:rsidP="003D21CA">
      <w:pPr>
        <w:pStyle w:val="SuperHeading"/>
      </w:pPr>
      <w:r w:rsidRPr="003D21CA">
        <w:t>AHCDES501 Design sustainable landscapes</w:t>
      </w:r>
    </w:p>
    <w:p w:rsidR="00000000" w:rsidRPr="003D21CA" w:rsidP="003D21CA">
      <w:pPr>
        <w:pStyle w:val="Heading1"/>
      </w:pPr>
      <w:bookmarkStart w:id="1" w:name="O_866360"/>
      <w:bookmarkEnd w:id="1"/>
      <w:r w:rsidRPr="003D21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D2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TableHeading"/>
              <w:rPr>
                <w:lang w:val="en-NZ"/>
              </w:rPr>
            </w:pPr>
            <w:r w:rsidRPr="003D21C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TableHeading"/>
              <w:rPr>
                <w:lang w:val="en-NZ"/>
              </w:rPr>
            </w:pPr>
            <w:r w:rsidRPr="003D21C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TableHeading"/>
              <w:rPr>
                <w:lang w:val="en-NZ"/>
              </w:rPr>
            </w:pPr>
            <w:r w:rsidRPr="003D21CA">
              <w:t>Comment</w:t>
            </w:r>
          </w:p>
        </w:tc>
      </w:tr>
      <w:tr w:rsidTr="003D2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BodyText"/>
              <w:rPr>
                <w:lang w:val="en-NZ"/>
              </w:rPr>
            </w:pPr>
            <w:r w:rsidRPr="003D21C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BodyText"/>
              <w:rPr>
                <w:lang w:val="en-NZ"/>
              </w:rPr>
            </w:pPr>
            <w:r w:rsidRPr="003D21C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1CA" w:rsidP="003D21CA">
            <w:pPr>
              <w:pStyle w:val="BodyText"/>
            </w:pPr>
            <w:r w:rsidRPr="003D21CA">
              <w:t>Initial release</w:t>
            </w:r>
          </w:p>
        </w:tc>
      </w:tr>
    </w:tbl>
    <w:p w:rsidR="00000000" w:rsidRPr="003D21CA" w:rsidP="003D21CA">
      <w:pPr>
        <w:pStyle w:val="BodyText"/>
      </w:pPr>
    </w:p>
    <w:p w:rsidR="00000000" w:rsidRPr="003D21CA" w:rsidP="003D21CA">
      <w:pPr>
        <w:pStyle w:val="AllowPageBreak"/>
      </w:pPr>
    </w:p>
    <w:p w:rsidR="00000000" w:rsidRPr="003D21CA" w:rsidP="003D21CA">
      <w:pPr>
        <w:pStyle w:val="Heading1"/>
      </w:pPr>
      <w:bookmarkStart w:id="2" w:name="O_866361"/>
      <w:bookmarkEnd w:id="2"/>
      <w:r w:rsidRPr="003D21CA">
        <w:t>Application</w:t>
      </w:r>
    </w:p>
    <w:p w:rsidR="00000000" w:rsidRPr="003D21CA" w:rsidP="004F2511">
      <w:pPr>
        <w:pStyle w:val="BodyText"/>
      </w:pPr>
      <w:r w:rsidRPr="003D21CA">
        <w:t xml:space="preserve">This unit of competency describes the skills and knowledge required to design for improvement of long-term ecological sustainability of landscapes, </w:t>
      </w:r>
      <w:r w:rsidRPr="003D21CA">
        <w:t>land under production, land areas in business use, natural resource areas and recreational amenity spaces essential for long-term economic and cultural viability.</w:t>
      </w:r>
    </w:p>
    <w:p w:rsidR="00000000" w:rsidRPr="003D21CA" w:rsidP="004F2511">
      <w:pPr>
        <w:pStyle w:val="BodyText"/>
      </w:pPr>
      <w:r w:rsidRPr="003D21CA">
        <w:t>It applies to individuals who analyse information and exercise judgement to complete a range</w:t>
      </w:r>
      <w:r w:rsidRPr="003D21CA">
        <w:t xml:space="preserve"> of advanced skilled activities and demonstrate deep knowledge in a specific technical area. They have accountability for the work of others and analyse, design and communicate solutions to a range of complex problems. All work is carried out to comply wit</w:t>
      </w:r>
      <w:r w:rsidRPr="003D21CA">
        <w:t>h workplace procedures.</w:t>
      </w:r>
    </w:p>
    <w:p w:rsidR="00000000" w:rsidRPr="003D21CA" w:rsidP="004F2511">
      <w:pPr>
        <w:pStyle w:val="BodyText"/>
      </w:pPr>
      <w:r w:rsidRPr="003D21CA">
        <w:t>No occupational licensing, legislative or certification requirements are known to apply to this unit at the time of publication.</w:t>
      </w:r>
    </w:p>
    <w:p w:rsidR="00000000" w:rsidRPr="003D21CA" w:rsidP="003D21CA">
      <w:pPr>
        <w:pStyle w:val="Heading1"/>
      </w:pPr>
      <w:bookmarkStart w:id="3" w:name="O_866362"/>
      <w:bookmarkEnd w:id="3"/>
      <w:r w:rsidRPr="003D21CA">
        <w:t>Pre-requisite Unit</w:t>
      </w:r>
    </w:p>
    <w:p w:rsidR="00000000" w:rsidRPr="003D21CA" w:rsidP="004F2511">
      <w:pPr>
        <w:pStyle w:val="BodyText"/>
      </w:pPr>
      <w:r w:rsidRPr="003D21CA">
        <w:t>Nil.</w:t>
      </w:r>
    </w:p>
    <w:p w:rsidR="00000000" w:rsidRPr="003D21CA" w:rsidP="003D21CA">
      <w:pPr>
        <w:pStyle w:val="Heading1"/>
      </w:pPr>
      <w:bookmarkStart w:id="4" w:name="O_866364"/>
      <w:bookmarkEnd w:id="4"/>
      <w:r w:rsidRPr="003D21CA">
        <w:t>Unit Sector</w:t>
      </w:r>
    </w:p>
    <w:p w:rsidR="00000000" w:rsidRPr="003D21CA" w:rsidP="004F2511">
      <w:pPr>
        <w:pStyle w:val="BodyText"/>
      </w:pPr>
      <w:r w:rsidRPr="003D21CA">
        <w:t>Design (DES)</w:t>
      </w:r>
    </w:p>
    <w:p w:rsidR="00000000" w:rsidRPr="003D21CA" w:rsidP="003D21CA">
      <w:pPr>
        <w:pStyle w:val="Heading1"/>
      </w:pPr>
      <w:bookmarkStart w:id="5" w:name="O_866365"/>
      <w:bookmarkEnd w:id="5"/>
      <w:r w:rsidRPr="003D21CA">
        <w:t>El</w:t>
      </w:r>
      <w:r w:rsidRPr="003D21CA">
        <w:t>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F25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TableHeading"/>
              <w:rPr>
                <w:lang w:val="en-NZ"/>
              </w:rPr>
            </w:pPr>
            <w:r w:rsidRPr="003D21C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TableHeading"/>
              <w:rPr>
                <w:lang w:val="en-NZ"/>
              </w:rPr>
            </w:pPr>
            <w:r w:rsidRPr="003D21CA">
              <w:t>Performance criteria</w:t>
            </w:r>
          </w:p>
        </w:tc>
      </w:tr>
      <w:tr w:rsidTr="004F25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BodyText"/>
              <w:rPr>
                <w:lang w:val="en-NZ"/>
              </w:rPr>
            </w:pPr>
            <w:r w:rsidRPr="003D21C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BodyText"/>
              <w:rPr>
                <w:lang w:val="en-NZ"/>
              </w:rPr>
            </w:pPr>
            <w:r w:rsidRPr="003D21CA">
              <w:t>Performance criteria describe the performance needed to demonstrate achievement of the element.</w:t>
            </w:r>
          </w:p>
        </w:tc>
      </w:tr>
      <w:tr w:rsidTr="004F25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List"/>
              <w:rPr>
                <w:lang w:val="en-NZ"/>
              </w:rPr>
            </w:pPr>
            <w:r w:rsidRPr="003D21CA">
              <w:t>1.</w:t>
            </w:r>
            <w:r w:rsidRPr="003D21CA">
              <w:tab/>
              <w:t xml:space="preserve">Assess requirements </w:t>
            </w:r>
            <w:r w:rsidRPr="003D21CA">
              <w:t>for sustainable land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1CA" w:rsidP="003D21CA">
            <w:pPr>
              <w:pStyle w:val="List"/>
            </w:pPr>
            <w:r w:rsidRPr="003D21CA">
              <w:t>1.1</w:t>
            </w:r>
            <w:r w:rsidRPr="003D21CA">
              <w:tab/>
            </w:r>
            <w:r w:rsidRPr="003D21CA">
              <w:t>Consult client to establish a brief for the design</w:t>
            </w:r>
          </w:p>
          <w:p w:rsidR="00000000" w:rsidRPr="003D21CA" w:rsidP="003D21CA">
            <w:pPr>
              <w:pStyle w:val="List"/>
            </w:pPr>
            <w:r w:rsidRPr="003D21CA">
              <w:t>1.2</w:t>
            </w:r>
            <w:r w:rsidRPr="003D21CA">
              <w:tab/>
              <w:t>Research and identify legislative and regulatory requirements and document in the improvement plan</w:t>
            </w:r>
          </w:p>
          <w:p w:rsidR="00000000" w:rsidRPr="003D21CA" w:rsidP="003D21CA">
            <w:pPr>
              <w:pStyle w:val="List"/>
            </w:pPr>
            <w:r w:rsidRPr="003D21CA">
              <w:t>1.3</w:t>
            </w:r>
            <w:r w:rsidRPr="003D21CA">
              <w:tab/>
              <w:t>Identify specific requirements for sustainability from the brief, business plan, management plan o</w:t>
            </w:r>
            <w:r w:rsidRPr="003D21CA">
              <w:t>r policy documentation</w:t>
            </w:r>
          </w:p>
          <w:p w:rsidR="00000000" w:rsidRPr="003D21CA" w:rsidP="003D21CA">
            <w:pPr>
              <w:pStyle w:val="List"/>
            </w:pPr>
            <w:r w:rsidRPr="003D21CA">
              <w:t>1.4</w:t>
            </w:r>
            <w:r w:rsidRPr="003D21CA">
              <w:tab/>
              <w:t>Assess the land area for its biophysical factors, biodiversity, historical and cultural attributes, services, site modifications and threats to sustainability</w:t>
            </w:r>
          </w:p>
          <w:p w:rsidR="00000000" w:rsidP="003D21CA">
            <w:pPr>
              <w:pStyle w:val="List"/>
              <w:rPr>
                <w:lang w:val="en-NZ"/>
              </w:rPr>
            </w:pPr>
            <w:r w:rsidRPr="003D21CA">
              <w:t>1.5</w:t>
            </w:r>
            <w:r w:rsidRPr="003D21CA">
              <w:tab/>
              <w:t>Identify environmental implications of the planned works and, if n</w:t>
            </w:r>
            <w:r w:rsidRPr="003D21CA">
              <w:t>ecessary, report to relevant personnel for further research and recommendations</w:t>
            </w:r>
          </w:p>
        </w:tc>
      </w:tr>
      <w:tr w:rsidTr="004F25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List"/>
              <w:rPr>
                <w:lang w:val="en-NZ"/>
              </w:rPr>
            </w:pPr>
            <w:r w:rsidRPr="003D21CA">
              <w:t>2.</w:t>
            </w:r>
            <w:r w:rsidRPr="003D21CA">
              <w:tab/>
              <w:t>Prepare an integrated design to improve land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1CA" w:rsidP="003D21CA">
            <w:pPr>
              <w:pStyle w:val="List"/>
            </w:pPr>
            <w:r w:rsidRPr="003D21CA">
              <w:t>2.1</w:t>
            </w:r>
            <w:r w:rsidRPr="003D21CA">
              <w:tab/>
              <w:t>Develop a concept plan for improvement that reflects client preferences and requirements and takes into account heritag</w:t>
            </w:r>
            <w:r w:rsidRPr="003D21CA">
              <w:t>e issues, site factors and any identified environmental requirements</w:t>
            </w:r>
          </w:p>
          <w:p w:rsidR="00000000" w:rsidRPr="003D21CA" w:rsidP="003D21CA">
            <w:pPr>
              <w:pStyle w:val="List"/>
            </w:pPr>
            <w:r w:rsidRPr="003D21CA">
              <w:t>2.2</w:t>
            </w:r>
            <w:r w:rsidRPr="003D21CA">
              <w:tab/>
              <w:t>Present concept plan to the client or land owner for discussion and approval</w:t>
            </w:r>
          </w:p>
          <w:p w:rsidR="00000000" w:rsidRPr="003D21CA" w:rsidP="003D21CA">
            <w:pPr>
              <w:pStyle w:val="List"/>
            </w:pPr>
            <w:r w:rsidRPr="003D21CA">
              <w:t>2.3</w:t>
            </w:r>
            <w:r w:rsidRPr="003D21CA">
              <w:tab/>
              <w:t>Consult other professionals to assist in research and planning of works in areas of specific technical</w:t>
            </w:r>
            <w:r w:rsidRPr="003D21CA">
              <w:t xml:space="preserve"> expertise, energy efficiency and use, current and developing technologies and legislative and enterprise requirements</w:t>
            </w:r>
          </w:p>
          <w:p w:rsidR="00000000" w:rsidRPr="003D21CA" w:rsidP="003D21CA">
            <w:pPr>
              <w:pStyle w:val="List"/>
            </w:pPr>
            <w:r w:rsidRPr="003D21CA">
              <w:t>2.4</w:t>
            </w:r>
            <w:r w:rsidRPr="003D21CA">
              <w:tab/>
              <w:t>Consider design of products, materials and finishes that are efficient, low risk and cyclic and confirm availability from a local sou</w:t>
            </w:r>
            <w:r w:rsidRPr="003D21CA">
              <w:t>rce</w:t>
            </w:r>
          </w:p>
          <w:p w:rsidR="00000000" w:rsidRPr="003D21CA" w:rsidP="003D21CA">
            <w:pPr>
              <w:pStyle w:val="List"/>
            </w:pPr>
            <w:r w:rsidRPr="003D21CA">
              <w:t>2.5</w:t>
            </w:r>
            <w:r w:rsidRPr="003D21CA">
              <w:tab/>
              <w:t>Evaluate resources, materials, equipment and machinery required for the works for their impact on the sustainable use of the site</w:t>
            </w:r>
          </w:p>
          <w:p w:rsidR="00000000" w:rsidRPr="003D21CA" w:rsidP="003D21CA">
            <w:pPr>
              <w:pStyle w:val="List"/>
            </w:pPr>
            <w:r w:rsidRPr="003D21CA">
              <w:t>2.6</w:t>
            </w:r>
            <w:r w:rsidRPr="003D21CA">
              <w:tab/>
              <w:t>Select plants and soils for their integrated roles for the designed outcomes in the</w:t>
            </w:r>
            <w:r w:rsidRPr="003D21CA">
              <w:t xml:space="preserve"> specific site conditions, system of irrigation and environmental parameters</w:t>
            </w:r>
          </w:p>
          <w:p w:rsidR="00000000" w:rsidRPr="003D21CA" w:rsidP="003D21CA">
            <w:pPr>
              <w:pStyle w:val="List"/>
            </w:pPr>
            <w:r w:rsidRPr="003D21CA">
              <w:t>2.7</w:t>
            </w:r>
            <w:r w:rsidRPr="003D21CA">
              <w:tab/>
              <w:t>Review environmental conditions for a functional analysis of the site and the planned design</w:t>
            </w:r>
          </w:p>
          <w:p w:rsidR="00000000" w:rsidRPr="003D21CA" w:rsidP="003D21CA">
            <w:pPr>
              <w:pStyle w:val="List"/>
            </w:pPr>
            <w:r w:rsidRPr="003D21CA">
              <w:t>2.8</w:t>
            </w:r>
            <w:r w:rsidRPr="003D21CA">
              <w:tab/>
              <w:t>Prepare a detailed plan or design</w:t>
            </w:r>
          </w:p>
          <w:p w:rsidR="00000000" w:rsidP="003D21CA">
            <w:pPr>
              <w:pStyle w:val="List"/>
              <w:rPr>
                <w:lang w:val="en-NZ"/>
              </w:rPr>
            </w:pPr>
            <w:r w:rsidRPr="003D21CA">
              <w:t>2.9</w:t>
            </w:r>
            <w:r w:rsidRPr="003D21CA">
              <w:tab/>
              <w:t xml:space="preserve">Present plan or design to the client or </w:t>
            </w:r>
            <w:r w:rsidRPr="003D21CA">
              <w:t>land owner for acceptance</w:t>
            </w:r>
          </w:p>
        </w:tc>
      </w:tr>
      <w:tr w:rsidTr="004F25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List"/>
              <w:rPr>
                <w:lang w:val="en-NZ"/>
              </w:rPr>
            </w:pPr>
            <w:r w:rsidRPr="003D21CA">
              <w:t>3.</w:t>
            </w:r>
            <w:r w:rsidRPr="003D21CA">
              <w:tab/>
              <w:t>Plan the implementation into the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1CA" w:rsidP="003D21CA">
            <w:pPr>
              <w:pStyle w:val="List"/>
            </w:pPr>
            <w:r w:rsidRPr="003D21CA">
              <w:t>3.1</w:t>
            </w:r>
            <w:r w:rsidRPr="003D21CA">
              <w:tab/>
              <w:t>Outline staged implementation and development with appropriate access for future works</w:t>
            </w:r>
          </w:p>
          <w:p w:rsidR="00000000" w:rsidRPr="003D21CA" w:rsidP="003D21CA">
            <w:pPr>
              <w:pStyle w:val="List"/>
            </w:pPr>
            <w:r w:rsidRPr="003D21CA">
              <w:t>3.2</w:t>
            </w:r>
            <w:r w:rsidRPr="003D21CA">
              <w:tab/>
              <w:t xml:space="preserve">Incorporate timelines for development, taking into account the needs of the implementation </w:t>
            </w:r>
            <w:r w:rsidRPr="003D21CA">
              <w:t>plan and principles of sustainability</w:t>
            </w:r>
          </w:p>
          <w:p w:rsidR="00000000" w:rsidRPr="003D21CA" w:rsidP="003D21CA">
            <w:pPr>
              <w:pStyle w:val="List"/>
            </w:pPr>
            <w:r w:rsidRPr="003D21CA">
              <w:t>3.3</w:t>
            </w:r>
            <w:r w:rsidRPr="003D21CA">
              <w:tab/>
              <w:t>Determine schedules for planting and post-planting care in accordance with the requirements of the plant species, site conditions and any other planning requirements</w:t>
            </w:r>
          </w:p>
          <w:p w:rsidR="00000000" w:rsidRPr="003D21CA" w:rsidP="003D21CA">
            <w:pPr>
              <w:pStyle w:val="List"/>
            </w:pPr>
            <w:r w:rsidRPr="003D21CA">
              <w:t>3.4</w:t>
            </w:r>
            <w:r w:rsidRPr="003D21CA">
              <w:tab/>
              <w:t>Integrate protection of water resources, rip</w:t>
            </w:r>
            <w:r w:rsidRPr="003D21CA">
              <w:t>arian zones, specified trees and existing vegetation into the design plan</w:t>
            </w:r>
          </w:p>
          <w:p w:rsidR="00000000" w:rsidRPr="003D21CA" w:rsidP="003D21CA">
            <w:pPr>
              <w:pStyle w:val="List"/>
            </w:pPr>
            <w:r w:rsidRPr="003D21CA">
              <w:t>3.5</w:t>
            </w:r>
            <w:r w:rsidRPr="003D21CA">
              <w:tab/>
              <w:t xml:space="preserve">Review chemical, non-chemical, ameliorant application and waste disposal procedures and processes to select designs of minimal </w:t>
            </w:r>
            <w:r w:rsidRPr="003D21CA">
              <w:t>environmental consequence and potential contaminati</w:t>
            </w:r>
            <w:r w:rsidRPr="003D21CA">
              <w:t>on of soils and ground water</w:t>
            </w:r>
          </w:p>
          <w:p w:rsidR="00000000" w:rsidP="003D21CA">
            <w:pPr>
              <w:pStyle w:val="List"/>
              <w:rPr>
                <w:lang w:val="en-NZ"/>
              </w:rPr>
            </w:pPr>
            <w:r w:rsidRPr="003D21CA">
              <w:t>3.6</w:t>
            </w:r>
            <w:r w:rsidRPr="003D21CA">
              <w:tab/>
              <w:t>Review implementation outline for integration of approach to land and water management</w:t>
            </w:r>
          </w:p>
        </w:tc>
      </w:tr>
      <w:tr w:rsidTr="004F25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CA">
            <w:pPr>
              <w:pStyle w:val="List"/>
              <w:rPr>
                <w:lang w:val="en-NZ"/>
              </w:rPr>
            </w:pPr>
            <w:r w:rsidRPr="003D21CA">
              <w:t>4.</w:t>
            </w:r>
            <w:r w:rsidRPr="003D21CA">
              <w:tab/>
              <w:t>Audit the implementation for sustainability of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1CA" w:rsidP="003D21CA">
            <w:pPr>
              <w:pStyle w:val="List"/>
            </w:pPr>
            <w:r w:rsidRPr="003D21CA">
              <w:t>4.1</w:t>
            </w:r>
            <w:r w:rsidRPr="003D21CA">
              <w:tab/>
              <w:t>Ensure that all work materials, waste and debris from site works have low ris</w:t>
            </w:r>
            <w:r w:rsidRPr="003D21CA">
              <w:t>k and energy sustainable methods</w:t>
            </w:r>
          </w:p>
          <w:p w:rsidR="00000000" w:rsidRPr="003D21CA" w:rsidP="003D21CA">
            <w:pPr>
              <w:pStyle w:val="List"/>
            </w:pPr>
            <w:r w:rsidRPr="003D21CA">
              <w:t>4.2</w:t>
            </w:r>
            <w:r w:rsidRPr="003D21CA">
              <w:tab/>
              <w:t>Sample and test soil and ground water quality and implement recommendations</w:t>
            </w:r>
          </w:p>
          <w:p w:rsidR="00000000" w:rsidRPr="003D21CA" w:rsidP="003D21CA">
            <w:pPr>
              <w:pStyle w:val="List"/>
            </w:pPr>
            <w:r w:rsidRPr="003D21CA">
              <w:t>4.3</w:t>
            </w:r>
            <w:r w:rsidRPr="003D21CA">
              <w:tab/>
              <w:t>Confirm soil conservation measures and erosion sediment controls</w:t>
            </w:r>
          </w:p>
          <w:p w:rsidR="00000000" w:rsidRPr="003D21CA" w:rsidP="003D21CA">
            <w:pPr>
              <w:pStyle w:val="List"/>
            </w:pPr>
            <w:r w:rsidRPr="003D21CA">
              <w:t>4.4</w:t>
            </w:r>
            <w:r w:rsidRPr="003D21CA">
              <w:tab/>
              <w:t>Verify protection measures for specified trees, protected flora and fa</w:t>
            </w:r>
            <w:r w:rsidRPr="003D21CA">
              <w:t>una and areas and objects of cultural significance</w:t>
            </w:r>
          </w:p>
          <w:p w:rsidR="00000000" w:rsidRPr="003D21CA" w:rsidP="003D21CA">
            <w:pPr>
              <w:pStyle w:val="List"/>
            </w:pPr>
            <w:r w:rsidRPr="003D21CA">
              <w:t>4.5</w:t>
            </w:r>
            <w:r w:rsidRPr="003D21CA">
              <w:tab/>
              <w:t>Maintain or improve biodiversity, heritage, cultural and historical attributes, soil and water quality</w:t>
            </w:r>
          </w:p>
          <w:p w:rsidR="00000000" w:rsidRPr="003D21CA" w:rsidP="003D21CA">
            <w:pPr>
              <w:pStyle w:val="List"/>
            </w:pPr>
            <w:r w:rsidRPr="003D21CA">
              <w:t>4.6</w:t>
            </w:r>
            <w:r w:rsidRPr="003D21CA">
              <w:tab/>
              <w:t>Provide client with a report according to the brief or contractual requirements</w:t>
            </w:r>
          </w:p>
        </w:tc>
      </w:tr>
    </w:tbl>
    <w:p w:rsidR="00000000" w:rsidRPr="003D21CA" w:rsidP="003D21CA">
      <w:pPr>
        <w:pStyle w:val="BodyText"/>
      </w:pPr>
    </w:p>
    <w:p w:rsidR="00000000" w:rsidRPr="003D21CA" w:rsidP="003D21CA">
      <w:pPr>
        <w:pStyle w:val="AllowPageBreak"/>
      </w:pPr>
    </w:p>
    <w:p w:rsidR="00000000" w:rsidRPr="003D21CA" w:rsidP="003D21CA">
      <w:pPr>
        <w:pStyle w:val="Heading1"/>
      </w:pPr>
      <w:bookmarkStart w:id="6" w:name="O_866366"/>
      <w:bookmarkEnd w:id="6"/>
      <w:r w:rsidRPr="003D21CA">
        <w:t>Foundation Skills</w:t>
      </w:r>
    </w:p>
    <w:p w:rsidR="00000000" w:rsidRPr="003D21CA" w:rsidP="004F2511">
      <w:pPr>
        <w:pStyle w:val="BodyText"/>
      </w:pPr>
      <w:r w:rsidRPr="003D21CA">
        <w:t>Foundation Skills essential to performance are explicit in the performance criteria of this unit of competency.</w:t>
      </w:r>
    </w:p>
    <w:p w:rsidR="00000000" w:rsidRPr="003D21CA" w:rsidP="003D21CA">
      <w:pPr>
        <w:pStyle w:val="Heading1"/>
      </w:pPr>
      <w:bookmarkStart w:id="7" w:name="O_866367"/>
      <w:bookmarkEnd w:id="7"/>
      <w:r w:rsidRPr="003D21CA">
        <w:t>Range of Conditions</w:t>
      </w:r>
    </w:p>
    <w:p w:rsidR="00000000" w:rsidRPr="003D21CA" w:rsidP="003D21CA">
      <w:pPr>
        <w:pStyle w:val="Heading1"/>
      </w:pPr>
      <w:bookmarkStart w:id="8" w:name="O_866368"/>
      <w:bookmarkEnd w:id="8"/>
      <w:r w:rsidRPr="003D21CA">
        <w:t>Unit Mapping Information</w:t>
      </w:r>
    </w:p>
    <w:p w:rsidR="00000000" w:rsidRPr="003D21CA" w:rsidP="004F2511">
      <w:pPr>
        <w:pStyle w:val="BodyText"/>
      </w:pPr>
      <w:r w:rsidRPr="003D21CA">
        <w:t>This unit is equivalent to AHCDES501A De</w:t>
      </w:r>
      <w:r w:rsidRPr="003D21CA">
        <w:t>sign sustainable landscapes.</w:t>
      </w:r>
    </w:p>
    <w:p w:rsidR="00000000" w:rsidRPr="003D21CA" w:rsidP="003D21CA">
      <w:pPr>
        <w:pStyle w:val="Heading1"/>
      </w:pPr>
      <w:bookmarkStart w:id="9" w:name="O_866375"/>
      <w:bookmarkEnd w:id="9"/>
      <w:r w:rsidRPr="003D21CA">
        <w:t>Links</w:t>
      </w:r>
    </w:p>
    <w:p w:rsidR="00000000" w:rsidRPr="003D21CA" w:rsidP="004F2511">
      <w:pPr>
        <w:pStyle w:val="BodyText"/>
      </w:pPr>
      <w:r w:rsidRPr="003D21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14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21CA" w:rsidP="003D21CA"/>
    <w:sectPr w:rsidSect="003D21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CA" w:rsidRPr="004F2511" w:rsidP="004F2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11" w:rsidP="003D2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511" w:rsidP="003D2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2511" w:rsidP="003D2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1CA" w:rsidRPr="004F2511" w:rsidP="004F2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11" w:rsidRPr="002D2AF8" w:rsidP="003D2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AHCDES501 Design sustainable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F2511" w:rsidP="003D2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1CA"/>
  </w:style>
  <w:style w:type="character" w:customStyle="1" w:styleId="Heading1Char">
    <w:name w:val="Heading 1 Char"/>
    <w:basedOn w:val="DefaultParagraphFont"/>
    <w:link w:val="Heading1"/>
    <w:rsid w:val="003D2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1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21C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D2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21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2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1C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D21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2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21CA"/>
    <w:rPr>
      <w:b/>
      <w:spacing w:val="0"/>
    </w:rPr>
  </w:style>
  <w:style w:type="paragraph" w:customStyle="1" w:styleId="SuperTitle">
    <w:name w:val="SuperTitle"/>
    <w:basedOn w:val="Title"/>
    <w:rsid w:val="003D2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1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1CA"/>
    <w:rPr>
      <w:i/>
    </w:rPr>
  </w:style>
  <w:style w:type="paragraph" w:styleId="Caption">
    <w:name w:val="caption"/>
    <w:basedOn w:val="BodyText"/>
    <w:next w:val="Normal"/>
    <w:qFormat/>
    <w:rsid w:val="003D2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1CA"/>
  </w:style>
  <w:style w:type="paragraph" w:styleId="TableofFigures">
    <w:name w:val="table of figures"/>
    <w:basedOn w:val="Normal"/>
    <w:next w:val="Normal"/>
    <w:semiHidden/>
    <w:rsid w:val="003D2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1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21CA"/>
    <w:rPr>
      <w:rFonts w:ascii="Wingdings" w:hAnsi="Wingdings"/>
    </w:rPr>
  </w:style>
  <w:style w:type="character" w:customStyle="1" w:styleId="HotSpot">
    <w:name w:val="HotSpot"/>
    <w:rsid w:val="003D21CA"/>
    <w:rPr>
      <w:color w:val="0033CC"/>
      <w:u w:val="none"/>
    </w:rPr>
  </w:style>
  <w:style w:type="paragraph" w:customStyle="1" w:styleId="BodyTextRight">
    <w:name w:val="Body Text Right"/>
    <w:basedOn w:val="BodyText"/>
    <w:rsid w:val="003D2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1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1CA"/>
    <w:rPr>
      <w:sz w:val="32"/>
    </w:rPr>
  </w:style>
  <w:style w:type="paragraph" w:customStyle="1" w:styleId="HeadingProcedure">
    <w:name w:val="Heading Procedure"/>
    <w:basedOn w:val="HeadingBase"/>
    <w:next w:val="Normal"/>
    <w:rsid w:val="003D2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1CA"/>
    <w:pPr>
      <w:spacing w:before="60" w:after="60"/>
    </w:pPr>
  </w:style>
  <w:style w:type="paragraph" w:styleId="ListContinue">
    <w:name w:val="List Continue"/>
    <w:basedOn w:val="List"/>
    <w:rsid w:val="003D21CA"/>
    <w:pPr>
      <w:ind w:firstLine="0"/>
    </w:pPr>
  </w:style>
  <w:style w:type="paragraph" w:customStyle="1" w:styleId="ListNote">
    <w:name w:val="List Note"/>
    <w:basedOn w:val="List"/>
    <w:rsid w:val="003D2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1CA"/>
    <w:rPr>
      <w:rFonts w:ascii="Courier New" w:hAnsi="Courier New"/>
    </w:rPr>
  </w:style>
  <w:style w:type="paragraph" w:customStyle="1" w:styleId="NoteBullet">
    <w:name w:val="Note Bullet"/>
    <w:basedOn w:val="Note"/>
    <w:rsid w:val="003D2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1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2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1CA"/>
    <w:rPr>
      <w:b/>
      <w:smallCaps/>
    </w:rPr>
  </w:style>
  <w:style w:type="paragraph" w:customStyle="1" w:styleId="TableListNumber">
    <w:name w:val="Table List Number"/>
    <w:basedOn w:val="ListNumber"/>
    <w:rsid w:val="003D2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1CA"/>
    <w:pPr>
      <w:numPr>
        <w:numId w:val="7"/>
      </w:numPr>
    </w:pPr>
  </w:style>
  <w:style w:type="paragraph" w:customStyle="1" w:styleId="ListAlpha2">
    <w:name w:val="List Alpha 2"/>
    <w:basedOn w:val="List2"/>
    <w:rsid w:val="003D21CA"/>
    <w:pPr>
      <w:numPr>
        <w:numId w:val="6"/>
      </w:numPr>
    </w:pPr>
  </w:style>
  <w:style w:type="paragraph" w:styleId="List2">
    <w:name w:val="List 2"/>
    <w:basedOn w:val="BodyText"/>
    <w:rsid w:val="003D2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1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1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21CA"/>
    <w:pPr>
      <w:numPr>
        <w:numId w:val="2"/>
      </w:numPr>
    </w:pPr>
  </w:style>
  <w:style w:type="paragraph" w:styleId="ListContinue2">
    <w:name w:val="List Continue 2"/>
    <w:basedOn w:val="List2"/>
    <w:rsid w:val="003D21CA"/>
    <w:pPr>
      <w:ind w:firstLine="0"/>
    </w:pPr>
  </w:style>
  <w:style w:type="paragraph" w:styleId="ListContinue3">
    <w:name w:val="List Continue 3"/>
    <w:basedOn w:val="List3"/>
    <w:rsid w:val="003D21CA"/>
    <w:pPr>
      <w:ind w:left="1021" w:firstLine="0"/>
    </w:pPr>
  </w:style>
  <w:style w:type="paragraph" w:styleId="ListContinue4">
    <w:name w:val="List Continue 4"/>
    <w:basedOn w:val="List4"/>
    <w:rsid w:val="003D21CA"/>
    <w:pPr>
      <w:ind w:firstLine="0"/>
    </w:pPr>
  </w:style>
  <w:style w:type="paragraph" w:styleId="ListContinue5">
    <w:name w:val="List Continue 5"/>
    <w:basedOn w:val="List5"/>
    <w:rsid w:val="003D21CA"/>
    <w:pPr>
      <w:ind w:firstLine="0"/>
    </w:pPr>
  </w:style>
  <w:style w:type="paragraph" w:styleId="ListNumber3">
    <w:name w:val="List Number 3"/>
    <w:basedOn w:val="List3"/>
    <w:rsid w:val="003D21CA"/>
    <w:pPr>
      <w:numPr>
        <w:numId w:val="3"/>
      </w:numPr>
    </w:pPr>
  </w:style>
  <w:style w:type="paragraph" w:styleId="ListNumber4">
    <w:name w:val="List Number 4"/>
    <w:basedOn w:val="List4"/>
    <w:rsid w:val="003D21CA"/>
    <w:pPr>
      <w:numPr>
        <w:numId w:val="4"/>
      </w:numPr>
    </w:pPr>
  </w:style>
  <w:style w:type="paragraph" w:styleId="ListNumber5">
    <w:name w:val="List Number 5"/>
    <w:basedOn w:val="List5"/>
    <w:rsid w:val="003D21CA"/>
    <w:pPr>
      <w:numPr>
        <w:numId w:val="5"/>
      </w:numPr>
    </w:pPr>
  </w:style>
  <w:style w:type="paragraph" w:styleId="BlockText">
    <w:name w:val="Block Text"/>
    <w:basedOn w:val="Normal"/>
    <w:rsid w:val="003D2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1CA"/>
    <w:rPr>
      <w:sz w:val="16"/>
      <w:vertAlign w:val="superscript"/>
    </w:rPr>
  </w:style>
  <w:style w:type="character" w:customStyle="1" w:styleId="Symbols">
    <w:name w:val="Symbols"/>
    <w:basedOn w:val="DefaultParagraphFont"/>
    <w:rsid w:val="003D21CA"/>
    <w:rPr>
      <w:rFonts w:ascii="Symbol" w:hAnsi="Symbol"/>
    </w:rPr>
  </w:style>
  <w:style w:type="character" w:customStyle="1" w:styleId="MenuOptions">
    <w:name w:val="Menu Options"/>
    <w:basedOn w:val="DefaultParagraphFont"/>
    <w:rsid w:val="003D2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1CA"/>
    <w:rPr>
      <w:b/>
    </w:rPr>
  </w:style>
  <w:style w:type="character" w:customStyle="1" w:styleId="Underlined">
    <w:name w:val="Underlined"/>
    <w:basedOn w:val="DefaultParagraphFont"/>
    <w:rsid w:val="003D21CA"/>
    <w:rPr>
      <w:u w:val="single"/>
    </w:rPr>
  </w:style>
  <w:style w:type="paragraph" w:customStyle="1" w:styleId="TableBodyTextRight">
    <w:name w:val="Table Body Text Right"/>
    <w:basedOn w:val="TableBodyText"/>
    <w:rsid w:val="003D2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1CA"/>
    <w:rPr>
      <w:sz w:val="18"/>
    </w:rPr>
  </w:style>
  <w:style w:type="paragraph" w:customStyle="1" w:styleId="BodySmallRight">
    <w:name w:val="Body Small Right"/>
    <w:basedOn w:val="BodyTextRight"/>
    <w:rsid w:val="003D21CA"/>
    <w:rPr>
      <w:sz w:val="18"/>
      <w:szCs w:val="18"/>
    </w:rPr>
  </w:style>
  <w:style w:type="paragraph" w:customStyle="1" w:styleId="MarginEdition">
    <w:name w:val="Margin Edition"/>
    <w:basedOn w:val="MarginNote"/>
    <w:rsid w:val="003D2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1CA"/>
    <w:rPr>
      <w:sz w:val="2"/>
      <w:szCs w:val="2"/>
    </w:rPr>
  </w:style>
  <w:style w:type="character" w:customStyle="1" w:styleId="Small">
    <w:name w:val="Small"/>
    <w:basedOn w:val="DefaultParagraphFont"/>
    <w:rsid w:val="003D21CA"/>
    <w:rPr>
      <w:sz w:val="16"/>
    </w:rPr>
  </w:style>
  <w:style w:type="paragraph" w:customStyle="1" w:styleId="WideTable">
    <w:name w:val="Wide Table"/>
    <w:basedOn w:val="Normal"/>
    <w:rsid w:val="003D2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1CA"/>
  </w:style>
  <w:style w:type="paragraph" w:styleId="Quote">
    <w:name w:val="Quote"/>
    <w:basedOn w:val="Heading1"/>
    <w:link w:val="QuoteChar"/>
    <w:qFormat/>
    <w:rsid w:val="003D2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1CA"/>
    <w:pPr>
      <w:pageBreakBefore/>
    </w:pPr>
  </w:style>
  <w:style w:type="paragraph" w:customStyle="1" w:styleId="Border">
    <w:name w:val="Border"/>
    <w:basedOn w:val="Normal"/>
    <w:qFormat/>
    <w:rsid w:val="003D2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1CA"/>
    <w:rPr>
      <w:u w:val="single"/>
    </w:rPr>
  </w:style>
  <w:style w:type="character" w:customStyle="1" w:styleId="BoldandItalics">
    <w:name w:val="Bold and Italics"/>
    <w:qFormat/>
    <w:rsid w:val="003D21CA"/>
    <w:rPr>
      <w:b/>
      <w:i/>
      <w:u w:val="none"/>
    </w:rPr>
  </w:style>
  <w:style w:type="paragraph" w:styleId="BalloonText">
    <w:name w:val="Balloon Text"/>
    <w:basedOn w:val="Normal"/>
    <w:link w:val="BalloonTextChar"/>
    <w:rsid w:val="003D2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1CA"/>
    <w:pPr>
      <w:spacing w:before="0" w:after="0"/>
    </w:pPr>
  </w:style>
  <w:style w:type="paragraph" w:customStyle="1" w:styleId="BodyTextBold">
    <w:name w:val="Body Text Bold"/>
    <w:basedOn w:val="BodyText"/>
    <w:qFormat/>
    <w:rsid w:val="003D21CA"/>
    <w:rPr>
      <w:b/>
    </w:rPr>
  </w:style>
  <w:style w:type="character" w:styleId="Hyperlink">
    <w:name w:val="Hyperlink"/>
    <w:basedOn w:val="DefaultParagraphFont"/>
    <w:uiPriority w:val="99"/>
    <w:unhideWhenUsed/>
    <w:rsid w:val="004F2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4429</Characters>
  <Application>Microsoft Office Word</Application>
  <DocSecurity>0</DocSecurity>
  <Lines>130</Lines>
  <Paragraphs>71</Paragraphs>
  <ScaleCrop>false</ScaleCrop>
  <Company>Author-it Software Corporation Ltd.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AHCDES501 Design sustainable landscapes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2021-03-30T01:58:00Z</dcterms:created>
  <dcterms:modified xsi:type="dcterms:W3CDTF">2021-03-30T01:58:00Z</dcterms:modified>
</cp:coreProperties>
</file>