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311E" w:rsidP="00F531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AHCDES404 Prepare simple landscape drawings</w:t>
      </w:r>
      <w:r>
        <w:fldChar w:fldCharType="end"/>
      </w:r>
    </w:p>
    <w:p w:rsidR="00F5311E" w:rsidP="00F5311E">
      <w:pPr>
        <w:pStyle w:val="Version"/>
        <w:sectPr w:rsidSect="00AE75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757D" w:rsidP="00AE757D">
      <w:pPr>
        <w:pStyle w:val="SuperHeading"/>
      </w:pPr>
      <w:r w:rsidRPr="00AE757D">
        <w:t>Assessment Requirements for AHCDES404 Prepare simple landscape drawings</w:t>
      </w:r>
    </w:p>
    <w:p w:rsidR="00000000" w:rsidRPr="00AE757D" w:rsidP="00AE757D">
      <w:pPr>
        <w:pStyle w:val="Heading1"/>
      </w:pPr>
      <w:bookmarkStart w:id="1" w:name="O_1211301"/>
      <w:bookmarkEnd w:id="1"/>
      <w:r w:rsidRPr="00AE757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E75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57D">
            <w:pPr>
              <w:pStyle w:val="BodyTextBold"/>
              <w:rPr>
                <w:lang w:val="en-NZ"/>
              </w:rPr>
            </w:pPr>
            <w:r w:rsidRPr="00AE757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57D">
            <w:pPr>
              <w:pStyle w:val="BodyTextBold"/>
              <w:rPr>
                <w:lang w:val="en-NZ"/>
              </w:rPr>
            </w:pPr>
            <w:r w:rsidRPr="00AE757D">
              <w:t>Comments</w:t>
            </w:r>
          </w:p>
        </w:tc>
      </w:tr>
      <w:tr w:rsidTr="00AE75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57D">
            <w:pPr>
              <w:pStyle w:val="BodyText"/>
              <w:rPr>
                <w:lang w:val="en-NZ"/>
              </w:rPr>
            </w:pPr>
            <w:r w:rsidRPr="00AE757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57D" w:rsidP="00AE757D">
            <w:pPr>
              <w:pStyle w:val="BodyText"/>
            </w:pPr>
            <w:r w:rsidRPr="00AE757D">
              <w:t>This version released with AHC Agriculture, Horticulture and Conservation and Land Management Training Package Version 7.0.</w:t>
            </w:r>
          </w:p>
        </w:tc>
      </w:tr>
    </w:tbl>
    <w:p w:rsidR="00000000" w:rsidRPr="00AE757D" w:rsidP="00AE757D">
      <w:pPr>
        <w:pStyle w:val="BodyText"/>
      </w:pPr>
    </w:p>
    <w:p w:rsidR="00000000" w:rsidRPr="00AE757D" w:rsidP="00AE757D">
      <w:pPr>
        <w:pStyle w:val="AllowPageBreak"/>
      </w:pPr>
    </w:p>
    <w:p w:rsidR="00000000" w:rsidRPr="00AE757D" w:rsidP="00AE757D">
      <w:pPr>
        <w:pStyle w:val="Heading1"/>
      </w:pPr>
      <w:bookmarkStart w:id="2" w:name="O_1211302"/>
      <w:bookmarkEnd w:id="2"/>
      <w:r w:rsidRPr="00AE757D">
        <w:t>Performance Evidence</w:t>
      </w:r>
    </w:p>
    <w:p w:rsidR="00000000" w:rsidRPr="00AE757D" w:rsidP="00F5311E">
      <w:pPr>
        <w:pStyle w:val="BodyText"/>
      </w:pPr>
      <w:r w:rsidRPr="00AE757D">
        <w:t>An individual demonstrating competency must satisfy all of the elements and performance cr</w:t>
      </w:r>
      <w:r w:rsidRPr="00AE757D">
        <w:t>iteria in this unit.</w:t>
      </w:r>
    </w:p>
    <w:p w:rsidR="00000000" w:rsidRPr="00AE757D" w:rsidP="00F5311E">
      <w:pPr>
        <w:pStyle w:val="BodyText"/>
      </w:pPr>
      <w:r w:rsidRPr="00AE757D">
        <w:t>There must be evidence that the individual has prepared simple landscape drawings on at least one occasion and has:</w:t>
      </w:r>
    </w:p>
    <w:p w:rsidR="00000000" w:rsidRPr="00AE757D" w:rsidP="00AE757D">
      <w:pPr>
        <w:pStyle w:val="ListBullet"/>
      </w:pPr>
      <w:r w:rsidRPr="00AE757D">
        <w:t>identified and confirmed scope of drafting works</w:t>
      </w:r>
    </w:p>
    <w:p w:rsidR="00000000" w:rsidRPr="00AE757D" w:rsidP="00AE757D">
      <w:pPr>
        <w:pStyle w:val="ListBullet"/>
      </w:pPr>
      <w:r w:rsidRPr="00AE757D">
        <w:t>interpreted site surveys and arcitectural drawings</w:t>
      </w:r>
    </w:p>
    <w:p w:rsidR="00000000" w:rsidRPr="00AE757D" w:rsidP="00AE757D">
      <w:pPr>
        <w:pStyle w:val="ListBullet"/>
      </w:pPr>
      <w:r w:rsidRPr="00AE757D">
        <w:t>produced two and three-dimensional and sectional drawings appropriate to the job being undertaken</w:t>
      </w:r>
    </w:p>
    <w:p w:rsidR="00000000" w:rsidRPr="00AE757D" w:rsidP="00AE757D">
      <w:pPr>
        <w:pStyle w:val="ListBullet"/>
      </w:pPr>
      <w:r w:rsidRPr="00AE757D">
        <w:t>applied standard landscape drawing conventions to produce clear and accurate drawings, including:</w:t>
      </w:r>
    </w:p>
    <w:p w:rsidR="00000000" w:rsidRPr="00AE757D" w:rsidP="00AE757D">
      <w:pPr>
        <w:pStyle w:val="ListBullet2"/>
      </w:pPr>
      <w:r w:rsidRPr="00AE757D">
        <w:t>annotation styles</w:t>
      </w:r>
    </w:p>
    <w:p w:rsidR="00000000" w:rsidRPr="00AE757D" w:rsidP="00AE757D">
      <w:pPr>
        <w:pStyle w:val="ListBullet2"/>
      </w:pPr>
      <w:r w:rsidRPr="00AE757D">
        <w:t>drawing types</w:t>
      </w:r>
    </w:p>
    <w:p w:rsidR="00000000" w:rsidRPr="00AE757D" w:rsidP="00AE757D">
      <w:pPr>
        <w:pStyle w:val="ListBullet2"/>
      </w:pPr>
      <w:r w:rsidRPr="00AE757D">
        <w:t>key features</w:t>
      </w:r>
    </w:p>
    <w:p w:rsidR="00000000" w:rsidRPr="00AE757D" w:rsidP="00AE757D">
      <w:pPr>
        <w:pStyle w:val="ListBullet2"/>
      </w:pPr>
      <w:r w:rsidRPr="00AE757D">
        <w:t xml:space="preserve">drawing tools </w:t>
      </w:r>
      <w:r w:rsidRPr="00AE757D">
        <w:t>and equipment</w:t>
      </w:r>
    </w:p>
    <w:p w:rsidR="00000000" w:rsidRPr="00AE757D" w:rsidP="00AE757D">
      <w:pPr>
        <w:pStyle w:val="ListBullet"/>
      </w:pPr>
      <w:r w:rsidRPr="00AE757D">
        <w:t>applied numeracy skills to calculate and record scales, dimensions, measurements and symbols</w:t>
      </w:r>
    </w:p>
    <w:p w:rsidR="00000000" w:rsidRPr="00AE757D" w:rsidP="00AE757D">
      <w:pPr>
        <w:pStyle w:val="ListBullet"/>
      </w:pPr>
      <w:r w:rsidRPr="00AE757D">
        <w:t>processed completed drawings according to workplace requirements.</w:t>
      </w:r>
    </w:p>
    <w:p w:rsidR="00000000" w:rsidRPr="00AE757D" w:rsidP="00AE757D">
      <w:pPr>
        <w:pStyle w:val="AllowPageBreak"/>
      </w:pPr>
    </w:p>
    <w:p w:rsidR="00000000" w:rsidRPr="00AE757D" w:rsidP="00AE757D">
      <w:pPr>
        <w:pStyle w:val="Heading1"/>
      </w:pPr>
      <w:bookmarkStart w:id="3" w:name="O_1211303"/>
      <w:bookmarkEnd w:id="3"/>
      <w:r w:rsidRPr="00AE757D">
        <w:t>Knowledge Evidence</w:t>
      </w:r>
    </w:p>
    <w:p w:rsidR="00000000" w:rsidRPr="00AE757D" w:rsidP="00F5311E">
      <w:pPr>
        <w:pStyle w:val="BodyText"/>
      </w:pPr>
      <w:r w:rsidRPr="00AE757D">
        <w:t>An individual must be able to demonstrate th</w:t>
      </w:r>
      <w:r w:rsidRPr="00AE757D">
        <w:t>e knowledge required to perform the tasks outlined in the elements and performance criteria of this unit. This includes knowledge of:</w:t>
      </w:r>
    </w:p>
    <w:p w:rsidR="00000000" w:rsidRPr="00AE757D" w:rsidP="00AE757D">
      <w:pPr>
        <w:pStyle w:val="ListBullet"/>
      </w:pPr>
      <w:r w:rsidRPr="00AE757D">
        <w:t>standard landscape drawing conventions, principles and practices, including:</w:t>
      </w:r>
    </w:p>
    <w:p w:rsidR="00000000" w:rsidRPr="00AE757D" w:rsidP="00AE757D">
      <w:pPr>
        <w:pStyle w:val="ListBullet2"/>
      </w:pPr>
      <w:r w:rsidRPr="00AE757D">
        <w:t>annotation styles</w:t>
      </w:r>
    </w:p>
    <w:p w:rsidR="00000000" w:rsidRPr="00AE757D" w:rsidP="00AE757D">
      <w:pPr>
        <w:pStyle w:val="ListBullet2"/>
      </w:pPr>
      <w:r w:rsidRPr="00AE757D">
        <w:t>types of drawings, including; orthographic drawings, site analysis plans, concept plans, plan view, and elevation drawings</w:t>
      </w:r>
    </w:p>
    <w:p w:rsidR="00000000" w:rsidRPr="00AE757D" w:rsidP="00AE757D">
      <w:pPr>
        <w:pStyle w:val="ListBullet2"/>
      </w:pPr>
      <w:r w:rsidRPr="00AE757D">
        <w:t>key features, including: levels and variations, gates, lighting, power and water supplies, services, walls, existing vegetation, exis</w:t>
      </w:r>
      <w:r w:rsidRPr="00AE757D">
        <w:t>ting structures and footings</w:t>
      </w:r>
    </w:p>
    <w:p w:rsidR="00000000" w:rsidRPr="00AE757D" w:rsidP="00AE757D">
      <w:pPr>
        <w:pStyle w:val="ListBullet2"/>
      </w:pPr>
      <w:r w:rsidRPr="00AE757D">
        <w:t>hardware, software, tools and equipment used for preparing simple landscape drawings.</w:t>
      </w:r>
    </w:p>
    <w:p w:rsidR="00000000" w:rsidRPr="00AE757D" w:rsidP="00AE757D">
      <w:pPr>
        <w:pStyle w:val="AllowPageBreak"/>
      </w:pPr>
    </w:p>
    <w:p w:rsidR="00000000" w:rsidRPr="00AE757D" w:rsidP="00AE757D">
      <w:pPr>
        <w:pStyle w:val="Heading1"/>
      </w:pPr>
      <w:bookmarkStart w:id="4" w:name="O_1211304"/>
      <w:bookmarkEnd w:id="4"/>
      <w:r w:rsidRPr="00AE757D">
        <w:t>Assessment Conditions</w:t>
      </w:r>
    </w:p>
    <w:p w:rsidR="00000000" w:rsidRPr="00AE757D" w:rsidP="00F5311E">
      <w:pPr>
        <w:pStyle w:val="BodyText"/>
      </w:pPr>
      <w:r w:rsidRPr="00AE757D">
        <w:t>Assessment of the skills in this unit of competency must take place under the following conditions:</w:t>
      </w:r>
    </w:p>
    <w:p w:rsidR="00000000" w:rsidRPr="00AE757D" w:rsidP="00AE757D">
      <w:pPr>
        <w:pStyle w:val="ListBullet"/>
      </w:pPr>
      <w:r w:rsidRPr="00AE757D">
        <w:t>physical conditions:</w:t>
      </w:r>
    </w:p>
    <w:p w:rsidR="00000000" w:rsidRPr="00AE757D" w:rsidP="00AE757D">
      <w:pPr>
        <w:pStyle w:val="ListBullet2"/>
      </w:pPr>
      <w:r w:rsidRPr="00AE757D">
        <w:t>a workplace setting or an environment that accurately represents workplace conditions</w:t>
      </w:r>
    </w:p>
    <w:p w:rsidR="00000000" w:rsidRPr="00AE757D" w:rsidP="00AE757D">
      <w:pPr>
        <w:pStyle w:val="ListBullet"/>
      </w:pPr>
      <w:r w:rsidRPr="00AE757D">
        <w:t>resources, equipment and materials:</w:t>
      </w:r>
    </w:p>
    <w:p w:rsidR="00000000" w:rsidRPr="00AE757D" w:rsidP="00AE757D">
      <w:pPr>
        <w:pStyle w:val="ListBullet2"/>
      </w:pPr>
      <w:r w:rsidRPr="00AE757D">
        <w:t>site surveys, architectural drawings and statutory information applicable to producing simple landscape drawi</w:t>
      </w:r>
      <w:r w:rsidRPr="00AE757D">
        <w:t>ngs</w:t>
      </w:r>
    </w:p>
    <w:p w:rsidR="00000000" w:rsidRPr="00AE757D" w:rsidP="00AE757D">
      <w:pPr>
        <w:pStyle w:val="ListBullet2"/>
      </w:pPr>
      <w:r w:rsidRPr="00AE757D">
        <w:t>drawing tools and equipment</w:t>
      </w:r>
    </w:p>
    <w:p w:rsidR="00000000" w:rsidRPr="00AE757D" w:rsidP="00AE757D">
      <w:pPr>
        <w:pStyle w:val="ListBullet"/>
      </w:pPr>
      <w:r w:rsidRPr="00AE757D">
        <w:t>specifications:</w:t>
      </w:r>
    </w:p>
    <w:p w:rsidR="00000000" w:rsidRPr="00AE757D" w:rsidP="00AE757D">
      <w:pPr>
        <w:pStyle w:val="ListBullet2"/>
      </w:pPr>
      <w:r w:rsidRPr="00AE757D">
        <w:t>calculation and drawing requirements applicable to producing simple landscape drawings</w:t>
      </w:r>
    </w:p>
    <w:p w:rsidR="00000000" w:rsidRPr="00AE757D" w:rsidP="00AE757D">
      <w:pPr>
        <w:pStyle w:val="ListBullet"/>
      </w:pPr>
      <w:r w:rsidRPr="00AE757D">
        <w:t>timeframes:</w:t>
      </w:r>
    </w:p>
    <w:p w:rsidR="00000000" w:rsidRPr="00AE757D" w:rsidP="00AE757D">
      <w:pPr>
        <w:pStyle w:val="ListBullet2"/>
      </w:pPr>
      <w:r w:rsidRPr="00AE757D">
        <w:t>according to job requirements.</w:t>
      </w:r>
    </w:p>
    <w:p w:rsidR="00000000" w:rsidRPr="00AE757D" w:rsidP="00F5311E">
      <w:pPr>
        <w:pStyle w:val="BodyText"/>
      </w:pPr>
      <w:r w:rsidRPr="00AE757D">
        <w:t>Assessors of this unit must satisfy the requirements for assessors in applicable vocational education and training legislation, frameworks and/or standards.</w:t>
      </w:r>
    </w:p>
    <w:p w:rsidR="00000000" w:rsidRPr="00AE757D" w:rsidP="00AE757D">
      <w:pPr>
        <w:pStyle w:val="Heading1"/>
      </w:pPr>
      <w:bookmarkStart w:id="5" w:name="O_1211307"/>
      <w:bookmarkEnd w:id="5"/>
      <w:r w:rsidRPr="00AE757D">
        <w:t>Links</w:t>
      </w:r>
    </w:p>
    <w:p w:rsidR="00000000" w:rsidRPr="00AE757D" w:rsidP="00F5311E">
      <w:pPr>
        <w:pStyle w:val="BodyText"/>
      </w:pPr>
      <w:r w:rsidRPr="00AE757D">
        <w:t>Companion Volumes, including Implementation Guides, are available at VETNe</w:t>
      </w:r>
      <w:r w:rsidRPr="00AE757D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7024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E757D" w:rsidP="00AE757D"/>
    <w:sectPr w:rsidSect="00AE75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5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57D" w:rsidRPr="00F5311E" w:rsidP="00F531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5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11E" w:rsidP="00AE75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311E" w:rsidP="00AE75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5311E" w:rsidP="00AE75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5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1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757D" w:rsidRPr="00F5311E" w:rsidP="00F531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5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11E" w:rsidRPr="002D2AF8" w:rsidP="00AE75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AHCDES404 Prepare simple landscape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5311E" w:rsidP="00AE75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02D9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AA76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24AF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5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75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75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75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75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75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75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75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75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75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75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757D"/>
  </w:style>
  <w:style w:type="character" w:customStyle="1" w:styleId="Heading1Char">
    <w:name w:val="Heading 1 Char"/>
    <w:basedOn w:val="DefaultParagraphFont"/>
    <w:link w:val="Heading1"/>
    <w:rsid w:val="00AE75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75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75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757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75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75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75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E757D"/>
    <w:rPr>
      <w:b/>
    </w:rPr>
  </w:style>
  <w:style w:type="character" w:customStyle="1" w:styleId="Heading2Char">
    <w:name w:val="Heading 2 Char"/>
    <w:basedOn w:val="DefaultParagraphFont"/>
    <w:link w:val="Heading2"/>
    <w:rsid w:val="00AE75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75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75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75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75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75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75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75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75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75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75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75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75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75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75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75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75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75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75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75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757D"/>
    <w:rPr>
      <w:b/>
      <w:spacing w:val="0"/>
    </w:rPr>
  </w:style>
  <w:style w:type="paragraph" w:customStyle="1" w:styleId="SuperTitle">
    <w:name w:val="SuperTitle"/>
    <w:basedOn w:val="Title"/>
    <w:rsid w:val="00AE75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75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75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75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75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75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75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75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75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75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75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75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757D"/>
    <w:rPr>
      <w:i/>
    </w:rPr>
  </w:style>
  <w:style w:type="paragraph" w:styleId="Caption">
    <w:name w:val="caption"/>
    <w:basedOn w:val="BodyText"/>
    <w:next w:val="Normal"/>
    <w:qFormat/>
    <w:rsid w:val="00AE75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75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75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757D"/>
  </w:style>
  <w:style w:type="paragraph" w:styleId="TableofFigures">
    <w:name w:val="table of figures"/>
    <w:basedOn w:val="Normal"/>
    <w:next w:val="Normal"/>
    <w:semiHidden/>
    <w:rsid w:val="00AE75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75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757D"/>
    <w:rPr>
      <w:rFonts w:ascii="Wingdings" w:hAnsi="Wingdings"/>
    </w:rPr>
  </w:style>
  <w:style w:type="paragraph" w:customStyle="1" w:styleId="TableHeading">
    <w:name w:val="Table Heading"/>
    <w:basedOn w:val="HeadingBase"/>
    <w:rsid w:val="00AE75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757D"/>
    <w:rPr>
      <w:color w:val="0033CC"/>
      <w:u w:val="none"/>
    </w:rPr>
  </w:style>
  <w:style w:type="paragraph" w:customStyle="1" w:styleId="BodyTextRight">
    <w:name w:val="Body Text Right"/>
    <w:basedOn w:val="BodyText"/>
    <w:rsid w:val="00AE75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75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75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75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75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75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757D"/>
    <w:rPr>
      <w:sz w:val="32"/>
    </w:rPr>
  </w:style>
  <w:style w:type="paragraph" w:customStyle="1" w:styleId="HeadingProcedure">
    <w:name w:val="Heading Procedure"/>
    <w:basedOn w:val="HeadingBase"/>
    <w:next w:val="Normal"/>
    <w:rsid w:val="00AE75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757D"/>
    <w:pPr>
      <w:spacing w:before="60" w:after="60"/>
    </w:pPr>
  </w:style>
  <w:style w:type="paragraph" w:styleId="ListContinue">
    <w:name w:val="List Continue"/>
    <w:basedOn w:val="List"/>
    <w:rsid w:val="00AE757D"/>
    <w:pPr>
      <w:ind w:firstLine="0"/>
    </w:pPr>
  </w:style>
  <w:style w:type="paragraph" w:customStyle="1" w:styleId="ListNote">
    <w:name w:val="List Note"/>
    <w:basedOn w:val="List"/>
    <w:rsid w:val="00AE75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75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75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757D"/>
    <w:rPr>
      <w:rFonts w:ascii="Courier New" w:hAnsi="Courier New"/>
    </w:rPr>
  </w:style>
  <w:style w:type="paragraph" w:customStyle="1" w:styleId="NoteBullet">
    <w:name w:val="Note Bullet"/>
    <w:basedOn w:val="Note"/>
    <w:rsid w:val="00AE75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75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75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75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75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75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75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757D"/>
    <w:rPr>
      <w:b/>
      <w:smallCaps/>
    </w:rPr>
  </w:style>
  <w:style w:type="paragraph" w:customStyle="1" w:styleId="TableListNumber">
    <w:name w:val="Table List Number"/>
    <w:basedOn w:val="ListNumber"/>
    <w:rsid w:val="00AE75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75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757D"/>
    <w:pPr>
      <w:numPr>
        <w:numId w:val="9"/>
      </w:numPr>
    </w:pPr>
  </w:style>
  <w:style w:type="paragraph" w:customStyle="1" w:styleId="ListAlpha2">
    <w:name w:val="List Alpha 2"/>
    <w:basedOn w:val="List2"/>
    <w:rsid w:val="00AE757D"/>
    <w:pPr>
      <w:numPr>
        <w:numId w:val="8"/>
      </w:numPr>
    </w:pPr>
  </w:style>
  <w:style w:type="paragraph" w:styleId="List2">
    <w:name w:val="List 2"/>
    <w:basedOn w:val="BodyText"/>
    <w:rsid w:val="00AE75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75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75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75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75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75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757D"/>
    <w:pPr>
      <w:numPr>
        <w:numId w:val="4"/>
      </w:numPr>
    </w:pPr>
  </w:style>
  <w:style w:type="paragraph" w:styleId="ListContinue2">
    <w:name w:val="List Continue 2"/>
    <w:basedOn w:val="List2"/>
    <w:rsid w:val="00AE757D"/>
    <w:pPr>
      <w:ind w:firstLine="0"/>
    </w:pPr>
  </w:style>
  <w:style w:type="paragraph" w:styleId="ListContinue3">
    <w:name w:val="List Continue 3"/>
    <w:basedOn w:val="List3"/>
    <w:rsid w:val="00AE757D"/>
    <w:pPr>
      <w:ind w:left="1021" w:firstLine="0"/>
    </w:pPr>
  </w:style>
  <w:style w:type="paragraph" w:styleId="ListContinue4">
    <w:name w:val="List Continue 4"/>
    <w:basedOn w:val="List4"/>
    <w:rsid w:val="00AE757D"/>
    <w:pPr>
      <w:ind w:firstLine="0"/>
    </w:pPr>
  </w:style>
  <w:style w:type="paragraph" w:styleId="ListContinue5">
    <w:name w:val="List Continue 5"/>
    <w:basedOn w:val="List5"/>
    <w:rsid w:val="00AE757D"/>
    <w:pPr>
      <w:ind w:firstLine="0"/>
    </w:pPr>
  </w:style>
  <w:style w:type="paragraph" w:styleId="ListNumber3">
    <w:name w:val="List Number 3"/>
    <w:basedOn w:val="List3"/>
    <w:rsid w:val="00AE757D"/>
    <w:pPr>
      <w:numPr>
        <w:numId w:val="5"/>
      </w:numPr>
    </w:pPr>
  </w:style>
  <w:style w:type="paragraph" w:styleId="ListNumber4">
    <w:name w:val="List Number 4"/>
    <w:basedOn w:val="List4"/>
    <w:rsid w:val="00AE757D"/>
    <w:pPr>
      <w:numPr>
        <w:numId w:val="6"/>
      </w:numPr>
    </w:pPr>
  </w:style>
  <w:style w:type="paragraph" w:styleId="ListNumber5">
    <w:name w:val="List Number 5"/>
    <w:basedOn w:val="List5"/>
    <w:rsid w:val="00AE757D"/>
    <w:pPr>
      <w:numPr>
        <w:numId w:val="7"/>
      </w:numPr>
    </w:pPr>
  </w:style>
  <w:style w:type="paragraph" w:styleId="BlockText">
    <w:name w:val="Block Text"/>
    <w:basedOn w:val="Normal"/>
    <w:rsid w:val="00AE75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75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757D"/>
    <w:rPr>
      <w:sz w:val="16"/>
      <w:vertAlign w:val="superscript"/>
    </w:rPr>
  </w:style>
  <w:style w:type="character" w:customStyle="1" w:styleId="Symbols">
    <w:name w:val="Symbols"/>
    <w:basedOn w:val="DefaultParagraphFont"/>
    <w:rsid w:val="00AE757D"/>
    <w:rPr>
      <w:rFonts w:ascii="Symbol" w:hAnsi="Symbol"/>
    </w:rPr>
  </w:style>
  <w:style w:type="character" w:customStyle="1" w:styleId="MenuOptions">
    <w:name w:val="Menu Options"/>
    <w:basedOn w:val="DefaultParagraphFont"/>
    <w:rsid w:val="00AE75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757D"/>
    <w:rPr>
      <w:b/>
    </w:rPr>
  </w:style>
  <w:style w:type="character" w:customStyle="1" w:styleId="Underlined">
    <w:name w:val="Underlined"/>
    <w:basedOn w:val="DefaultParagraphFont"/>
    <w:rsid w:val="00AE757D"/>
    <w:rPr>
      <w:u w:val="single"/>
    </w:rPr>
  </w:style>
  <w:style w:type="paragraph" w:customStyle="1" w:styleId="TableBodyTextRight">
    <w:name w:val="Table Body Text Right"/>
    <w:basedOn w:val="TableBodyText"/>
    <w:rsid w:val="00AE75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757D"/>
    <w:rPr>
      <w:sz w:val="18"/>
    </w:rPr>
  </w:style>
  <w:style w:type="paragraph" w:customStyle="1" w:styleId="BodySmallRight">
    <w:name w:val="Body Small Right"/>
    <w:basedOn w:val="BodyTextRight"/>
    <w:rsid w:val="00AE757D"/>
    <w:rPr>
      <w:sz w:val="18"/>
      <w:szCs w:val="18"/>
    </w:rPr>
  </w:style>
  <w:style w:type="paragraph" w:customStyle="1" w:styleId="MarginEdition">
    <w:name w:val="Margin Edition"/>
    <w:basedOn w:val="MarginNote"/>
    <w:rsid w:val="00AE75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757D"/>
    <w:rPr>
      <w:sz w:val="2"/>
      <w:szCs w:val="2"/>
    </w:rPr>
  </w:style>
  <w:style w:type="character" w:customStyle="1" w:styleId="Small">
    <w:name w:val="Small"/>
    <w:basedOn w:val="DefaultParagraphFont"/>
    <w:rsid w:val="00AE757D"/>
    <w:rPr>
      <w:sz w:val="16"/>
    </w:rPr>
  </w:style>
  <w:style w:type="paragraph" w:customStyle="1" w:styleId="WideTable">
    <w:name w:val="Wide Table"/>
    <w:basedOn w:val="Normal"/>
    <w:rsid w:val="00AE75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757D"/>
  </w:style>
  <w:style w:type="paragraph" w:styleId="Quote">
    <w:name w:val="Quote"/>
    <w:basedOn w:val="Heading1"/>
    <w:link w:val="QuoteChar"/>
    <w:qFormat/>
    <w:rsid w:val="00AE75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75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757D"/>
    <w:pPr>
      <w:pageBreakBefore/>
    </w:pPr>
  </w:style>
  <w:style w:type="paragraph" w:customStyle="1" w:styleId="Border">
    <w:name w:val="Border"/>
    <w:basedOn w:val="Normal"/>
    <w:qFormat/>
    <w:rsid w:val="00AE75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75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5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5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75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75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75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75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75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757D"/>
    <w:rPr>
      <w:u w:val="single"/>
    </w:rPr>
  </w:style>
  <w:style w:type="character" w:customStyle="1" w:styleId="BoldandItalics">
    <w:name w:val="Bold and Italics"/>
    <w:qFormat/>
    <w:rsid w:val="00AE757D"/>
    <w:rPr>
      <w:b/>
      <w:i/>
      <w:u w:val="none"/>
    </w:rPr>
  </w:style>
  <w:style w:type="paragraph" w:styleId="BalloonText">
    <w:name w:val="Balloon Text"/>
    <w:basedOn w:val="Normal"/>
    <w:link w:val="BalloonTextChar"/>
    <w:rsid w:val="00AE75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75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75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75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75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75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757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531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350</Words>
  <Characters>2472</Characters>
  <Application>Microsoft Office Word</Application>
  <DocSecurity>0</DocSecurity>
  <Lines>70</Lines>
  <Paragraphs>50</Paragraphs>
  <ScaleCrop>false</ScaleCrop>
  <Company>Author-it Software Corporation Ltd.</Company>
  <LinksUpToDate>false</LinksUpToDate>
  <CharactersWithSpaces>2772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AHCDES404 Prepare simple landscape drawings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2025-02-11T06:42:00Z</dcterms:created>
  <dcterms:modified xsi:type="dcterms:W3CDTF">2025-02-11T06:42:00Z</dcterms:modified>
</cp:coreProperties>
</file>