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05F0" w:rsidP="004D05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AHCDES402 Apply sustainability principles to landscape design</w:t>
      </w:r>
      <w:r>
        <w:fldChar w:fldCharType="end"/>
      </w:r>
    </w:p>
    <w:p w:rsidR="004D05F0" w:rsidP="004D05F0">
      <w:pPr>
        <w:pStyle w:val="Version"/>
        <w:sectPr w:rsidSect="007709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090A" w:rsidP="0077090A">
      <w:pPr>
        <w:pStyle w:val="SuperHeading"/>
      </w:pPr>
      <w:r w:rsidRPr="0077090A">
        <w:t>AHCDES402 Apply sustainability principles to landscape design</w:t>
      </w:r>
    </w:p>
    <w:p w:rsidR="00000000" w:rsidRPr="0077090A" w:rsidP="0077090A">
      <w:pPr>
        <w:pStyle w:val="Heading1"/>
      </w:pPr>
      <w:bookmarkStart w:id="1" w:name="O_1211253"/>
      <w:bookmarkEnd w:id="1"/>
      <w:r w:rsidRPr="0077090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09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90A">
            <w:pPr>
              <w:pStyle w:val="BodyTextBold"/>
              <w:rPr>
                <w:lang w:val="en-NZ"/>
              </w:rPr>
            </w:pPr>
            <w:r w:rsidRPr="0077090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90A">
            <w:pPr>
              <w:pStyle w:val="BodyTextBold"/>
              <w:rPr>
                <w:lang w:val="en-NZ"/>
              </w:rPr>
            </w:pPr>
            <w:r w:rsidRPr="0077090A">
              <w:t>Comments</w:t>
            </w:r>
          </w:p>
        </w:tc>
      </w:tr>
      <w:tr w:rsidTr="007709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90A">
            <w:pPr>
              <w:pStyle w:val="BodyText"/>
              <w:rPr>
                <w:lang w:val="en-NZ"/>
              </w:rPr>
            </w:pPr>
            <w:r w:rsidRPr="0077090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90A" w:rsidP="0077090A">
            <w:pPr>
              <w:pStyle w:val="BodyText"/>
            </w:pPr>
            <w:r w:rsidRPr="0077090A">
              <w:t>This version released with AHC Agriculture, Horticulture and Conservation and Land Management Training Package Version 7.0.</w:t>
            </w:r>
          </w:p>
        </w:tc>
      </w:tr>
    </w:tbl>
    <w:p w:rsidR="00000000" w:rsidRPr="0077090A" w:rsidP="0077090A">
      <w:pPr>
        <w:pStyle w:val="BodyText"/>
      </w:pPr>
    </w:p>
    <w:p w:rsidR="00000000" w:rsidRPr="0077090A" w:rsidP="0077090A">
      <w:pPr>
        <w:pStyle w:val="AllowPageBreak"/>
      </w:pPr>
    </w:p>
    <w:p w:rsidR="00000000" w:rsidRPr="0077090A" w:rsidP="0077090A">
      <w:pPr>
        <w:pStyle w:val="Heading1"/>
      </w:pPr>
      <w:bookmarkStart w:id="2" w:name="O_1211254"/>
      <w:bookmarkEnd w:id="2"/>
      <w:r w:rsidRPr="0077090A">
        <w:t>Application</w:t>
      </w:r>
    </w:p>
    <w:p w:rsidR="00000000" w:rsidRPr="0077090A" w:rsidP="004D05F0">
      <w:pPr>
        <w:pStyle w:val="BodyText"/>
      </w:pPr>
      <w:r w:rsidRPr="0077090A">
        <w:t>This unit of competency describes the skills and knowledge required to analyse landscape designs for the application of sustainability principles and make recommendations for improving sustainability.</w:t>
      </w:r>
    </w:p>
    <w:p w:rsidR="00000000" w:rsidRPr="0077090A" w:rsidP="004D05F0">
      <w:pPr>
        <w:pStyle w:val="BodyText"/>
      </w:pPr>
      <w:r w:rsidRPr="0077090A">
        <w:t>The unit applies to individuals who apply specialist sk</w:t>
      </w:r>
      <w:r w:rsidRPr="0077090A">
        <w:t>ills and knowledge to application of sustainability principles to landscape design. This includes applying and communicating non-routine technical solutions to predictable and unpredictable problems.</w:t>
      </w:r>
    </w:p>
    <w:p w:rsidR="00000000" w:rsidRPr="0077090A" w:rsidP="004D05F0">
      <w:pPr>
        <w:pStyle w:val="BodyText"/>
      </w:pPr>
      <w:r w:rsidRPr="0077090A">
        <w:t>All work is carried out to comply with workplace procedu</w:t>
      </w:r>
      <w:r w:rsidRPr="0077090A">
        <w:t>res, health and safety in the workplace requirements, legislative and regulatory requirements, and sustainability practices.</w:t>
      </w:r>
    </w:p>
    <w:p w:rsidR="00000000" w:rsidRPr="0077090A" w:rsidP="004D05F0">
      <w:pPr>
        <w:pStyle w:val="BodyText"/>
      </w:pPr>
      <w:r w:rsidRPr="0077090A">
        <w:t>No licensing, legislative or certification requirements apply to this unit at the time of publication.</w:t>
      </w:r>
    </w:p>
    <w:p w:rsidR="00000000" w:rsidRPr="0077090A" w:rsidP="0077090A">
      <w:pPr>
        <w:pStyle w:val="Heading1"/>
      </w:pPr>
      <w:bookmarkStart w:id="3" w:name="O_1211255"/>
      <w:bookmarkEnd w:id="3"/>
      <w:r w:rsidRPr="0077090A">
        <w:t>Pre-requi</w:t>
      </w:r>
      <w:r w:rsidRPr="0077090A">
        <w:t>site Unit</w:t>
      </w:r>
    </w:p>
    <w:p w:rsidR="00000000" w:rsidRPr="0077090A" w:rsidP="004D05F0">
      <w:pPr>
        <w:pStyle w:val="BodyText"/>
      </w:pPr>
      <w:r w:rsidRPr="0077090A">
        <w:t>Nil</w:t>
      </w:r>
    </w:p>
    <w:p w:rsidR="00000000" w:rsidRPr="0077090A" w:rsidP="0077090A">
      <w:pPr>
        <w:pStyle w:val="Heading1"/>
      </w:pPr>
      <w:bookmarkStart w:id="4" w:name="O_1211257"/>
      <w:bookmarkEnd w:id="4"/>
      <w:r w:rsidRPr="0077090A">
        <w:t>Unit Sector</w:t>
      </w:r>
    </w:p>
    <w:p w:rsidR="00000000" w:rsidRPr="0077090A" w:rsidP="004D05F0">
      <w:pPr>
        <w:pStyle w:val="BodyText"/>
      </w:pPr>
      <w:r w:rsidRPr="0077090A">
        <w:t>Design (DES)</w:t>
      </w:r>
    </w:p>
    <w:p w:rsidR="00000000" w:rsidRPr="0077090A" w:rsidP="0077090A">
      <w:pPr>
        <w:pStyle w:val="Heading1"/>
      </w:pPr>
      <w:bookmarkStart w:id="5" w:name="O_1211258"/>
      <w:bookmarkEnd w:id="5"/>
      <w:r w:rsidRPr="0077090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0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90A">
            <w:pPr>
              <w:pStyle w:val="BodyTextBold"/>
              <w:rPr>
                <w:lang w:val="en-NZ"/>
              </w:rPr>
            </w:pPr>
            <w:r w:rsidRPr="0077090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90A">
            <w:pPr>
              <w:pStyle w:val="BodyTextBold"/>
              <w:rPr>
                <w:lang w:val="en-NZ"/>
              </w:rPr>
            </w:pPr>
            <w:r w:rsidRPr="0077090A">
              <w:t>Performance Criteria</w:t>
            </w:r>
          </w:p>
        </w:tc>
      </w:tr>
      <w:tr w:rsidTr="004D0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90A" w:rsidP="0077090A">
            <w:pPr>
              <w:pStyle w:val="BodyText"/>
            </w:pPr>
            <w:r w:rsidRPr="0077090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90A">
            <w:pPr>
              <w:pStyle w:val="BodyText"/>
              <w:rPr>
                <w:lang w:val="en-NZ"/>
              </w:rPr>
            </w:pPr>
            <w:r w:rsidRPr="007709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0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90A">
            <w:pPr>
              <w:pStyle w:val="BodyText"/>
              <w:rPr>
                <w:lang w:val="en-NZ"/>
              </w:rPr>
            </w:pPr>
            <w:r w:rsidRPr="0077090A">
              <w:t>1. Research the application of sustainability in landscape design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90A" w:rsidP="0077090A">
            <w:pPr>
              <w:pStyle w:val="BodyText"/>
            </w:pPr>
            <w:r w:rsidRPr="0077090A">
              <w:t>1.1 Research principles of sustainability and their application to landscape design</w:t>
            </w:r>
          </w:p>
          <w:p w:rsidR="00000000" w:rsidRPr="0077090A" w:rsidP="0077090A">
            <w:pPr>
              <w:pStyle w:val="BodyText"/>
            </w:pPr>
            <w:r w:rsidRPr="0077090A">
              <w:t>1.2 Ident</w:t>
            </w:r>
            <w:r w:rsidRPr="0077090A">
              <w:t xml:space="preserve">ify legislation, standards, policies and procedures relevant to </w:t>
            </w:r>
            <w:r w:rsidRPr="0077090A">
              <w:t>sustainable landscape design</w:t>
            </w:r>
          </w:p>
          <w:p w:rsidR="00000000" w:rsidRPr="0077090A" w:rsidP="0077090A">
            <w:pPr>
              <w:pStyle w:val="BodyText"/>
            </w:pPr>
            <w:r w:rsidRPr="0077090A">
              <w:t>1.3 Identify processes and materials used in landscape design</w:t>
            </w:r>
          </w:p>
          <w:p w:rsidR="00000000" w:rsidRPr="0077090A" w:rsidP="0077090A">
            <w:pPr>
              <w:pStyle w:val="BodyText"/>
            </w:pPr>
            <w:r w:rsidRPr="0077090A">
              <w:t>1.4 Identify and determine sustainabley desi</w:t>
            </w:r>
            <w:r w:rsidRPr="0077090A">
              <w:t>gn criteria used to assess the impacts of processes and materials</w:t>
            </w:r>
          </w:p>
          <w:p w:rsidR="00000000" w:rsidRPr="0077090A" w:rsidP="0077090A">
            <w:pPr>
              <w:pStyle w:val="BodyText"/>
            </w:pPr>
            <w:r w:rsidRPr="0077090A">
              <w:t>1.5 Analyse the impact of legislation, standards, policies and procedures on sustainable landscape design</w:t>
            </w:r>
          </w:p>
          <w:p w:rsidR="00000000" w:rsidP="0077090A">
            <w:pPr>
              <w:pStyle w:val="BodyText"/>
              <w:rPr>
                <w:lang w:val="en-NZ"/>
              </w:rPr>
            </w:pPr>
            <w:r w:rsidRPr="0077090A">
              <w:t>1.6 Identify the ways in which alternative design strategies support the environment</w:t>
            </w:r>
          </w:p>
        </w:tc>
      </w:tr>
      <w:tr w:rsidTr="004D0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90A">
            <w:pPr>
              <w:pStyle w:val="BodyText"/>
              <w:rPr>
                <w:lang w:val="en-NZ"/>
              </w:rPr>
            </w:pPr>
            <w:r w:rsidRPr="0077090A">
              <w:t>2. Evaluate landscape designs for sustainability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90A" w:rsidP="0077090A">
            <w:pPr>
              <w:pStyle w:val="BodyText"/>
            </w:pPr>
            <w:r w:rsidRPr="0077090A">
              <w:t>2.1 Apply systems-based thinking to assess the impacts of processes and materials on the landscape design</w:t>
            </w:r>
          </w:p>
          <w:p w:rsidR="00000000" w:rsidRPr="0077090A" w:rsidP="0077090A">
            <w:pPr>
              <w:pStyle w:val="BodyText"/>
            </w:pPr>
            <w:r w:rsidRPr="0077090A">
              <w:t>2.2 Apply sustainable landscape design criteria to assess the impacts of processes and materials</w:t>
            </w:r>
          </w:p>
          <w:p w:rsidR="00000000" w:rsidRPr="0077090A" w:rsidP="0077090A">
            <w:pPr>
              <w:pStyle w:val="BodyText"/>
            </w:pPr>
            <w:r w:rsidRPr="0077090A">
              <w:t>2.</w:t>
            </w:r>
            <w:r w:rsidRPr="0077090A">
              <w:t>3 Identify alternative design strategies to minimise the impacts of processes and materials</w:t>
            </w:r>
          </w:p>
          <w:p w:rsidR="00000000" w:rsidP="0077090A">
            <w:pPr>
              <w:pStyle w:val="BodyText"/>
              <w:rPr>
                <w:lang w:val="en-NZ"/>
              </w:rPr>
            </w:pPr>
            <w:r w:rsidRPr="0077090A">
              <w:t>2.4 Analyse and evaluate alternative design strategies to determine sustainability outcomes</w:t>
            </w:r>
          </w:p>
        </w:tc>
      </w:tr>
      <w:tr w:rsidTr="004D0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90A">
            <w:pPr>
              <w:pStyle w:val="BodyText"/>
              <w:rPr>
                <w:lang w:val="en-NZ"/>
              </w:rPr>
            </w:pPr>
            <w:r w:rsidRPr="0077090A">
              <w:t>3. Make recommendations for improvement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90A" w:rsidP="0077090A">
            <w:pPr>
              <w:pStyle w:val="BodyText"/>
            </w:pPr>
            <w:r w:rsidRPr="0077090A">
              <w:t xml:space="preserve">3.1 Review the outcomes of the </w:t>
            </w:r>
            <w:r w:rsidRPr="0077090A">
              <w:t>landscape evaluation to determine potential sustainability improvements</w:t>
            </w:r>
          </w:p>
          <w:p w:rsidR="00000000" w:rsidRPr="0077090A" w:rsidP="0077090A">
            <w:pPr>
              <w:pStyle w:val="BodyText"/>
            </w:pPr>
            <w:r w:rsidRPr="0077090A">
              <w:t>3.2 Document and present recommended improvements for feedback from key stakeholders</w:t>
            </w:r>
          </w:p>
          <w:p w:rsidR="00000000" w:rsidRPr="0077090A" w:rsidP="0077090A">
            <w:pPr>
              <w:pStyle w:val="BodyText"/>
            </w:pPr>
            <w:r w:rsidRPr="0077090A">
              <w:t>3.3 Review and respond to key stakeholder feedback</w:t>
            </w:r>
          </w:p>
          <w:p w:rsidR="00000000" w:rsidRPr="0077090A" w:rsidP="0077090A">
            <w:pPr>
              <w:pStyle w:val="BodyText"/>
            </w:pPr>
            <w:r w:rsidRPr="0077090A">
              <w:t>3.4 Incorporate agreed changes into final landsc</w:t>
            </w:r>
            <w:r w:rsidRPr="0077090A">
              <w:t>ape design</w:t>
            </w:r>
          </w:p>
        </w:tc>
      </w:tr>
    </w:tbl>
    <w:p w:rsidR="00000000" w:rsidRPr="0077090A" w:rsidP="0077090A">
      <w:pPr>
        <w:pStyle w:val="BodyText"/>
      </w:pPr>
    </w:p>
    <w:p w:rsidR="00000000" w:rsidRPr="0077090A" w:rsidP="0077090A">
      <w:pPr>
        <w:pStyle w:val="AllowPageBreak"/>
      </w:pPr>
    </w:p>
    <w:p w:rsidR="00000000" w:rsidRPr="0077090A" w:rsidP="0077090A">
      <w:pPr>
        <w:pStyle w:val="Heading1"/>
      </w:pPr>
      <w:bookmarkStart w:id="6" w:name="O_1211259"/>
      <w:bookmarkEnd w:id="6"/>
      <w:r w:rsidRPr="0077090A">
        <w:t>Foundation Skills</w:t>
      </w:r>
    </w:p>
    <w:p w:rsidR="00000000" w:rsidRPr="004D05F0" w:rsidP="004D05F0">
      <w:pPr>
        <w:pStyle w:val="BodyText"/>
        <w:rPr>
          <w:i/>
        </w:rPr>
      </w:pPr>
      <w:r w:rsidRPr="004D05F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09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90A">
            <w:pPr>
              <w:pStyle w:val="BodyTextBold"/>
              <w:rPr>
                <w:lang w:val="en-NZ"/>
              </w:rPr>
            </w:pPr>
            <w:r w:rsidRPr="0077090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90A">
            <w:pPr>
              <w:pStyle w:val="BodyTextBold"/>
              <w:rPr>
                <w:lang w:val="en-NZ"/>
              </w:rPr>
            </w:pPr>
            <w:r w:rsidRPr="0077090A">
              <w:t>Description</w:t>
            </w:r>
          </w:p>
        </w:tc>
      </w:tr>
      <w:tr w:rsidTr="007709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90A">
            <w:pPr>
              <w:pStyle w:val="BodyText"/>
              <w:rPr>
                <w:lang w:val="en-NZ"/>
              </w:rPr>
            </w:pPr>
            <w:r w:rsidRPr="0077090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90A">
            <w:pPr>
              <w:pStyle w:val="BodyText"/>
              <w:rPr>
                <w:lang w:val="en-NZ"/>
              </w:rPr>
            </w:pPr>
            <w:r w:rsidRPr="0077090A">
              <w:t>Identify and interpret information regarding legislation, standards, policies and procedures</w:t>
            </w:r>
          </w:p>
        </w:tc>
      </w:tr>
      <w:tr w:rsidTr="007709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90A">
            <w:pPr>
              <w:pStyle w:val="BodyText"/>
              <w:rPr>
                <w:lang w:val="en-NZ"/>
              </w:rPr>
            </w:pPr>
            <w:r w:rsidRPr="0077090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90A">
            <w:pPr>
              <w:pStyle w:val="BodyText"/>
              <w:rPr>
                <w:lang w:val="en-NZ"/>
              </w:rPr>
            </w:pPr>
            <w:r w:rsidRPr="0077090A">
              <w:t>Record sustainability improvements into landscape design information using correct conventions and terminology</w:t>
            </w:r>
          </w:p>
        </w:tc>
      </w:tr>
      <w:tr w:rsidTr="007709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90A">
            <w:pPr>
              <w:pStyle w:val="BodyText"/>
              <w:rPr>
                <w:lang w:val="en-NZ"/>
              </w:rPr>
            </w:pPr>
            <w:r w:rsidRPr="0077090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90A" w:rsidP="0077090A">
            <w:pPr>
              <w:pStyle w:val="BodyText"/>
            </w:pPr>
            <w:r w:rsidRPr="0077090A">
              <w:t>In</w:t>
            </w:r>
            <w:r w:rsidRPr="0077090A">
              <w:t>itiate discussions with key stakeholders, using clear language and standard industry terminology to present findings, respond to feedback and agree on changes to landscape design</w:t>
            </w:r>
          </w:p>
        </w:tc>
      </w:tr>
    </w:tbl>
    <w:p w:rsidR="00000000" w:rsidRPr="0077090A" w:rsidP="0077090A">
      <w:pPr>
        <w:pStyle w:val="BodyText"/>
      </w:pPr>
    </w:p>
    <w:p w:rsidR="00000000" w:rsidRPr="0077090A" w:rsidP="0077090A">
      <w:pPr>
        <w:pStyle w:val="AllowPageBreak"/>
      </w:pPr>
    </w:p>
    <w:p w:rsidR="00000000" w:rsidRPr="0077090A" w:rsidP="0077090A">
      <w:pPr>
        <w:pStyle w:val="Heading1"/>
      </w:pPr>
      <w:bookmarkStart w:id="7" w:name="O_1211261"/>
      <w:bookmarkEnd w:id="7"/>
      <w:r w:rsidRPr="0077090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709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90A">
            <w:pPr>
              <w:pStyle w:val="BodyTextBold"/>
              <w:rPr>
                <w:lang w:val="en-NZ"/>
              </w:rPr>
            </w:pPr>
            <w:r w:rsidRPr="0077090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90A">
            <w:pPr>
              <w:pStyle w:val="BodyTextBold"/>
              <w:rPr>
                <w:lang w:val="en-NZ"/>
              </w:rPr>
            </w:pPr>
            <w:r w:rsidRPr="0077090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90A">
            <w:pPr>
              <w:pStyle w:val="BodyTextBold"/>
              <w:rPr>
                <w:lang w:val="en-NZ"/>
              </w:rPr>
            </w:pPr>
            <w:r w:rsidRPr="0077090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90A">
            <w:pPr>
              <w:pStyle w:val="BodyTextBold"/>
              <w:rPr>
                <w:lang w:val="en-NZ"/>
              </w:rPr>
            </w:pPr>
            <w:r w:rsidRPr="0077090A">
              <w:t>Equivalence status</w:t>
            </w:r>
          </w:p>
        </w:tc>
      </w:tr>
      <w:tr w:rsidTr="007709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90A">
            <w:pPr>
              <w:pStyle w:val="BodyText"/>
              <w:rPr>
                <w:lang w:val="en-NZ"/>
              </w:rPr>
            </w:pPr>
            <w:r w:rsidRPr="0077090A">
              <w:t>AHCDES402 Apply sustainability principles to landscape design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90A">
            <w:pPr>
              <w:pStyle w:val="BodyText"/>
              <w:rPr>
                <w:lang w:val="en-NZ"/>
              </w:rPr>
            </w:pPr>
            <w:r w:rsidRPr="0077090A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90A">
            <w:pPr>
              <w:pStyle w:val="BodyText"/>
              <w:rPr>
                <w:lang w:val="en-NZ"/>
              </w:rPr>
            </w:pPr>
            <w:r w:rsidRPr="0077090A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90A" w:rsidP="0077090A">
            <w:pPr>
              <w:pStyle w:val="BodyText"/>
            </w:pPr>
            <w:r w:rsidRPr="0077090A">
              <w:t>Newly created</w:t>
            </w:r>
          </w:p>
        </w:tc>
      </w:tr>
    </w:tbl>
    <w:p w:rsidR="00000000" w:rsidRPr="0077090A" w:rsidP="0077090A">
      <w:pPr>
        <w:pStyle w:val="BodyText"/>
      </w:pPr>
    </w:p>
    <w:p w:rsidR="00000000" w:rsidRPr="0077090A" w:rsidP="0077090A">
      <w:pPr>
        <w:pStyle w:val="AllowPageBreak"/>
      </w:pPr>
    </w:p>
    <w:p w:rsidR="00000000" w:rsidRPr="0077090A" w:rsidP="0077090A">
      <w:pPr>
        <w:pStyle w:val="Heading1"/>
      </w:pPr>
      <w:bookmarkStart w:id="8" w:name="O_1211268"/>
      <w:bookmarkEnd w:id="8"/>
      <w:r w:rsidRPr="0077090A">
        <w:t>Links</w:t>
      </w:r>
    </w:p>
    <w:p w:rsidR="00000000" w:rsidRPr="0077090A" w:rsidP="004D05F0">
      <w:pPr>
        <w:pStyle w:val="BodyText"/>
      </w:pPr>
      <w:r w:rsidRPr="0077090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8288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7090A" w:rsidP="004D05F0">
      <w:pPr>
        <w:pStyle w:val="BodyText"/>
        <w:sectPr w:rsidSect="007709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090A" w:rsidP="0077090A">
      <w:pPr>
        <w:pStyle w:val="SuperHeading"/>
      </w:pPr>
      <w:r w:rsidRPr="0077090A">
        <w:t xml:space="preserve">Assessment </w:t>
      </w:r>
      <w:r w:rsidRPr="0077090A">
        <w:t>Requirements for AHCDES402 Apply sustainability principles to landscape design</w:t>
      </w:r>
    </w:p>
    <w:p w:rsidR="00000000" w:rsidRPr="0077090A" w:rsidP="0077090A">
      <w:pPr>
        <w:pStyle w:val="Heading1"/>
      </w:pPr>
      <w:bookmarkStart w:id="9" w:name="O_1211263"/>
      <w:bookmarkEnd w:id="9"/>
      <w:r w:rsidRPr="0077090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09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90A">
            <w:pPr>
              <w:pStyle w:val="BodyTextBold"/>
              <w:rPr>
                <w:lang w:val="en-NZ"/>
              </w:rPr>
            </w:pPr>
            <w:r w:rsidRPr="0077090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90A">
            <w:pPr>
              <w:pStyle w:val="BodyTextBold"/>
              <w:rPr>
                <w:lang w:val="en-NZ"/>
              </w:rPr>
            </w:pPr>
            <w:r w:rsidRPr="0077090A">
              <w:t>Comments</w:t>
            </w:r>
          </w:p>
        </w:tc>
      </w:tr>
      <w:tr w:rsidTr="007709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90A">
            <w:pPr>
              <w:pStyle w:val="BodyText"/>
              <w:rPr>
                <w:lang w:val="en-NZ"/>
              </w:rPr>
            </w:pPr>
            <w:r w:rsidRPr="0077090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90A" w:rsidP="0077090A">
            <w:pPr>
              <w:pStyle w:val="BodyText"/>
            </w:pPr>
            <w:r w:rsidRPr="0077090A">
              <w:t>This version released with AHC Agriculture, Horticulture and Conservation and Land Management Training Package</w:t>
            </w:r>
            <w:r w:rsidRPr="0077090A">
              <w:t xml:space="preserve"> Version 7.0.</w:t>
            </w:r>
          </w:p>
        </w:tc>
      </w:tr>
    </w:tbl>
    <w:p w:rsidR="00000000" w:rsidRPr="0077090A" w:rsidP="0077090A">
      <w:pPr>
        <w:pStyle w:val="BodyText"/>
      </w:pPr>
    </w:p>
    <w:p w:rsidR="00000000" w:rsidRPr="0077090A" w:rsidP="0077090A">
      <w:pPr>
        <w:pStyle w:val="AllowPageBreak"/>
      </w:pPr>
    </w:p>
    <w:p w:rsidR="00000000" w:rsidRPr="0077090A" w:rsidP="0077090A">
      <w:pPr>
        <w:pStyle w:val="Heading1"/>
      </w:pPr>
      <w:bookmarkStart w:id="10" w:name="O_1211264"/>
      <w:bookmarkEnd w:id="10"/>
      <w:r w:rsidRPr="0077090A">
        <w:t>Performance Evidence</w:t>
      </w:r>
    </w:p>
    <w:p w:rsidR="00000000" w:rsidRPr="0077090A" w:rsidP="004D05F0">
      <w:pPr>
        <w:pStyle w:val="BodyText"/>
      </w:pPr>
      <w:r w:rsidRPr="0077090A">
        <w:t>An individual demonstrating competency must satisfy all of the elements and performance criteria in this unit.</w:t>
      </w:r>
    </w:p>
    <w:p w:rsidR="00000000" w:rsidRPr="0077090A" w:rsidP="004D05F0">
      <w:pPr>
        <w:pStyle w:val="BodyText"/>
      </w:pPr>
      <w:r w:rsidRPr="0077090A">
        <w:t>There must be evidence that the individual has applied sustainability principles to lands</w:t>
      </w:r>
      <w:r w:rsidRPr="0077090A">
        <w:t>cape design on at least one occasion, and has:</w:t>
      </w:r>
    </w:p>
    <w:p w:rsidR="00000000" w:rsidRPr="0077090A" w:rsidP="0077090A">
      <w:pPr>
        <w:pStyle w:val="ListBullet"/>
      </w:pPr>
      <w:r w:rsidRPr="0077090A">
        <w:t>analysed and applied the principles of sustainability in landscape design to evaluate designs and make recommendations on improving sustainability</w:t>
      </w:r>
    </w:p>
    <w:p w:rsidR="00000000" w:rsidRPr="0077090A" w:rsidP="0077090A">
      <w:pPr>
        <w:pStyle w:val="ListBullet"/>
      </w:pPr>
      <w:r w:rsidRPr="0077090A">
        <w:t>applied relevant workplace health and safety and environmental legislation, regulations and workplace procedures</w:t>
      </w:r>
    </w:p>
    <w:p w:rsidR="00000000" w:rsidRPr="0077090A" w:rsidP="0077090A">
      <w:pPr>
        <w:pStyle w:val="ListBullet"/>
      </w:pPr>
      <w:r w:rsidRPr="0077090A">
        <w:t>interpreted specifications and plans</w:t>
      </w:r>
    </w:p>
    <w:p w:rsidR="00000000" w:rsidRPr="0077090A" w:rsidP="0077090A">
      <w:pPr>
        <w:pStyle w:val="ListBullet"/>
      </w:pPr>
      <w:r w:rsidRPr="0077090A">
        <w:t>evaluated landscape designs and made recommendations for improvements</w:t>
      </w:r>
    </w:p>
    <w:p w:rsidR="00000000" w:rsidRPr="0077090A" w:rsidP="0077090A">
      <w:pPr>
        <w:pStyle w:val="ListBullet"/>
      </w:pPr>
      <w:r w:rsidRPr="0077090A">
        <w:t>sought, analysed and applied feedbac</w:t>
      </w:r>
      <w:r w:rsidRPr="0077090A">
        <w:t>k from key stakeholders on recommendations to improve sustainability.</w:t>
      </w:r>
    </w:p>
    <w:p w:rsidR="00000000" w:rsidRPr="0077090A" w:rsidP="0077090A">
      <w:pPr>
        <w:pStyle w:val="AllowPageBreak"/>
      </w:pPr>
    </w:p>
    <w:p w:rsidR="00000000" w:rsidRPr="0077090A" w:rsidP="0077090A">
      <w:pPr>
        <w:pStyle w:val="Heading1"/>
      </w:pPr>
      <w:bookmarkStart w:id="11" w:name="O_1211265"/>
      <w:bookmarkEnd w:id="11"/>
      <w:r w:rsidRPr="0077090A">
        <w:t>Knowledge Evidence</w:t>
      </w:r>
    </w:p>
    <w:p w:rsidR="00000000" w:rsidRPr="0077090A" w:rsidP="004D05F0">
      <w:pPr>
        <w:pStyle w:val="BodyText"/>
      </w:pPr>
      <w:r w:rsidRPr="0077090A">
        <w:t>An individual must be abl</w:t>
      </w:r>
      <w:r w:rsidRPr="0077090A">
        <w:t>e to demonstrate the knowledge required to perform the tasks outlined in the elements and performance criteria of this unit. This includes knowledge of:</w:t>
      </w:r>
    </w:p>
    <w:p w:rsidR="00000000" w:rsidRPr="0077090A" w:rsidP="0077090A">
      <w:pPr>
        <w:pStyle w:val="ListBullet"/>
      </w:pPr>
      <w:r w:rsidRPr="0077090A">
        <w:t>principles of sustainability and their application to landscape design, including:</w:t>
      </w:r>
    </w:p>
    <w:p w:rsidR="00000000" w:rsidRPr="0077090A" w:rsidP="0077090A">
      <w:pPr>
        <w:pStyle w:val="ListBullet2"/>
      </w:pPr>
      <w:r w:rsidRPr="0077090A">
        <w:t>environmental, eco</w:t>
      </w:r>
      <w:r w:rsidRPr="0077090A">
        <w:t>logical, economic and social resources relevant to sustainable design</w:t>
      </w:r>
    </w:p>
    <w:p w:rsidR="00000000" w:rsidRPr="0077090A" w:rsidP="0077090A">
      <w:pPr>
        <w:pStyle w:val="ListBullet2"/>
      </w:pPr>
      <w:r w:rsidRPr="0077090A">
        <w:t>sustainable use of resources in the landscape</w:t>
      </w:r>
    </w:p>
    <w:p w:rsidR="00000000" w:rsidRPr="0077090A" w:rsidP="0077090A">
      <w:pPr>
        <w:pStyle w:val="ListBullet2"/>
      </w:pPr>
      <w:r w:rsidRPr="0077090A">
        <w:t>materials commonly used in landscape design</w:t>
      </w:r>
    </w:p>
    <w:p w:rsidR="00000000" w:rsidRPr="0077090A" w:rsidP="0077090A">
      <w:pPr>
        <w:pStyle w:val="ListBullet2"/>
      </w:pPr>
      <w:r w:rsidRPr="0077090A">
        <w:t>systems-based thinking</w:t>
      </w:r>
    </w:p>
    <w:p w:rsidR="00000000" w:rsidRPr="0077090A" w:rsidP="0077090A">
      <w:pPr>
        <w:pStyle w:val="ListBullet2"/>
      </w:pPr>
      <w:r w:rsidRPr="0077090A">
        <w:t>cradle-to-cradle design, including life cycle mapping and assessment</w:t>
      </w:r>
    </w:p>
    <w:p w:rsidR="00000000" w:rsidRPr="0077090A" w:rsidP="0077090A">
      <w:pPr>
        <w:pStyle w:val="ListBullet2"/>
      </w:pPr>
      <w:r w:rsidRPr="0077090A">
        <w:t>alternative design strategies</w:t>
      </w:r>
    </w:p>
    <w:p w:rsidR="00000000" w:rsidRPr="0077090A" w:rsidP="0077090A">
      <w:pPr>
        <w:pStyle w:val="ListBullet"/>
      </w:pPr>
      <w:r w:rsidRPr="0077090A">
        <w:t>workplace health and safety and environmental legislation and regulations and workplace procedures relevant to sustainable landscape design</w:t>
      </w:r>
    </w:p>
    <w:p w:rsidR="00000000" w:rsidRPr="0077090A" w:rsidP="0077090A">
      <w:pPr>
        <w:pStyle w:val="ListBullet"/>
      </w:pPr>
      <w:r w:rsidRPr="0077090A">
        <w:t>sustainable design principles, including ensuring that natural and built landscape:</w:t>
      </w:r>
    </w:p>
    <w:p w:rsidR="00000000" w:rsidRPr="0077090A" w:rsidP="0077090A">
      <w:pPr>
        <w:pStyle w:val="ListBullet2"/>
      </w:pPr>
      <w:r w:rsidRPr="0077090A">
        <w:t>preserves, improves and protects existing water catchments</w:t>
      </w:r>
    </w:p>
    <w:p w:rsidR="00000000" w:rsidRPr="0077090A" w:rsidP="0077090A">
      <w:pPr>
        <w:pStyle w:val="ListBullet2"/>
      </w:pPr>
      <w:r w:rsidRPr="0077090A">
        <w:t>harvests water if appropriate</w:t>
      </w:r>
    </w:p>
    <w:p w:rsidR="00000000" w:rsidRPr="0077090A" w:rsidP="0077090A">
      <w:pPr>
        <w:pStyle w:val="ListBullet2"/>
      </w:pPr>
      <w:r w:rsidRPr="0077090A">
        <w:t>minimises the depletion of materials and resources</w:t>
      </w:r>
    </w:p>
    <w:p w:rsidR="00000000" w:rsidRPr="0077090A" w:rsidP="0077090A">
      <w:pPr>
        <w:pStyle w:val="ListBullet2"/>
      </w:pPr>
      <w:r w:rsidRPr="0077090A">
        <w:t>minimises the use of energy</w:t>
      </w:r>
    </w:p>
    <w:p w:rsidR="00000000" w:rsidRPr="0077090A" w:rsidP="0077090A">
      <w:pPr>
        <w:pStyle w:val="ListBullet2"/>
      </w:pPr>
      <w:r w:rsidRPr="0077090A">
        <w:t>minimises land degradation</w:t>
      </w:r>
    </w:p>
    <w:p w:rsidR="00000000" w:rsidRPr="0077090A" w:rsidP="0077090A">
      <w:pPr>
        <w:pStyle w:val="ListBullet2"/>
      </w:pPr>
      <w:r w:rsidRPr="0077090A">
        <w:t>attaches value to and preserves in-situ soils</w:t>
      </w:r>
    </w:p>
    <w:p w:rsidR="00000000" w:rsidRPr="0077090A" w:rsidP="0077090A">
      <w:pPr>
        <w:pStyle w:val="ListBullet2"/>
      </w:pPr>
      <w:r w:rsidRPr="0077090A">
        <w:t>allows for carb</w:t>
      </w:r>
      <w:r w:rsidRPr="0077090A">
        <w:t>on sequestration</w:t>
      </w:r>
    </w:p>
    <w:p w:rsidR="00000000" w:rsidRPr="0077090A" w:rsidP="0077090A">
      <w:pPr>
        <w:pStyle w:val="ListBullet2"/>
      </w:pPr>
      <w:r w:rsidRPr="0077090A">
        <w:t>uses plants that contribute to and enhance the future environment</w:t>
      </w:r>
    </w:p>
    <w:p w:rsidR="00000000" w:rsidRPr="0077090A" w:rsidP="0077090A">
      <w:pPr>
        <w:pStyle w:val="ListBullet2"/>
      </w:pPr>
      <w:r w:rsidRPr="0077090A">
        <w:t>maintains biodiversity through healthy ecosystems</w:t>
      </w:r>
    </w:p>
    <w:p w:rsidR="00000000" w:rsidRPr="0077090A" w:rsidP="0077090A">
      <w:pPr>
        <w:pStyle w:val="ListBullet2"/>
      </w:pPr>
      <w:r w:rsidRPr="0077090A">
        <w:t>designs for habitat</w:t>
      </w:r>
    </w:p>
    <w:p w:rsidR="00000000" w:rsidRPr="0077090A" w:rsidP="0077090A">
      <w:pPr>
        <w:pStyle w:val="ListBullet2"/>
      </w:pPr>
      <w:r w:rsidRPr="0077090A">
        <w:t>improves the wellbeing of humankind and all living organisms</w:t>
      </w:r>
    </w:p>
    <w:p w:rsidR="00000000" w:rsidRPr="0077090A" w:rsidP="0077090A">
      <w:pPr>
        <w:pStyle w:val="ListBullet2"/>
      </w:pPr>
      <w:r w:rsidRPr="0077090A">
        <w:t>minimises waste.</w:t>
      </w:r>
    </w:p>
    <w:p w:rsidR="00000000" w:rsidRPr="0077090A" w:rsidP="0077090A">
      <w:pPr>
        <w:pStyle w:val="AllowPageBreak"/>
      </w:pPr>
    </w:p>
    <w:p w:rsidR="00000000" w:rsidRPr="0077090A" w:rsidP="0077090A">
      <w:pPr>
        <w:pStyle w:val="Heading1"/>
      </w:pPr>
      <w:bookmarkStart w:id="12" w:name="O_1211266"/>
      <w:bookmarkEnd w:id="12"/>
      <w:r w:rsidRPr="0077090A">
        <w:t>Assessment Conditions</w:t>
      </w:r>
    </w:p>
    <w:p w:rsidR="00000000" w:rsidRPr="0077090A" w:rsidP="004D05F0">
      <w:pPr>
        <w:pStyle w:val="BodyText"/>
      </w:pPr>
      <w:r w:rsidRPr="0077090A">
        <w:t>Assessment of the skills in this unit of competency must take place under the following conditions:</w:t>
      </w:r>
    </w:p>
    <w:p w:rsidR="00000000" w:rsidRPr="0077090A" w:rsidP="0077090A">
      <w:pPr>
        <w:pStyle w:val="ListBullet"/>
      </w:pPr>
      <w:r w:rsidRPr="0077090A">
        <w:t>physical conditions:</w:t>
      </w:r>
    </w:p>
    <w:p w:rsidR="00000000" w:rsidRPr="0077090A" w:rsidP="0077090A">
      <w:pPr>
        <w:pStyle w:val="ListBullet2"/>
      </w:pPr>
      <w:r w:rsidRPr="0077090A">
        <w:t>a workplace setting or an environment that accurately represents workplace conditions</w:t>
      </w:r>
    </w:p>
    <w:p w:rsidR="00000000" w:rsidRPr="0077090A" w:rsidP="0077090A">
      <w:pPr>
        <w:pStyle w:val="ListBullet"/>
      </w:pPr>
      <w:r w:rsidRPr="0077090A">
        <w:t>resources, equipment and</w:t>
      </w:r>
      <w:r w:rsidRPr="0077090A">
        <w:t xml:space="preserve"> materials:</w:t>
      </w:r>
    </w:p>
    <w:p w:rsidR="00000000" w:rsidRPr="0077090A" w:rsidP="0077090A">
      <w:pPr>
        <w:pStyle w:val="ListBullet2"/>
      </w:pPr>
      <w:r w:rsidRPr="0077090A">
        <w:t>landscape designs</w:t>
      </w:r>
    </w:p>
    <w:p w:rsidR="00000000" w:rsidRPr="0077090A" w:rsidP="0077090A">
      <w:pPr>
        <w:pStyle w:val="ListBullet2"/>
      </w:pPr>
      <w:r w:rsidRPr="0077090A">
        <w:t>site information, documentation and data applicable to sustainable landscape design</w:t>
      </w:r>
    </w:p>
    <w:p w:rsidR="00000000" w:rsidRPr="0077090A" w:rsidP="0077090A">
      <w:pPr>
        <w:pStyle w:val="ListBullet"/>
      </w:pPr>
      <w:r w:rsidRPr="0077090A">
        <w:t>specifications:</w:t>
      </w:r>
    </w:p>
    <w:p w:rsidR="00000000" w:rsidRPr="0077090A" w:rsidP="0077090A">
      <w:pPr>
        <w:pStyle w:val="ListBullet2"/>
      </w:pPr>
      <w:r w:rsidRPr="0077090A">
        <w:t>legislation, standards, policies and procedures relevant to sustainable landscape design</w:t>
      </w:r>
    </w:p>
    <w:p w:rsidR="00000000" w:rsidRPr="0077090A" w:rsidP="0077090A">
      <w:pPr>
        <w:pStyle w:val="ListBullet2"/>
      </w:pPr>
      <w:r w:rsidRPr="0077090A">
        <w:t>workplace health and safety and environmental legislation and regulations and workplace procedures applicable to sustainable landscape design</w:t>
      </w:r>
    </w:p>
    <w:p w:rsidR="00000000" w:rsidRPr="0077090A" w:rsidP="0077090A">
      <w:pPr>
        <w:pStyle w:val="ListBullet"/>
      </w:pPr>
      <w:r w:rsidRPr="0077090A">
        <w:t>relationships:</w:t>
      </w:r>
    </w:p>
    <w:p w:rsidR="00000000" w:rsidRPr="0077090A" w:rsidP="0077090A">
      <w:pPr>
        <w:pStyle w:val="ListBullet2"/>
      </w:pPr>
      <w:r w:rsidRPr="0077090A">
        <w:t>key stakeholders</w:t>
      </w:r>
    </w:p>
    <w:p w:rsidR="00000000" w:rsidRPr="0077090A" w:rsidP="0077090A">
      <w:pPr>
        <w:pStyle w:val="ListBullet"/>
      </w:pPr>
      <w:r w:rsidRPr="0077090A">
        <w:t>timeframes:</w:t>
      </w:r>
    </w:p>
    <w:p w:rsidR="00000000" w:rsidRPr="0077090A" w:rsidP="0077090A">
      <w:pPr>
        <w:pStyle w:val="ListBullet2"/>
      </w:pPr>
      <w:r w:rsidRPr="0077090A">
        <w:t>according to job requirements.</w:t>
      </w:r>
    </w:p>
    <w:p w:rsidR="00000000" w:rsidRPr="0077090A" w:rsidP="004D05F0">
      <w:pPr>
        <w:pStyle w:val="BodyText"/>
      </w:pPr>
      <w:r w:rsidRPr="0077090A">
        <w:t>Assessors of this unit must satisfy</w:t>
      </w:r>
      <w:r w:rsidRPr="0077090A">
        <w:t xml:space="preserve"> the requirements for assessors in applicable vocational education and training legislation, frameworks and/or standards.</w:t>
      </w:r>
    </w:p>
    <w:p w:rsidR="00000000" w:rsidRPr="0077090A" w:rsidP="0077090A">
      <w:pPr>
        <w:pStyle w:val="Heading1"/>
      </w:pPr>
      <w:bookmarkStart w:id="13" w:name="O_1211269"/>
      <w:bookmarkEnd w:id="13"/>
      <w:r w:rsidRPr="0077090A">
        <w:t>Links</w:t>
      </w:r>
    </w:p>
    <w:p w:rsidR="00000000" w:rsidRPr="0077090A" w:rsidP="004D05F0">
      <w:pPr>
        <w:pStyle w:val="BodyText"/>
      </w:pPr>
      <w:r w:rsidRPr="0077090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8288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7090A" w:rsidP="0077090A"/>
    <w:sectPr w:rsidSect="007709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9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90A" w:rsidRPr="004D05F0" w:rsidP="004D05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9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5F0" w:rsidP="007709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05F0" w:rsidP="007709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D05F0" w:rsidP="007709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90A" w:rsidP="007709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05F0">
      <w:t>Approved</w:t>
    </w:r>
    <w:r w:rsidR="004D05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05F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05F0">
      <w:rPr>
        <w:noProof/>
      </w:rPr>
      <w:t>4</w:t>
    </w:r>
    <w:r>
      <w:rPr>
        <w:noProof/>
      </w:rPr>
      <w:fldChar w:fldCharType="end"/>
    </w:r>
  </w:p>
  <w:p w:rsidR="0077090A" w:rsidP="007709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05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05F0">
      <w:t>Skills Insight</w:t>
    </w:r>
    <w:r w:rsidR="004D05F0">
      <w:fldChar w:fldCharType="end"/>
    </w:r>
  </w:p>
  <w:p w:rsidR="0077090A" w:rsidP="007709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9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5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090A" w:rsidRPr="004D05F0" w:rsidP="004D05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9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5F0" w:rsidRPr="002D2AF8" w:rsidP="007709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AHCDES402 Apply sustainability principles to landscape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D05F0" w:rsidP="007709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90A" w:rsidRPr="002D2AF8" w:rsidP="007709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05F0">
      <w:t>AHCDES402 Apply sustainability principles to landscape design</w:t>
    </w:r>
    <w:r w:rsidR="004D05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05F0">
      <w:rPr>
        <w:noProof/>
      </w:rPr>
      <w:t>1 March 2025</w:t>
    </w:r>
    <w:r>
      <w:fldChar w:fldCharType="end"/>
    </w:r>
  </w:p>
  <w:p w:rsidR="0077090A" w:rsidP="007709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2E22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D855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2268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9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09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09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09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09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09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09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09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09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09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09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090A"/>
  </w:style>
  <w:style w:type="character" w:customStyle="1" w:styleId="Heading1Char">
    <w:name w:val="Heading 1 Char"/>
    <w:basedOn w:val="DefaultParagraphFont"/>
    <w:link w:val="Heading1"/>
    <w:rsid w:val="007709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09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09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09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090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090A"/>
    <w:rPr>
      <w:i/>
    </w:rPr>
  </w:style>
  <w:style w:type="paragraph" w:customStyle="1" w:styleId="SuperHeading">
    <w:name w:val="SuperHeading"/>
    <w:basedOn w:val="Normal"/>
    <w:rsid w:val="007709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09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090A"/>
    <w:rPr>
      <w:b/>
    </w:rPr>
  </w:style>
  <w:style w:type="character" w:customStyle="1" w:styleId="Heading2Char">
    <w:name w:val="Heading 2 Char"/>
    <w:basedOn w:val="DefaultParagraphFont"/>
    <w:link w:val="Heading2"/>
    <w:rsid w:val="007709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09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09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09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09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09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09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09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09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09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09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09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09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09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09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09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09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09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09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09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090A"/>
    <w:rPr>
      <w:b/>
      <w:spacing w:val="0"/>
    </w:rPr>
  </w:style>
  <w:style w:type="paragraph" w:customStyle="1" w:styleId="SuperTitle">
    <w:name w:val="SuperTitle"/>
    <w:basedOn w:val="Title"/>
    <w:rsid w:val="007709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09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09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09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09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09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09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09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09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09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09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09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09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09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09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090A"/>
  </w:style>
  <w:style w:type="paragraph" w:styleId="TableofFigures">
    <w:name w:val="table of figures"/>
    <w:basedOn w:val="Normal"/>
    <w:next w:val="Normal"/>
    <w:semiHidden/>
    <w:rsid w:val="007709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09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090A"/>
    <w:rPr>
      <w:rFonts w:ascii="Wingdings" w:hAnsi="Wingdings"/>
    </w:rPr>
  </w:style>
  <w:style w:type="paragraph" w:customStyle="1" w:styleId="TableHeading">
    <w:name w:val="Table Heading"/>
    <w:basedOn w:val="HeadingBase"/>
    <w:rsid w:val="007709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090A"/>
    <w:rPr>
      <w:color w:val="0033CC"/>
      <w:u w:val="none"/>
    </w:rPr>
  </w:style>
  <w:style w:type="paragraph" w:customStyle="1" w:styleId="BodyTextRight">
    <w:name w:val="Body Text Right"/>
    <w:basedOn w:val="BodyText"/>
    <w:rsid w:val="007709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09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09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09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09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09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090A"/>
    <w:rPr>
      <w:sz w:val="32"/>
    </w:rPr>
  </w:style>
  <w:style w:type="paragraph" w:customStyle="1" w:styleId="HeadingProcedure">
    <w:name w:val="Heading Procedure"/>
    <w:basedOn w:val="HeadingBase"/>
    <w:next w:val="Normal"/>
    <w:rsid w:val="007709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090A"/>
    <w:pPr>
      <w:spacing w:before="60" w:after="60"/>
    </w:pPr>
  </w:style>
  <w:style w:type="paragraph" w:styleId="ListContinue">
    <w:name w:val="List Continue"/>
    <w:basedOn w:val="List"/>
    <w:rsid w:val="0077090A"/>
    <w:pPr>
      <w:ind w:firstLine="0"/>
    </w:pPr>
  </w:style>
  <w:style w:type="paragraph" w:customStyle="1" w:styleId="ListNote">
    <w:name w:val="List Note"/>
    <w:basedOn w:val="List"/>
    <w:rsid w:val="007709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09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09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090A"/>
    <w:rPr>
      <w:rFonts w:ascii="Courier New" w:hAnsi="Courier New"/>
    </w:rPr>
  </w:style>
  <w:style w:type="paragraph" w:customStyle="1" w:styleId="NoteBullet">
    <w:name w:val="Note Bullet"/>
    <w:basedOn w:val="Note"/>
    <w:rsid w:val="007709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09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09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09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09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09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09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090A"/>
    <w:rPr>
      <w:b/>
      <w:smallCaps/>
    </w:rPr>
  </w:style>
  <w:style w:type="paragraph" w:customStyle="1" w:styleId="TableListNumber">
    <w:name w:val="Table List Number"/>
    <w:basedOn w:val="ListNumber"/>
    <w:rsid w:val="007709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09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090A"/>
    <w:pPr>
      <w:numPr>
        <w:numId w:val="9"/>
      </w:numPr>
    </w:pPr>
  </w:style>
  <w:style w:type="paragraph" w:customStyle="1" w:styleId="ListAlpha2">
    <w:name w:val="List Alpha 2"/>
    <w:basedOn w:val="List2"/>
    <w:rsid w:val="0077090A"/>
    <w:pPr>
      <w:numPr>
        <w:numId w:val="8"/>
      </w:numPr>
    </w:pPr>
  </w:style>
  <w:style w:type="paragraph" w:styleId="List2">
    <w:name w:val="List 2"/>
    <w:basedOn w:val="BodyText"/>
    <w:rsid w:val="007709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09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09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09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09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09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090A"/>
    <w:pPr>
      <w:numPr>
        <w:numId w:val="4"/>
      </w:numPr>
    </w:pPr>
  </w:style>
  <w:style w:type="paragraph" w:styleId="ListContinue2">
    <w:name w:val="List Continue 2"/>
    <w:basedOn w:val="List2"/>
    <w:rsid w:val="0077090A"/>
    <w:pPr>
      <w:ind w:firstLine="0"/>
    </w:pPr>
  </w:style>
  <w:style w:type="paragraph" w:styleId="ListContinue3">
    <w:name w:val="List Continue 3"/>
    <w:basedOn w:val="List3"/>
    <w:rsid w:val="0077090A"/>
    <w:pPr>
      <w:ind w:left="1021" w:firstLine="0"/>
    </w:pPr>
  </w:style>
  <w:style w:type="paragraph" w:styleId="ListContinue4">
    <w:name w:val="List Continue 4"/>
    <w:basedOn w:val="List4"/>
    <w:rsid w:val="0077090A"/>
    <w:pPr>
      <w:ind w:firstLine="0"/>
    </w:pPr>
  </w:style>
  <w:style w:type="paragraph" w:styleId="ListContinue5">
    <w:name w:val="List Continue 5"/>
    <w:basedOn w:val="List5"/>
    <w:rsid w:val="0077090A"/>
    <w:pPr>
      <w:ind w:firstLine="0"/>
    </w:pPr>
  </w:style>
  <w:style w:type="paragraph" w:styleId="ListNumber3">
    <w:name w:val="List Number 3"/>
    <w:basedOn w:val="List3"/>
    <w:rsid w:val="0077090A"/>
    <w:pPr>
      <w:numPr>
        <w:numId w:val="5"/>
      </w:numPr>
    </w:pPr>
  </w:style>
  <w:style w:type="paragraph" w:styleId="ListNumber4">
    <w:name w:val="List Number 4"/>
    <w:basedOn w:val="List4"/>
    <w:rsid w:val="0077090A"/>
    <w:pPr>
      <w:numPr>
        <w:numId w:val="6"/>
      </w:numPr>
    </w:pPr>
  </w:style>
  <w:style w:type="paragraph" w:styleId="ListNumber5">
    <w:name w:val="List Number 5"/>
    <w:basedOn w:val="List5"/>
    <w:rsid w:val="0077090A"/>
    <w:pPr>
      <w:numPr>
        <w:numId w:val="7"/>
      </w:numPr>
    </w:pPr>
  </w:style>
  <w:style w:type="paragraph" w:styleId="BlockText">
    <w:name w:val="Block Text"/>
    <w:basedOn w:val="Normal"/>
    <w:rsid w:val="007709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09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090A"/>
    <w:rPr>
      <w:sz w:val="16"/>
      <w:vertAlign w:val="superscript"/>
    </w:rPr>
  </w:style>
  <w:style w:type="character" w:customStyle="1" w:styleId="Symbols">
    <w:name w:val="Symbols"/>
    <w:basedOn w:val="DefaultParagraphFont"/>
    <w:rsid w:val="0077090A"/>
    <w:rPr>
      <w:rFonts w:ascii="Symbol" w:hAnsi="Symbol"/>
    </w:rPr>
  </w:style>
  <w:style w:type="character" w:customStyle="1" w:styleId="MenuOptions">
    <w:name w:val="Menu Options"/>
    <w:basedOn w:val="DefaultParagraphFont"/>
    <w:rsid w:val="007709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090A"/>
    <w:rPr>
      <w:b/>
    </w:rPr>
  </w:style>
  <w:style w:type="character" w:customStyle="1" w:styleId="Underlined">
    <w:name w:val="Underlined"/>
    <w:basedOn w:val="DefaultParagraphFont"/>
    <w:rsid w:val="0077090A"/>
    <w:rPr>
      <w:u w:val="single"/>
    </w:rPr>
  </w:style>
  <w:style w:type="paragraph" w:customStyle="1" w:styleId="TableBodyTextRight">
    <w:name w:val="Table Body Text Right"/>
    <w:basedOn w:val="TableBodyText"/>
    <w:rsid w:val="007709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090A"/>
    <w:rPr>
      <w:sz w:val="18"/>
    </w:rPr>
  </w:style>
  <w:style w:type="paragraph" w:customStyle="1" w:styleId="BodySmallRight">
    <w:name w:val="Body Small Right"/>
    <w:basedOn w:val="BodyTextRight"/>
    <w:rsid w:val="0077090A"/>
    <w:rPr>
      <w:sz w:val="18"/>
      <w:szCs w:val="18"/>
    </w:rPr>
  </w:style>
  <w:style w:type="paragraph" w:customStyle="1" w:styleId="MarginEdition">
    <w:name w:val="Margin Edition"/>
    <w:basedOn w:val="MarginNote"/>
    <w:rsid w:val="007709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090A"/>
    <w:rPr>
      <w:sz w:val="2"/>
      <w:szCs w:val="2"/>
    </w:rPr>
  </w:style>
  <w:style w:type="character" w:customStyle="1" w:styleId="Small">
    <w:name w:val="Small"/>
    <w:basedOn w:val="DefaultParagraphFont"/>
    <w:rsid w:val="0077090A"/>
    <w:rPr>
      <w:sz w:val="16"/>
    </w:rPr>
  </w:style>
  <w:style w:type="paragraph" w:customStyle="1" w:styleId="WideTable">
    <w:name w:val="Wide Table"/>
    <w:basedOn w:val="Normal"/>
    <w:rsid w:val="007709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090A"/>
  </w:style>
  <w:style w:type="paragraph" w:styleId="Quote">
    <w:name w:val="Quote"/>
    <w:basedOn w:val="Heading1"/>
    <w:link w:val="QuoteChar"/>
    <w:qFormat/>
    <w:rsid w:val="007709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09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090A"/>
    <w:pPr>
      <w:pageBreakBefore/>
    </w:pPr>
  </w:style>
  <w:style w:type="paragraph" w:customStyle="1" w:styleId="Border">
    <w:name w:val="Border"/>
    <w:basedOn w:val="Normal"/>
    <w:qFormat/>
    <w:rsid w:val="007709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09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9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9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09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09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09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09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09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090A"/>
    <w:rPr>
      <w:u w:val="single"/>
    </w:rPr>
  </w:style>
  <w:style w:type="character" w:customStyle="1" w:styleId="BoldandItalics">
    <w:name w:val="Bold and Italics"/>
    <w:qFormat/>
    <w:rsid w:val="0077090A"/>
    <w:rPr>
      <w:b/>
      <w:i/>
      <w:u w:val="none"/>
    </w:rPr>
  </w:style>
  <w:style w:type="paragraph" w:styleId="BalloonText">
    <w:name w:val="Balloon Text"/>
    <w:basedOn w:val="Normal"/>
    <w:link w:val="BalloonTextChar"/>
    <w:rsid w:val="007709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09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09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09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09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09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090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D05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937</Words>
  <Characters>6482</Characters>
  <Application>Microsoft Office Word</Application>
  <DocSecurity>0</DocSecurity>
  <Lines>196</Lines>
  <Paragraphs>134</Paragraphs>
  <ScaleCrop>false</ScaleCrop>
  <Company>Author-it Software Corporation Ltd.</Company>
  <LinksUpToDate>false</LinksUpToDate>
  <CharactersWithSpaces>7285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AHCDES402 Apply sustainability principles to landscape design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2025-03-01T10:33:00Z</dcterms:created>
  <dcterms:modified xsi:type="dcterms:W3CDTF">2025-03-01T10:33:00Z</dcterms:modified>
</cp:coreProperties>
</file>