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78DD" w:rsidP="00FA78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AHCDER401 Handle, store and grade deer velvet</w:t>
      </w:r>
      <w:r>
        <w:fldChar w:fldCharType="end"/>
      </w:r>
    </w:p>
    <w:p w:rsidR="00FA78DD" w:rsidP="00FA78DD">
      <w:pPr>
        <w:pStyle w:val="Version"/>
        <w:sectPr w:rsidSect="00A163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63B1" w:rsidP="00A163B1">
      <w:pPr>
        <w:pStyle w:val="SuperHeading"/>
      </w:pPr>
      <w:r w:rsidRPr="00A163B1">
        <w:t>AHCDER401 Handle, store and grade deer velvet</w:t>
      </w:r>
    </w:p>
    <w:p w:rsidR="00000000" w:rsidRPr="00A163B1" w:rsidP="00A163B1">
      <w:pPr>
        <w:pStyle w:val="Heading1"/>
      </w:pPr>
      <w:bookmarkStart w:id="1" w:name="O_865619"/>
      <w:bookmarkEnd w:id="1"/>
      <w:r w:rsidRPr="00A163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16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3B1">
            <w:pPr>
              <w:pStyle w:val="TableHeading"/>
              <w:rPr>
                <w:lang w:val="en-NZ"/>
              </w:rPr>
            </w:pPr>
            <w:r w:rsidRPr="00A163B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3B1">
            <w:pPr>
              <w:pStyle w:val="TableHeading"/>
              <w:rPr>
                <w:lang w:val="en-NZ"/>
              </w:rPr>
            </w:pPr>
            <w:r w:rsidRPr="00A163B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3B1">
            <w:pPr>
              <w:pStyle w:val="TableHeading"/>
              <w:rPr>
                <w:lang w:val="en-NZ"/>
              </w:rPr>
            </w:pPr>
            <w:r w:rsidRPr="00A163B1">
              <w:t>Comment</w:t>
            </w:r>
          </w:p>
        </w:tc>
      </w:tr>
      <w:tr w:rsidTr="00A16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3B1">
            <w:pPr>
              <w:pStyle w:val="BodyText"/>
              <w:rPr>
                <w:lang w:val="en-NZ"/>
              </w:rPr>
            </w:pPr>
            <w:r w:rsidRPr="00A163B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3B1">
            <w:pPr>
              <w:pStyle w:val="BodyText"/>
              <w:rPr>
                <w:lang w:val="en-NZ"/>
              </w:rPr>
            </w:pPr>
            <w:r w:rsidRPr="00A163B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3B1" w:rsidP="00A163B1">
            <w:pPr>
              <w:pStyle w:val="BodyText"/>
            </w:pPr>
            <w:r w:rsidRPr="00A163B1">
              <w:t>Initial release</w:t>
            </w:r>
          </w:p>
        </w:tc>
      </w:tr>
    </w:tbl>
    <w:p w:rsidR="00000000" w:rsidRPr="00A163B1" w:rsidP="00A163B1">
      <w:pPr>
        <w:pStyle w:val="BodyText"/>
      </w:pPr>
    </w:p>
    <w:p w:rsidR="00000000" w:rsidRPr="00A163B1" w:rsidP="00A163B1">
      <w:pPr>
        <w:pStyle w:val="AllowPageBreak"/>
      </w:pPr>
    </w:p>
    <w:p w:rsidR="00000000" w:rsidRPr="00A163B1" w:rsidP="00A163B1">
      <w:pPr>
        <w:pStyle w:val="Heading1"/>
      </w:pPr>
      <w:bookmarkStart w:id="2" w:name="O_865620"/>
      <w:bookmarkEnd w:id="2"/>
      <w:r w:rsidRPr="00A163B1">
        <w:t>Application</w:t>
      </w:r>
    </w:p>
    <w:p w:rsidR="00000000" w:rsidRPr="00A163B1" w:rsidP="00FA78DD">
      <w:pPr>
        <w:pStyle w:val="BodyText"/>
      </w:pPr>
      <w:r w:rsidRPr="00A163B1">
        <w:t xml:space="preserve">This unit of competency describes the skills and knowledge required to handle store and grade velvet </w:t>
      </w:r>
    </w:p>
    <w:p w:rsidR="00000000" w:rsidRPr="00A163B1" w:rsidP="00FA78DD">
      <w:pPr>
        <w:pStyle w:val="BodyText"/>
      </w:pPr>
      <w:r w:rsidRPr="00A163B1">
        <w:t>All work must be carried out to comply with workplace procedures, work health and safety, animal welfare and biosecurity legislation and codes, and sustainability practices.</w:t>
      </w:r>
    </w:p>
    <w:p w:rsidR="00000000" w:rsidRPr="00A163B1" w:rsidP="00FA78DD">
      <w:pPr>
        <w:pStyle w:val="BodyText"/>
      </w:pPr>
      <w:r w:rsidRPr="00A163B1">
        <w:t>This unit applies to activities performed by velvet producers or their staff in a</w:t>
      </w:r>
      <w:r w:rsidRPr="00A163B1">
        <w:t xml:space="preserve">ccordance with the requirements of the National Velvet Accreditation Scheme (NVAS). </w:t>
      </w:r>
    </w:p>
    <w:p w:rsidR="00000000" w:rsidRPr="00A163B1" w:rsidP="00A163B1">
      <w:pPr>
        <w:pStyle w:val="Heading1"/>
      </w:pPr>
      <w:bookmarkStart w:id="3" w:name="O_865621"/>
      <w:bookmarkEnd w:id="3"/>
      <w:r w:rsidRPr="00A163B1">
        <w:t>Pre-requisite Unit</w:t>
      </w:r>
    </w:p>
    <w:p w:rsidR="00000000" w:rsidRPr="00A163B1" w:rsidP="00FA78DD">
      <w:pPr>
        <w:pStyle w:val="BodyText"/>
      </w:pPr>
      <w:r w:rsidRPr="00A163B1">
        <w:t>Nil.</w:t>
      </w:r>
    </w:p>
    <w:p w:rsidR="00000000" w:rsidRPr="00A163B1" w:rsidP="00A163B1">
      <w:pPr>
        <w:pStyle w:val="Heading1"/>
      </w:pPr>
      <w:bookmarkStart w:id="4" w:name="O_865623"/>
      <w:bookmarkEnd w:id="4"/>
      <w:r w:rsidRPr="00A163B1">
        <w:t>Unit Sector</w:t>
      </w:r>
    </w:p>
    <w:p w:rsidR="00000000" w:rsidRPr="00A163B1" w:rsidP="00FA78DD">
      <w:pPr>
        <w:pStyle w:val="BodyText"/>
      </w:pPr>
      <w:r w:rsidRPr="00A163B1">
        <w:t>Deer (DER)</w:t>
      </w:r>
    </w:p>
    <w:p w:rsidR="00000000" w:rsidRPr="00A163B1" w:rsidP="00A163B1">
      <w:pPr>
        <w:pStyle w:val="Heading1"/>
      </w:pPr>
      <w:bookmarkStart w:id="5" w:name="O_865624"/>
      <w:bookmarkEnd w:id="5"/>
      <w:r w:rsidRPr="00A163B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A78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3B1">
            <w:pPr>
              <w:pStyle w:val="TableHeading"/>
              <w:rPr>
                <w:lang w:val="en-NZ"/>
              </w:rPr>
            </w:pPr>
            <w:r w:rsidRPr="00A163B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3B1">
            <w:pPr>
              <w:pStyle w:val="TableHeading"/>
              <w:rPr>
                <w:lang w:val="en-NZ"/>
              </w:rPr>
            </w:pPr>
            <w:r w:rsidRPr="00A163B1">
              <w:t>Performance criteria</w:t>
            </w:r>
          </w:p>
        </w:tc>
      </w:tr>
      <w:tr w:rsidTr="00FA78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3B1">
            <w:pPr>
              <w:pStyle w:val="BodyText"/>
              <w:rPr>
                <w:lang w:val="en-NZ"/>
              </w:rPr>
            </w:pPr>
            <w:r w:rsidRPr="00A163B1">
              <w:t xml:space="preserve">Elements </w:t>
            </w:r>
            <w:r w:rsidRPr="00A163B1">
              <w:t>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3B1">
            <w:pPr>
              <w:pStyle w:val="BodyText"/>
              <w:rPr>
                <w:lang w:val="en-NZ"/>
              </w:rPr>
            </w:pPr>
            <w:r w:rsidRPr="00A163B1">
              <w:t>Performance criteria describe the performance needed to demonstrate achievement of the element.</w:t>
            </w:r>
          </w:p>
        </w:tc>
      </w:tr>
      <w:tr w:rsidTr="00FA78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3B1">
            <w:pPr>
              <w:pStyle w:val="List"/>
              <w:rPr>
                <w:lang w:val="en-NZ"/>
              </w:rPr>
            </w:pPr>
            <w:r w:rsidRPr="00A163B1">
              <w:t>1.</w:t>
            </w:r>
            <w:r w:rsidRPr="00A163B1">
              <w:tab/>
              <w:t>Handle and store velvet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3B1" w:rsidP="00A163B1">
            <w:pPr>
              <w:pStyle w:val="List"/>
            </w:pPr>
            <w:r w:rsidRPr="00A163B1">
              <w:t>1.1</w:t>
            </w:r>
            <w:r w:rsidRPr="00A163B1">
              <w:tab/>
            </w:r>
            <w:r w:rsidRPr="00A163B1">
              <w:t>Check equipment required for handling, storing and grading velvet is serviceable and functioning correctly</w:t>
            </w:r>
          </w:p>
          <w:p w:rsidR="00000000" w:rsidRPr="00A163B1" w:rsidP="00A163B1">
            <w:pPr>
              <w:pStyle w:val="List"/>
            </w:pPr>
            <w:r w:rsidRPr="00A163B1">
              <w:t>1.2</w:t>
            </w:r>
            <w:r w:rsidRPr="00A163B1">
              <w:tab/>
              <w:t>Handle harvested velvet according to food safety and NVAS requirements</w:t>
            </w:r>
          </w:p>
          <w:p w:rsidR="00000000" w:rsidRPr="00A163B1" w:rsidP="00A163B1">
            <w:pPr>
              <w:pStyle w:val="List"/>
            </w:pPr>
            <w:r w:rsidRPr="00A163B1">
              <w:t>1.3</w:t>
            </w:r>
            <w:r w:rsidRPr="00A163B1">
              <w:tab/>
              <w:t>Clean, weigh and store individual pieces of velvet according to indust</w:t>
            </w:r>
            <w:r w:rsidRPr="00A163B1">
              <w:t>ry quality assurance procedures and NVAS criteria</w:t>
            </w:r>
          </w:p>
          <w:p w:rsidR="00000000" w:rsidRPr="00A163B1" w:rsidP="00A163B1">
            <w:pPr>
              <w:pStyle w:val="List"/>
            </w:pPr>
            <w:r w:rsidRPr="00A163B1">
              <w:t>1.4</w:t>
            </w:r>
            <w:r w:rsidRPr="00A163B1">
              <w:tab/>
              <w:t xml:space="preserve">Identify velvet by using NVAS tags or NVAS Statutory Declaration Forms </w:t>
            </w:r>
          </w:p>
          <w:p w:rsidR="00000000" w:rsidP="00A163B1">
            <w:pPr>
              <w:pStyle w:val="List"/>
              <w:rPr>
                <w:lang w:val="en-NZ"/>
              </w:rPr>
            </w:pPr>
            <w:r w:rsidRPr="00A163B1">
              <w:t>1.5</w:t>
            </w:r>
            <w:r w:rsidRPr="00A163B1">
              <w:tab/>
              <w:t>Implement enterprise work health and safety and biosecurity policies</w:t>
            </w:r>
          </w:p>
        </w:tc>
      </w:tr>
      <w:tr w:rsidTr="00FA78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3B1">
            <w:pPr>
              <w:pStyle w:val="List"/>
              <w:rPr>
                <w:lang w:val="en-NZ"/>
              </w:rPr>
            </w:pPr>
            <w:r w:rsidRPr="00A163B1">
              <w:t>2.</w:t>
            </w:r>
            <w:r w:rsidRPr="00A163B1">
              <w:tab/>
              <w:t>Grade and sell velvet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3B1" w:rsidP="00A163B1">
            <w:pPr>
              <w:pStyle w:val="List"/>
            </w:pPr>
            <w:r w:rsidRPr="00A163B1">
              <w:t>2.1</w:t>
            </w:r>
            <w:r w:rsidRPr="00A163B1">
              <w:tab/>
              <w:t xml:space="preserve">Identify and apply factors </w:t>
            </w:r>
            <w:r w:rsidRPr="00A163B1">
              <w:t>affecting the grade of velvet in grading process</w:t>
            </w:r>
          </w:p>
          <w:p w:rsidR="00000000" w:rsidRPr="00A163B1" w:rsidP="00A163B1">
            <w:pPr>
              <w:pStyle w:val="List"/>
            </w:pPr>
            <w:r w:rsidRPr="00A163B1">
              <w:t>2.2</w:t>
            </w:r>
            <w:r w:rsidRPr="00A163B1">
              <w:tab/>
              <w:t>Use industry-accepted grading specifications</w:t>
            </w:r>
          </w:p>
          <w:p w:rsidR="00000000" w:rsidRPr="00A163B1" w:rsidP="00A163B1">
            <w:pPr>
              <w:pStyle w:val="List"/>
            </w:pPr>
            <w:r w:rsidRPr="00A163B1">
              <w:t>2.3</w:t>
            </w:r>
            <w:r w:rsidRPr="00A163B1">
              <w:tab/>
              <w:t>Transport frozen velvet according to industry quality assurance procedures</w:t>
            </w:r>
          </w:p>
          <w:p w:rsidR="00000000" w:rsidRPr="00A163B1" w:rsidP="00A163B1">
            <w:pPr>
              <w:pStyle w:val="List"/>
            </w:pPr>
            <w:r w:rsidRPr="00A163B1">
              <w:t>2.4</w:t>
            </w:r>
            <w:r w:rsidRPr="00A163B1">
              <w:tab/>
              <w:t>Sell velvet through national pool or to private clients</w:t>
            </w:r>
          </w:p>
          <w:p w:rsidR="00000000" w:rsidRPr="00A163B1" w:rsidP="00A163B1">
            <w:pPr>
              <w:pStyle w:val="List"/>
            </w:pPr>
            <w:r w:rsidRPr="00A163B1">
              <w:t>2.5</w:t>
            </w:r>
            <w:r w:rsidRPr="00A163B1">
              <w:tab/>
              <w:t>Review sales an</w:t>
            </w:r>
            <w:r w:rsidRPr="00A163B1">
              <w:t>d personal grading assessments and compare with grades and feedback provided by professional graders</w:t>
            </w:r>
          </w:p>
        </w:tc>
      </w:tr>
    </w:tbl>
    <w:p w:rsidR="00000000" w:rsidRPr="00A163B1" w:rsidP="00A163B1">
      <w:pPr>
        <w:pStyle w:val="BodyText"/>
      </w:pPr>
    </w:p>
    <w:p w:rsidR="00000000" w:rsidRPr="00A163B1" w:rsidP="00A163B1">
      <w:pPr>
        <w:pStyle w:val="AllowPageBreak"/>
      </w:pPr>
    </w:p>
    <w:p w:rsidR="00000000" w:rsidRPr="00A163B1" w:rsidP="00A163B1">
      <w:pPr>
        <w:pStyle w:val="Heading1"/>
      </w:pPr>
      <w:bookmarkStart w:id="6" w:name="O_865625"/>
      <w:bookmarkEnd w:id="6"/>
      <w:r w:rsidRPr="00A163B1">
        <w:t>Foundation Skills</w:t>
      </w:r>
    </w:p>
    <w:p w:rsidR="00000000" w:rsidRPr="00A163B1" w:rsidP="00FA78DD">
      <w:pPr>
        <w:pStyle w:val="BodyText"/>
      </w:pPr>
      <w:r w:rsidRPr="00A163B1">
        <w:t>Foundation Skills essential to performance are explicit in the performance criteria of this unit of competency.</w:t>
      </w:r>
    </w:p>
    <w:p w:rsidR="00000000" w:rsidRPr="00A163B1" w:rsidP="00A163B1">
      <w:pPr>
        <w:pStyle w:val="Heading1"/>
      </w:pPr>
      <w:bookmarkStart w:id="7" w:name="O_865626"/>
      <w:bookmarkEnd w:id="7"/>
      <w:r w:rsidRPr="00A163B1">
        <w:t>Range of Conditions</w:t>
      </w:r>
    </w:p>
    <w:p w:rsidR="00000000" w:rsidRPr="00A163B1" w:rsidP="00A163B1">
      <w:pPr>
        <w:pStyle w:val="Heading1"/>
      </w:pPr>
      <w:bookmarkStart w:id="8" w:name="O_865627"/>
      <w:bookmarkEnd w:id="8"/>
      <w:r w:rsidRPr="00A163B1">
        <w:t>Unit Mapping Information</w:t>
      </w:r>
    </w:p>
    <w:p w:rsidR="00000000" w:rsidRPr="00A163B1" w:rsidP="00FA78DD">
      <w:pPr>
        <w:pStyle w:val="BodyText"/>
      </w:pPr>
      <w:r w:rsidRPr="00A163B1">
        <w:t>This unit is equivalent to AHCDER401A Handle, store and grade deer velvet.</w:t>
      </w:r>
    </w:p>
    <w:p w:rsidR="00000000" w:rsidRPr="00A163B1" w:rsidP="00A163B1">
      <w:pPr>
        <w:pStyle w:val="Heading1"/>
      </w:pPr>
      <w:bookmarkStart w:id="9" w:name="O_865638"/>
      <w:bookmarkEnd w:id="9"/>
      <w:r w:rsidRPr="00A163B1">
        <w:t>Links</w:t>
      </w:r>
    </w:p>
    <w:p w:rsidR="00000000" w:rsidRPr="00A163B1" w:rsidP="00FA78DD">
      <w:pPr>
        <w:pStyle w:val="BodyText"/>
      </w:pPr>
      <w:r w:rsidRPr="00A163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451C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163B1" w:rsidP="00A163B1"/>
    <w:sectPr w:rsidSect="00A163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3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3B1" w:rsidRPr="00FA78DD" w:rsidP="00FA78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3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8DD" w:rsidP="00A163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78DD" w:rsidP="00A163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A78DD" w:rsidP="00A163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3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8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63B1" w:rsidRPr="00FA78DD" w:rsidP="00FA78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3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8DD" w:rsidRPr="002D2AF8" w:rsidP="00A163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AHCDER401 Handle, store and grade deer velvet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FA78DD" w:rsidP="00A163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3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63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63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63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63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63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63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63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63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63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63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63B1"/>
  </w:style>
  <w:style w:type="character" w:customStyle="1" w:styleId="Heading1Char">
    <w:name w:val="Heading 1 Char"/>
    <w:basedOn w:val="DefaultParagraphFont"/>
    <w:link w:val="Heading1"/>
    <w:rsid w:val="00A163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63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63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63B1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163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163B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163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63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63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63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63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63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63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63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63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63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63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63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63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63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63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63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63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63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63B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163B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163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63B1"/>
    <w:rPr>
      <w:b/>
      <w:spacing w:val="0"/>
    </w:rPr>
  </w:style>
  <w:style w:type="paragraph" w:customStyle="1" w:styleId="SuperTitle">
    <w:name w:val="SuperTitle"/>
    <w:basedOn w:val="Title"/>
    <w:rsid w:val="00A163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63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63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63B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63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63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63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63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63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63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63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63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63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63B1"/>
    <w:rPr>
      <w:i/>
    </w:rPr>
  </w:style>
  <w:style w:type="paragraph" w:styleId="Caption">
    <w:name w:val="caption"/>
    <w:basedOn w:val="BodyText"/>
    <w:next w:val="Normal"/>
    <w:qFormat/>
    <w:rsid w:val="00A163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63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63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63B1"/>
  </w:style>
  <w:style w:type="paragraph" w:styleId="TableofFigures">
    <w:name w:val="table of figures"/>
    <w:basedOn w:val="Normal"/>
    <w:next w:val="Normal"/>
    <w:semiHidden/>
    <w:rsid w:val="00A163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63B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163B1"/>
    <w:rPr>
      <w:rFonts w:ascii="Wingdings" w:hAnsi="Wingdings"/>
    </w:rPr>
  </w:style>
  <w:style w:type="character" w:customStyle="1" w:styleId="HotSpot">
    <w:name w:val="HotSpot"/>
    <w:rsid w:val="00A163B1"/>
    <w:rPr>
      <w:color w:val="0033CC"/>
      <w:u w:val="none"/>
    </w:rPr>
  </w:style>
  <w:style w:type="paragraph" w:customStyle="1" w:styleId="BodyTextRight">
    <w:name w:val="Body Text Right"/>
    <w:basedOn w:val="BodyText"/>
    <w:rsid w:val="00A163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63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63B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63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63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63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63B1"/>
    <w:rPr>
      <w:sz w:val="32"/>
    </w:rPr>
  </w:style>
  <w:style w:type="paragraph" w:customStyle="1" w:styleId="HeadingProcedure">
    <w:name w:val="Heading Procedure"/>
    <w:basedOn w:val="HeadingBase"/>
    <w:next w:val="Normal"/>
    <w:rsid w:val="00A163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63B1"/>
    <w:pPr>
      <w:spacing w:before="60" w:after="60"/>
    </w:pPr>
  </w:style>
  <w:style w:type="paragraph" w:styleId="ListContinue">
    <w:name w:val="List Continue"/>
    <w:basedOn w:val="List"/>
    <w:rsid w:val="00A163B1"/>
    <w:pPr>
      <w:ind w:firstLine="0"/>
    </w:pPr>
  </w:style>
  <w:style w:type="paragraph" w:customStyle="1" w:styleId="ListNote">
    <w:name w:val="List Note"/>
    <w:basedOn w:val="List"/>
    <w:rsid w:val="00A163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63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63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63B1"/>
    <w:rPr>
      <w:rFonts w:ascii="Courier New" w:hAnsi="Courier New"/>
    </w:rPr>
  </w:style>
  <w:style w:type="paragraph" w:customStyle="1" w:styleId="NoteBullet">
    <w:name w:val="Note Bullet"/>
    <w:basedOn w:val="Note"/>
    <w:rsid w:val="00A163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63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63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63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63B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163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63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63B1"/>
    <w:rPr>
      <w:b/>
      <w:smallCaps/>
    </w:rPr>
  </w:style>
  <w:style w:type="paragraph" w:customStyle="1" w:styleId="TableListNumber">
    <w:name w:val="Table List Number"/>
    <w:basedOn w:val="ListNumber"/>
    <w:rsid w:val="00A163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63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63B1"/>
    <w:pPr>
      <w:numPr>
        <w:numId w:val="7"/>
      </w:numPr>
    </w:pPr>
  </w:style>
  <w:style w:type="paragraph" w:customStyle="1" w:styleId="ListAlpha2">
    <w:name w:val="List Alpha 2"/>
    <w:basedOn w:val="List2"/>
    <w:rsid w:val="00A163B1"/>
    <w:pPr>
      <w:numPr>
        <w:numId w:val="6"/>
      </w:numPr>
    </w:pPr>
  </w:style>
  <w:style w:type="paragraph" w:styleId="List2">
    <w:name w:val="List 2"/>
    <w:basedOn w:val="BodyText"/>
    <w:rsid w:val="00A163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63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63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63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63B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63B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163B1"/>
    <w:pPr>
      <w:numPr>
        <w:numId w:val="2"/>
      </w:numPr>
    </w:pPr>
  </w:style>
  <w:style w:type="paragraph" w:styleId="ListContinue2">
    <w:name w:val="List Continue 2"/>
    <w:basedOn w:val="List2"/>
    <w:rsid w:val="00A163B1"/>
    <w:pPr>
      <w:ind w:firstLine="0"/>
    </w:pPr>
  </w:style>
  <w:style w:type="paragraph" w:styleId="ListContinue3">
    <w:name w:val="List Continue 3"/>
    <w:basedOn w:val="List3"/>
    <w:rsid w:val="00A163B1"/>
    <w:pPr>
      <w:ind w:left="1021" w:firstLine="0"/>
    </w:pPr>
  </w:style>
  <w:style w:type="paragraph" w:styleId="ListContinue4">
    <w:name w:val="List Continue 4"/>
    <w:basedOn w:val="List4"/>
    <w:rsid w:val="00A163B1"/>
    <w:pPr>
      <w:ind w:firstLine="0"/>
    </w:pPr>
  </w:style>
  <w:style w:type="paragraph" w:styleId="ListContinue5">
    <w:name w:val="List Continue 5"/>
    <w:basedOn w:val="List5"/>
    <w:rsid w:val="00A163B1"/>
    <w:pPr>
      <w:ind w:firstLine="0"/>
    </w:pPr>
  </w:style>
  <w:style w:type="paragraph" w:styleId="ListNumber3">
    <w:name w:val="List Number 3"/>
    <w:basedOn w:val="List3"/>
    <w:rsid w:val="00A163B1"/>
    <w:pPr>
      <w:numPr>
        <w:numId w:val="3"/>
      </w:numPr>
    </w:pPr>
  </w:style>
  <w:style w:type="paragraph" w:styleId="ListNumber4">
    <w:name w:val="List Number 4"/>
    <w:basedOn w:val="List4"/>
    <w:rsid w:val="00A163B1"/>
    <w:pPr>
      <w:numPr>
        <w:numId w:val="4"/>
      </w:numPr>
    </w:pPr>
  </w:style>
  <w:style w:type="paragraph" w:styleId="ListNumber5">
    <w:name w:val="List Number 5"/>
    <w:basedOn w:val="List5"/>
    <w:rsid w:val="00A163B1"/>
    <w:pPr>
      <w:numPr>
        <w:numId w:val="5"/>
      </w:numPr>
    </w:pPr>
  </w:style>
  <w:style w:type="paragraph" w:styleId="BlockText">
    <w:name w:val="Block Text"/>
    <w:basedOn w:val="Normal"/>
    <w:rsid w:val="00A163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63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63B1"/>
    <w:rPr>
      <w:sz w:val="16"/>
      <w:vertAlign w:val="superscript"/>
    </w:rPr>
  </w:style>
  <w:style w:type="character" w:customStyle="1" w:styleId="Symbols">
    <w:name w:val="Symbols"/>
    <w:basedOn w:val="DefaultParagraphFont"/>
    <w:rsid w:val="00A163B1"/>
    <w:rPr>
      <w:rFonts w:ascii="Symbol" w:hAnsi="Symbol"/>
    </w:rPr>
  </w:style>
  <w:style w:type="character" w:customStyle="1" w:styleId="MenuOptions">
    <w:name w:val="Menu Options"/>
    <w:basedOn w:val="DefaultParagraphFont"/>
    <w:rsid w:val="00A163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63B1"/>
    <w:rPr>
      <w:b/>
    </w:rPr>
  </w:style>
  <w:style w:type="character" w:customStyle="1" w:styleId="Underlined">
    <w:name w:val="Underlined"/>
    <w:basedOn w:val="DefaultParagraphFont"/>
    <w:rsid w:val="00A163B1"/>
    <w:rPr>
      <w:u w:val="single"/>
    </w:rPr>
  </w:style>
  <w:style w:type="paragraph" w:customStyle="1" w:styleId="TableBodyTextRight">
    <w:name w:val="Table Body Text Right"/>
    <w:basedOn w:val="TableBodyText"/>
    <w:rsid w:val="00A163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63B1"/>
    <w:rPr>
      <w:sz w:val="18"/>
    </w:rPr>
  </w:style>
  <w:style w:type="paragraph" w:customStyle="1" w:styleId="BodySmallRight">
    <w:name w:val="Body Small Right"/>
    <w:basedOn w:val="BodyTextRight"/>
    <w:rsid w:val="00A163B1"/>
    <w:rPr>
      <w:sz w:val="18"/>
      <w:szCs w:val="18"/>
    </w:rPr>
  </w:style>
  <w:style w:type="paragraph" w:customStyle="1" w:styleId="MarginEdition">
    <w:name w:val="Margin Edition"/>
    <w:basedOn w:val="MarginNote"/>
    <w:rsid w:val="00A163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63B1"/>
    <w:rPr>
      <w:sz w:val="2"/>
      <w:szCs w:val="2"/>
    </w:rPr>
  </w:style>
  <w:style w:type="character" w:customStyle="1" w:styleId="Small">
    <w:name w:val="Small"/>
    <w:basedOn w:val="DefaultParagraphFont"/>
    <w:rsid w:val="00A163B1"/>
    <w:rPr>
      <w:sz w:val="16"/>
    </w:rPr>
  </w:style>
  <w:style w:type="paragraph" w:customStyle="1" w:styleId="WideTable">
    <w:name w:val="Wide Table"/>
    <w:basedOn w:val="Normal"/>
    <w:rsid w:val="00A163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63B1"/>
  </w:style>
  <w:style w:type="paragraph" w:styleId="Quote">
    <w:name w:val="Quote"/>
    <w:basedOn w:val="Heading1"/>
    <w:link w:val="QuoteChar"/>
    <w:qFormat/>
    <w:rsid w:val="00A163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63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63B1"/>
    <w:pPr>
      <w:pageBreakBefore/>
    </w:pPr>
  </w:style>
  <w:style w:type="paragraph" w:customStyle="1" w:styleId="Border">
    <w:name w:val="Border"/>
    <w:basedOn w:val="Normal"/>
    <w:qFormat/>
    <w:rsid w:val="00A163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63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3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3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63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63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63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63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63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63B1"/>
    <w:rPr>
      <w:u w:val="single"/>
    </w:rPr>
  </w:style>
  <w:style w:type="character" w:customStyle="1" w:styleId="BoldandItalics">
    <w:name w:val="Bold and Italics"/>
    <w:qFormat/>
    <w:rsid w:val="00A163B1"/>
    <w:rPr>
      <w:b/>
      <w:i/>
      <w:u w:val="none"/>
    </w:rPr>
  </w:style>
  <w:style w:type="paragraph" w:styleId="BalloonText">
    <w:name w:val="Balloon Text"/>
    <w:basedOn w:val="Normal"/>
    <w:link w:val="BalloonTextChar"/>
    <w:rsid w:val="00A163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63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63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63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63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63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63B1"/>
    <w:pPr>
      <w:spacing w:before="0" w:after="0"/>
    </w:pPr>
  </w:style>
  <w:style w:type="paragraph" w:customStyle="1" w:styleId="BodyTextBold">
    <w:name w:val="Body Text Bold"/>
    <w:basedOn w:val="BodyText"/>
    <w:qFormat/>
    <w:rsid w:val="00A163B1"/>
    <w:rPr>
      <w:b/>
    </w:rPr>
  </w:style>
  <w:style w:type="character" w:styleId="Hyperlink">
    <w:name w:val="Hyperlink"/>
    <w:basedOn w:val="DefaultParagraphFont"/>
    <w:uiPriority w:val="99"/>
    <w:unhideWhenUsed/>
    <w:rsid w:val="00FA78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2035</Characters>
  <Application>Microsoft Office Word</Application>
  <DocSecurity>0</DocSecurity>
  <Lines>78</Lines>
  <Paragraphs>52</Paragraphs>
  <ScaleCrop>false</ScaleCrop>
  <Company>Author-it Software Corporation Ltd.</Company>
  <LinksUpToDate>false</LinksUpToDate>
  <CharactersWithSpaces>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AHCDER401 Handle, store and grade deer velvet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2020-12-24T06:24:00Z</dcterms:created>
  <dcterms:modified xsi:type="dcterms:W3CDTF">2020-12-24T06:24:00Z</dcterms:modified>
</cp:coreProperties>
</file>