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764" w:rsidP="00557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AHCDER401 Handle, store and grade deer velvet</w:t>
      </w:r>
      <w:r>
        <w:fldChar w:fldCharType="end"/>
      </w:r>
    </w:p>
    <w:p w:rsidR="00557764" w:rsidP="00557764">
      <w:pPr>
        <w:pStyle w:val="Version"/>
        <w:sectPr w:rsidSect="007B0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0BC" w:rsidP="007B00BC">
      <w:pPr>
        <w:pStyle w:val="SuperHeading"/>
      </w:pPr>
      <w:r w:rsidRPr="007B00BC">
        <w:t>AHCDER401 Handle, store and grade deer velvet</w:t>
      </w:r>
    </w:p>
    <w:p w:rsidR="00000000" w:rsidRPr="007B00BC" w:rsidP="007B00BC">
      <w:pPr>
        <w:pStyle w:val="Heading1"/>
      </w:pPr>
      <w:bookmarkStart w:id="1" w:name="O_865619"/>
      <w:bookmarkEnd w:id="1"/>
      <w:r w:rsidRPr="007B00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Comment</w:t>
            </w:r>
          </w:p>
        </w:tc>
      </w:tr>
      <w:tr w:rsidTr="007B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BodyText"/>
              <w:rPr>
                <w:lang w:val="en-NZ"/>
              </w:rPr>
            </w:pPr>
            <w:r w:rsidRPr="007B00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BodyText"/>
              <w:rPr>
                <w:lang w:val="en-NZ"/>
              </w:rPr>
            </w:pPr>
            <w:r w:rsidRPr="007B00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BC" w:rsidP="007B00BC">
            <w:pPr>
              <w:pStyle w:val="BodyText"/>
            </w:pPr>
            <w:r w:rsidRPr="007B00BC">
              <w:t>Initial release</w:t>
            </w:r>
          </w:p>
        </w:tc>
      </w:tr>
    </w:tbl>
    <w:p w:rsidR="00000000" w:rsidRPr="007B00BC" w:rsidP="007B00BC">
      <w:pPr>
        <w:pStyle w:val="BodyText"/>
      </w:pPr>
    </w:p>
    <w:p w:rsidR="00000000" w:rsidRPr="007B00BC" w:rsidP="007B00BC">
      <w:pPr>
        <w:pStyle w:val="AllowPageBreak"/>
      </w:pPr>
    </w:p>
    <w:p w:rsidR="00000000" w:rsidRPr="007B00BC" w:rsidP="007B00BC">
      <w:pPr>
        <w:pStyle w:val="Heading1"/>
      </w:pPr>
      <w:bookmarkStart w:id="2" w:name="O_865620"/>
      <w:bookmarkEnd w:id="2"/>
      <w:r w:rsidRPr="007B00BC">
        <w:t>Application</w:t>
      </w:r>
    </w:p>
    <w:p w:rsidR="00000000" w:rsidRPr="007B00BC" w:rsidP="00557764">
      <w:pPr>
        <w:pStyle w:val="BodyText"/>
      </w:pPr>
      <w:r w:rsidRPr="007B00BC">
        <w:t xml:space="preserve">This unit of competency describes the skills and knowledge required to handle store and grade velvet </w:t>
      </w:r>
    </w:p>
    <w:p w:rsidR="00000000" w:rsidRPr="007B00BC" w:rsidP="00557764">
      <w:pPr>
        <w:pStyle w:val="BodyText"/>
      </w:pPr>
      <w:r w:rsidRPr="007B00BC">
        <w:t>All work must be carried out to comply with workplace procedures, work health and safety, animal welfare and biosecurity legislation and codes, and sustainability practices.</w:t>
      </w:r>
    </w:p>
    <w:p w:rsidR="00000000" w:rsidRPr="007B00BC" w:rsidP="00557764">
      <w:pPr>
        <w:pStyle w:val="BodyText"/>
      </w:pPr>
      <w:r w:rsidRPr="007B00BC">
        <w:t>This unit applies to activities performed by velvet producers or their staff in a</w:t>
      </w:r>
      <w:r w:rsidRPr="007B00BC">
        <w:t xml:space="preserve">ccordance with the requirements of the National Velvet Accreditation Scheme (NVAS). </w:t>
      </w:r>
    </w:p>
    <w:p w:rsidR="00000000" w:rsidRPr="007B00BC" w:rsidP="007B00BC">
      <w:pPr>
        <w:pStyle w:val="Heading1"/>
      </w:pPr>
      <w:bookmarkStart w:id="3" w:name="O_865621"/>
      <w:bookmarkEnd w:id="3"/>
      <w:r w:rsidRPr="007B00BC">
        <w:t>Pre-requisite Unit</w:t>
      </w:r>
    </w:p>
    <w:p w:rsidR="00000000" w:rsidRPr="007B00BC" w:rsidP="00557764">
      <w:pPr>
        <w:pStyle w:val="BodyText"/>
      </w:pPr>
      <w:r w:rsidRPr="007B00BC">
        <w:t>Nil.</w:t>
      </w:r>
    </w:p>
    <w:p w:rsidR="00000000" w:rsidRPr="007B00BC" w:rsidP="007B00BC">
      <w:pPr>
        <w:pStyle w:val="Heading1"/>
      </w:pPr>
      <w:bookmarkStart w:id="4" w:name="O_865623"/>
      <w:bookmarkEnd w:id="4"/>
      <w:r w:rsidRPr="007B00BC">
        <w:t>Unit Sector</w:t>
      </w:r>
    </w:p>
    <w:p w:rsidR="00000000" w:rsidRPr="007B00BC" w:rsidP="00557764">
      <w:pPr>
        <w:pStyle w:val="BodyText"/>
      </w:pPr>
      <w:r w:rsidRPr="007B00BC">
        <w:t>Deer (DER)</w:t>
      </w:r>
    </w:p>
    <w:p w:rsidR="00000000" w:rsidRPr="007B00BC" w:rsidP="007B00BC">
      <w:pPr>
        <w:pStyle w:val="Heading1"/>
      </w:pPr>
      <w:bookmarkStart w:id="5" w:name="O_865624"/>
      <w:bookmarkEnd w:id="5"/>
      <w:r w:rsidRPr="007B00B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577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Performance criteria</w:t>
            </w:r>
          </w:p>
        </w:tc>
      </w:tr>
      <w:tr w:rsidTr="005577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BodyText"/>
              <w:rPr>
                <w:lang w:val="en-NZ"/>
              </w:rPr>
            </w:pPr>
            <w:r w:rsidRPr="007B00BC">
              <w:t xml:space="preserve">Elements </w:t>
            </w:r>
            <w:r w:rsidRPr="007B00BC">
              <w:t>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BodyText"/>
              <w:rPr>
                <w:lang w:val="en-NZ"/>
              </w:rPr>
            </w:pPr>
            <w:r w:rsidRPr="007B00BC">
              <w:t>Performance criteria describe the performance needed to demonstrate achievement of the element.</w:t>
            </w:r>
          </w:p>
        </w:tc>
      </w:tr>
      <w:tr w:rsidTr="005577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List"/>
              <w:rPr>
                <w:lang w:val="en-NZ"/>
              </w:rPr>
            </w:pPr>
            <w:r w:rsidRPr="007B00BC">
              <w:t>1.</w:t>
            </w:r>
            <w:r w:rsidRPr="007B00BC">
              <w:tab/>
              <w:t>Handle and store velvet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BC" w:rsidP="007B00BC">
            <w:pPr>
              <w:pStyle w:val="List"/>
            </w:pPr>
            <w:r w:rsidRPr="007B00BC">
              <w:t>1.1</w:t>
            </w:r>
            <w:r w:rsidRPr="007B00BC">
              <w:tab/>
            </w:r>
            <w:r w:rsidRPr="007B00BC">
              <w:t>Check equipment required for handling, storing and grading velvet is serviceable and functioning correctly</w:t>
            </w:r>
          </w:p>
          <w:p w:rsidR="00000000" w:rsidRPr="007B00BC" w:rsidP="007B00BC">
            <w:pPr>
              <w:pStyle w:val="List"/>
            </w:pPr>
            <w:r w:rsidRPr="007B00BC">
              <w:t>1.2</w:t>
            </w:r>
            <w:r w:rsidRPr="007B00BC">
              <w:tab/>
              <w:t>Handle harvested velvet according to food safety and NVAS requirements</w:t>
            </w:r>
          </w:p>
          <w:p w:rsidR="00000000" w:rsidRPr="007B00BC" w:rsidP="007B00BC">
            <w:pPr>
              <w:pStyle w:val="List"/>
            </w:pPr>
            <w:r w:rsidRPr="007B00BC">
              <w:t>1.3</w:t>
            </w:r>
            <w:r w:rsidRPr="007B00BC">
              <w:tab/>
              <w:t>Clean, weigh and store individual pieces of velvet according to indust</w:t>
            </w:r>
            <w:r w:rsidRPr="007B00BC">
              <w:t>ry quality assurance procedures and NVAS criteria</w:t>
            </w:r>
          </w:p>
          <w:p w:rsidR="00000000" w:rsidRPr="007B00BC" w:rsidP="007B00BC">
            <w:pPr>
              <w:pStyle w:val="List"/>
            </w:pPr>
            <w:r w:rsidRPr="007B00BC">
              <w:t>1.4</w:t>
            </w:r>
            <w:r w:rsidRPr="007B00BC">
              <w:tab/>
              <w:t xml:space="preserve">Identify velvet by using NVAS tags or NVAS Statutory Declaration Forms </w:t>
            </w:r>
          </w:p>
          <w:p w:rsidR="00000000" w:rsidP="007B00BC">
            <w:pPr>
              <w:pStyle w:val="List"/>
              <w:rPr>
                <w:lang w:val="en-NZ"/>
              </w:rPr>
            </w:pPr>
            <w:r w:rsidRPr="007B00BC">
              <w:t>1.5</w:t>
            </w:r>
            <w:r w:rsidRPr="007B00BC">
              <w:tab/>
              <w:t>Implement enterprise work health and safety and biosecurity policies</w:t>
            </w:r>
          </w:p>
        </w:tc>
      </w:tr>
      <w:tr w:rsidTr="005577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List"/>
              <w:rPr>
                <w:lang w:val="en-NZ"/>
              </w:rPr>
            </w:pPr>
            <w:r w:rsidRPr="007B00BC">
              <w:t>2.</w:t>
            </w:r>
            <w:r w:rsidRPr="007B00BC">
              <w:tab/>
              <w:t>Grade and sell velvet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BC" w:rsidP="007B00BC">
            <w:pPr>
              <w:pStyle w:val="List"/>
            </w:pPr>
            <w:r w:rsidRPr="007B00BC">
              <w:t>2.1</w:t>
            </w:r>
            <w:r w:rsidRPr="007B00BC">
              <w:tab/>
              <w:t xml:space="preserve">Identify and apply factors </w:t>
            </w:r>
            <w:r w:rsidRPr="007B00BC">
              <w:t>affecting the grade of velvet in grading process</w:t>
            </w:r>
          </w:p>
          <w:p w:rsidR="00000000" w:rsidRPr="007B00BC" w:rsidP="007B00BC">
            <w:pPr>
              <w:pStyle w:val="List"/>
            </w:pPr>
            <w:r w:rsidRPr="007B00BC">
              <w:t>2.2</w:t>
            </w:r>
            <w:r w:rsidRPr="007B00BC">
              <w:tab/>
              <w:t>Use industry-accepted grading specifications</w:t>
            </w:r>
          </w:p>
          <w:p w:rsidR="00000000" w:rsidRPr="007B00BC" w:rsidP="007B00BC">
            <w:pPr>
              <w:pStyle w:val="List"/>
            </w:pPr>
            <w:r w:rsidRPr="007B00BC">
              <w:t>2.3</w:t>
            </w:r>
            <w:r w:rsidRPr="007B00BC">
              <w:tab/>
              <w:t>Transport frozen velvet according to industry quality assurance procedures</w:t>
            </w:r>
          </w:p>
          <w:p w:rsidR="00000000" w:rsidRPr="007B00BC" w:rsidP="007B00BC">
            <w:pPr>
              <w:pStyle w:val="List"/>
            </w:pPr>
            <w:r w:rsidRPr="007B00BC">
              <w:t>2.4</w:t>
            </w:r>
            <w:r w:rsidRPr="007B00BC">
              <w:tab/>
              <w:t>Sell velvet through national pool or to private clients</w:t>
            </w:r>
          </w:p>
          <w:p w:rsidR="00000000" w:rsidRPr="007B00BC" w:rsidP="007B00BC">
            <w:pPr>
              <w:pStyle w:val="List"/>
            </w:pPr>
            <w:r w:rsidRPr="007B00BC">
              <w:t>2.5</w:t>
            </w:r>
            <w:r w:rsidRPr="007B00BC">
              <w:tab/>
            </w:r>
            <w:r w:rsidRPr="007B00BC">
              <w:t>Review sales and personal grading assessments and compare with grades and feedback provided by professional graders</w:t>
            </w:r>
          </w:p>
        </w:tc>
      </w:tr>
    </w:tbl>
    <w:p w:rsidR="00000000" w:rsidRPr="007B00BC" w:rsidP="007B00BC">
      <w:pPr>
        <w:pStyle w:val="BodyText"/>
      </w:pPr>
    </w:p>
    <w:p w:rsidR="00000000" w:rsidRPr="007B00BC" w:rsidP="007B00BC">
      <w:pPr>
        <w:pStyle w:val="AllowPageBreak"/>
      </w:pPr>
    </w:p>
    <w:p w:rsidR="00000000" w:rsidRPr="007B00BC" w:rsidP="007B00BC">
      <w:pPr>
        <w:pStyle w:val="Heading1"/>
      </w:pPr>
      <w:bookmarkStart w:id="6" w:name="O_865625"/>
      <w:bookmarkEnd w:id="6"/>
      <w:r w:rsidRPr="007B00BC">
        <w:t>Foundation Skills</w:t>
      </w:r>
    </w:p>
    <w:p w:rsidR="00000000" w:rsidRPr="007B00BC" w:rsidP="00557764">
      <w:pPr>
        <w:pStyle w:val="BodyText"/>
      </w:pPr>
      <w:r w:rsidRPr="007B00BC">
        <w:t>Foundation Skills essential to performance are explicit in the performance criteria of this unit of com</w:t>
      </w:r>
      <w:r w:rsidRPr="007B00BC">
        <w:t>petency.</w:t>
      </w:r>
    </w:p>
    <w:p w:rsidR="00000000" w:rsidRPr="007B00BC" w:rsidP="007B00BC">
      <w:pPr>
        <w:pStyle w:val="Heading1"/>
      </w:pPr>
      <w:bookmarkStart w:id="7" w:name="O_865626"/>
      <w:bookmarkEnd w:id="7"/>
      <w:r w:rsidRPr="007B00BC">
        <w:t>Range of Conditions</w:t>
      </w:r>
    </w:p>
    <w:p w:rsidR="00000000" w:rsidRPr="007B00BC" w:rsidP="007B00BC">
      <w:pPr>
        <w:pStyle w:val="Heading1"/>
      </w:pPr>
      <w:bookmarkStart w:id="8" w:name="O_865627"/>
      <w:bookmarkEnd w:id="8"/>
      <w:r w:rsidRPr="007B00BC">
        <w:t>Unit Mapping Information</w:t>
      </w:r>
    </w:p>
    <w:p w:rsidR="00000000" w:rsidRPr="007B00BC" w:rsidP="00557764">
      <w:pPr>
        <w:pStyle w:val="BodyText"/>
      </w:pPr>
      <w:r w:rsidRPr="007B00BC">
        <w:t>This unit is equivalent to AHCDER401A Handle, store and grade deer velvet.</w:t>
      </w:r>
    </w:p>
    <w:p w:rsidR="00000000" w:rsidRPr="007B00BC" w:rsidP="007B00BC">
      <w:pPr>
        <w:pStyle w:val="Heading1"/>
      </w:pPr>
      <w:bookmarkStart w:id="9" w:name="O_865638"/>
      <w:bookmarkEnd w:id="9"/>
      <w:r w:rsidRPr="007B00BC">
        <w:t>Links</w:t>
      </w:r>
    </w:p>
    <w:p w:rsidR="00000000" w:rsidRPr="007B00BC" w:rsidP="00557764">
      <w:pPr>
        <w:pStyle w:val="BodyText"/>
      </w:pPr>
      <w:r w:rsidRPr="007B0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8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00BC" w:rsidP="00557764">
      <w:pPr>
        <w:pStyle w:val="BodyText"/>
        <w:sectPr w:rsidSect="007B00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00BC" w:rsidP="007B00BC">
      <w:pPr>
        <w:pStyle w:val="SuperHeading"/>
      </w:pPr>
      <w:r w:rsidRPr="007B00BC">
        <w:t>Assessment Requirements for AHCDER401 Handle, store and grade deer velvet</w:t>
      </w:r>
    </w:p>
    <w:p w:rsidR="00000000" w:rsidRPr="007B00BC" w:rsidP="007B00BC">
      <w:pPr>
        <w:pStyle w:val="Heading1"/>
      </w:pPr>
      <w:bookmarkStart w:id="10" w:name="O_865629"/>
      <w:bookmarkEnd w:id="10"/>
      <w:r w:rsidRPr="007B00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TableHeading"/>
              <w:rPr>
                <w:lang w:val="en-NZ"/>
              </w:rPr>
            </w:pPr>
            <w:r w:rsidRPr="007B00BC">
              <w:t>Comment</w:t>
            </w:r>
          </w:p>
        </w:tc>
      </w:tr>
      <w:tr w:rsidTr="007B0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BodyText"/>
              <w:rPr>
                <w:lang w:val="en-NZ"/>
              </w:rPr>
            </w:pPr>
            <w:r w:rsidRPr="007B00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BC">
            <w:pPr>
              <w:pStyle w:val="BodyText"/>
              <w:rPr>
                <w:lang w:val="en-NZ"/>
              </w:rPr>
            </w:pPr>
            <w:r w:rsidRPr="007B00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BC" w:rsidP="007B00BC">
            <w:pPr>
              <w:pStyle w:val="BodyText"/>
            </w:pPr>
            <w:r w:rsidRPr="007B00BC">
              <w:t>Initial release</w:t>
            </w:r>
          </w:p>
        </w:tc>
      </w:tr>
    </w:tbl>
    <w:p w:rsidR="00000000" w:rsidRPr="007B00BC" w:rsidP="007B00BC">
      <w:pPr>
        <w:pStyle w:val="BodyText"/>
      </w:pPr>
    </w:p>
    <w:p w:rsidR="00000000" w:rsidRPr="007B00BC" w:rsidP="007B00BC">
      <w:pPr>
        <w:pStyle w:val="AllowPageBreak"/>
      </w:pPr>
    </w:p>
    <w:p w:rsidR="00000000" w:rsidRPr="007B00BC" w:rsidP="007B00BC">
      <w:pPr>
        <w:pStyle w:val="Heading1"/>
      </w:pPr>
      <w:bookmarkStart w:id="11" w:name="O_865630"/>
      <w:bookmarkEnd w:id="11"/>
      <w:r w:rsidRPr="007B00BC">
        <w:t>Performance Evidence</w:t>
      </w:r>
    </w:p>
    <w:p w:rsidR="00000000" w:rsidRPr="007B00BC" w:rsidP="00557764">
      <w:pPr>
        <w:pStyle w:val="BodyText"/>
      </w:pPr>
      <w:r w:rsidRPr="007B00BC">
        <w:t xml:space="preserve">The candidate must be assessed on their ability to integrate and apply the performance requirements of this unit in a workplace setting. Performance must be demonstrated </w:t>
      </w:r>
      <w:r w:rsidRPr="007B00BC">
        <w:t>consistently over time and in a suitable range of contexts.</w:t>
      </w:r>
    </w:p>
    <w:p w:rsidR="00000000" w:rsidRPr="007B00BC" w:rsidP="00557764">
      <w:pPr>
        <w:pStyle w:val="BodyText"/>
      </w:pPr>
      <w:r w:rsidRPr="007B00BC">
        <w:t>The candidate must provide evidence that they can:</w:t>
      </w:r>
    </w:p>
    <w:p w:rsidR="00000000" w:rsidRPr="007B00BC" w:rsidP="007B00BC">
      <w:pPr>
        <w:pStyle w:val="ListBullet"/>
      </w:pPr>
      <w:r w:rsidRPr="007B00BC">
        <w:t>handle and store velvet carefully according to food safety legislation</w:t>
      </w:r>
    </w:p>
    <w:p w:rsidR="00000000" w:rsidRPr="007B00BC" w:rsidP="007B00BC">
      <w:pPr>
        <w:pStyle w:val="ListBullet"/>
      </w:pPr>
      <w:r w:rsidRPr="007B00BC">
        <w:t>accurately and consistently grade velvet using industry grading specific</w:t>
      </w:r>
      <w:r w:rsidRPr="007B00BC">
        <w:t>ations and record grading results</w:t>
      </w:r>
    </w:p>
    <w:p w:rsidR="00000000" w:rsidRPr="007B00BC" w:rsidP="007B00BC">
      <w:pPr>
        <w:pStyle w:val="ListBullet"/>
      </w:pPr>
      <w:r w:rsidRPr="007B00BC">
        <w:t>sell velvet and review the grading and marketing of the product</w:t>
      </w:r>
    </w:p>
    <w:p w:rsidR="00000000" w:rsidRPr="007B00BC" w:rsidP="007B00BC">
      <w:pPr>
        <w:pStyle w:val="ListBullet"/>
      </w:pPr>
      <w:r w:rsidRPr="007B00BC">
        <w:t>implement  enterprise work health and safety and biosecurity policies</w:t>
      </w:r>
    </w:p>
    <w:p w:rsidR="00000000" w:rsidRPr="007B00BC" w:rsidP="007B00BC">
      <w:pPr>
        <w:pStyle w:val="AllowPageBreak"/>
      </w:pPr>
    </w:p>
    <w:p w:rsidR="00000000" w:rsidRPr="007B00BC" w:rsidP="007B00BC">
      <w:pPr>
        <w:pStyle w:val="Heading1"/>
      </w:pPr>
      <w:bookmarkStart w:id="12" w:name="O_865631"/>
      <w:bookmarkEnd w:id="12"/>
      <w:r w:rsidRPr="007B00BC">
        <w:t>Knowledge Evidence</w:t>
      </w:r>
    </w:p>
    <w:p w:rsidR="00000000" w:rsidRPr="007B00BC" w:rsidP="00557764">
      <w:pPr>
        <w:pStyle w:val="BodyText"/>
      </w:pPr>
      <w:r w:rsidRPr="007B00BC">
        <w:t>The candidate must demonstrate knowledge of:</w:t>
      </w:r>
    </w:p>
    <w:p w:rsidR="00000000" w:rsidRPr="007B00BC" w:rsidP="007B00BC">
      <w:pPr>
        <w:pStyle w:val="ListBullet"/>
      </w:pPr>
      <w:r w:rsidRPr="007B00BC">
        <w:t>Nation</w:t>
      </w:r>
      <w:r w:rsidRPr="007B00BC">
        <w:t>al Velvet Accreditation Scheme (NVAS)</w:t>
      </w:r>
    </w:p>
    <w:p w:rsidR="00000000" w:rsidRPr="007B00BC" w:rsidP="007B00BC">
      <w:pPr>
        <w:pStyle w:val="ListBullet"/>
      </w:pPr>
      <w:r w:rsidRPr="007B00BC">
        <w:t>food safety requirements for velvet</w:t>
      </w:r>
    </w:p>
    <w:p w:rsidR="00000000" w:rsidRPr="007B00BC" w:rsidP="007B00BC">
      <w:pPr>
        <w:pStyle w:val="ListBullet"/>
      </w:pPr>
      <w:r w:rsidRPr="007B00BC">
        <w:t>grading specifications</w:t>
      </w:r>
    </w:p>
    <w:p w:rsidR="00000000" w:rsidRPr="007B00BC" w:rsidP="007B00BC">
      <w:pPr>
        <w:pStyle w:val="ListBullet"/>
      </w:pPr>
      <w:r w:rsidRPr="007B00BC">
        <w:t>requirements for handling and storing velvet to maximise quality</w:t>
      </w:r>
    </w:p>
    <w:p w:rsidR="00000000" w:rsidRPr="007B00BC" w:rsidP="007B00BC">
      <w:pPr>
        <w:pStyle w:val="ListBullet"/>
      </w:pPr>
      <w:r w:rsidRPr="007B00BC">
        <w:t>enterprise work health and safety and biosecurity policies</w:t>
      </w:r>
    </w:p>
    <w:p w:rsidR="00000000" w:rsidRPr="007B00BC" w:rsidP="007B00BC">
      <w:pPr>
        <w:pStyle w:val="AllowPageBreak"/>
      </w:pPr>
    </w:p>
    <w:p w:rsidR="00000000" w:rsidRPr="007B00BC" w:rsidP="007B00BC">
      <w:pPr>
        <w:pStyle w:val="Heading1"/>
      </w:pPr>
      <w:bookmarkStart w:id="13" w:name="O_865632"/>
      <w:bookmarkEnd w:id="13"/>
      <w:r w:rsidRPr="007B00BC">
        <w:t>Assessment Conditi</w:t>
      </w:r>
      <w:r w:rsidRPr="007B00BC">
        <w:t>ons</w:t>
      </w:r>
    </w:p>
    <w:p w:rsidR="00000000" w:rsidRPr="007B00BC" w:rsidP="00557764">
      <w:pPr>
        <w:pStyle w:val="BodyText"/>
      </w:pPr>
      <w:r w:rsidRPr="007B00BC">
        <w:t>Competency is to be assessed in the workplace or simulated environment that accurately reflects performance in a real workplace setting.</w:t>
      </w:r>
    </w:p>
    <w:p w:rsidR="00000000" w:rsidRPr="007B00BC" w:rsidP="00557764">
      <w:pPr>
        <w:pStyle w:val="BodyText"/>
      </w:pPr>
      <w:r w:rsidRPr="007B00BC">
        <w:t>Assessors must satisfy current standards for RTOs.</w:t>
      </w:r>
    </w:p>
    <w:p w:rsidR="00000000" w:rsidRPr="007B00BC" w:rsidP="007B00BC">
      <w:pPr>
        <w:pStyle w:val="Heading1"/>
      </w:pPr>
      <w:bookmarkStart w:id="14" w:name="O_865640"/>
      <w:bookmarkEnd w:id="14"/>
      <w:r w:rsidRPr="007B00BC">
        <w:t>Links</w:t>
      </w:r>
    </w:p>
    <w:p w:rsidR="00000000" w:rsidRPr="007B00BC" w:rsidP="00557764">
      <w:pPr>
        <w:pStyle w:val="BodyText"/>
      </w:pPr>
      <w:r w:rsidRPr="007B0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8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00BC" w:rsidP="007B00BC"/>
    <w:sectPr w:rsidSect="007B00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 w:rsidRPr="00557764" w:rsidP="00557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64" w:rsidP="007B0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764" w:rsidP="007B0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7764" w:rsidP="007B00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 w:rsidP="007B0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764">
      <w:t>Approved</w:t>
    </w:r>
    <w:r w:rsidR="005577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7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764">
      <w:rPr>
        <w:noProof/>
      </w:rPr>
      <w:t>4</w:t>
    </w:r>
    <w:r>
      <w:rPr>
        <w:noProof/>
      </w:rPr>
      <w:fldChar w:fldCharType="end"/>
    </w:r>
  </w:p>
  <w:p w:rsidR="007B00BC" w:rsidP="007B0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7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764">
      <w:t>Skills Insight</w:t>
    </w:r>
    <w:r w:rsidR="00557764">
      <w:fldChar w:fldCharType="end"/>
    </w:r>
  </w:p>
  <w:p w:rsidR="007B00BC" w:rsidP="007B0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0BC" w:rsidRPr="00557764" w:rsidP="00557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64" w:rsidRPr="002D2AF8" w:rsidP="007B0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AHCDER401 Handle, store and grade deer velvet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7764" w:rsidP="007B00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BC" w:rsidRPr="002D2AF8" w:rsidP="007B0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764">
      <w:t>AHCDER401 Handle, store and grade deer velvet</w:t>
    </w:r>
    <w:r w:rsidR="005577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764">
      <w:rPr>
        <w:noProof/>
      </w:rPr>
      <w:t>2 March 2025</w:t>
    </w:r>
    <w:r>
      <w:fldChar w:fldCharType="end"/>
    </w:r>
  </w:p>
  <w:p w:rsidR="007B00BC" w:rsidP="007B0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A0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ED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0BC"/>
  </w:style>
  <w:style w:type="character" w:customStyle="1" w:styleId="Heading1Char">
    <w:name w:val="Heading 1 Char"/>
    <w:basedOn w:val="DefaultParagraphFont"/>
    <w:link w:val="Heading1"/>
    <w:rsid w:val="007B0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0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0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0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0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00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0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0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0BC"/>
    <w:rPr>
      <w:b/>
      <w:spacing w:val="0"/>
    </w:rPr>
  </w:style>
  <w:style w:type="paragraph" w:customStyle="1" w:styleId="SuperTitle">
    <w:name w:val="SuperTitle"/>
    <w:basedOn w:val="Title"/>
    <w:rsid w:val="007B0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0BC"/>
    <w:rPr>
      <w:i/>
    </w:rPr>
  </w:style>
  <w:style w:type="paragraph" w:styleId="Caption">
    <w:name w:val="caption"/>
    <w:basedOn w:val="BodyText"/>
    <w:next w:val="Normal"/>
    <w:qFormat/>
    <w:rsid w:val="007B0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0BC"/>
  </w:style>
  <w:style w:type="paragraph" w:styleId="TableofFigures">
    <w:name w:val="table of figures"/>
    <w:basedOn w:val="Normal"/>
    <w:next w:val="Normal"/>
    <w:semiHidden/>
    <w:rsid w:val="007B0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0BC"/>
    <w:rPr>
      <w:rFonts w:ascii="Wingdings" w:hAnsi="Wingdings"/>
    </w:rPr>
  </w:style>
  <w:style w:type="character" w:customStyle="1" w:styleId="HotSpot">
    <w:name w:val="HotSpot"/>
    <w:rsid w:val="007B00BC"/>
    <w:rPr>
      <w:color w:val="0033CC"/>
      <w:u w:val="none"/>
    </w:rPr>
  </w:style>
  <w:style w:type="paragraph" w:customStyle="1" w:styleId="BodyTextRight">
    <w:name w:val="Body Text Right"/>
    <w:basedOn w:val="BodyText"/>
    <w:rsid w:val="007B0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0BC"/>
    <w:rPr>
      <w:sz w:val="32"/>
    </w:rPr>
  </w:style>
  <w:style w:type="paragraph" w:customStyle="1" w:styleId="HeadingProcedure">
    <w:name w:val="Heading Procedure"/>
    <w:basedOn w:val="HeadingBase"/>
    <w:next w:val="Normal"/>
    <w:rsid w:val="007B0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0BC"/>
    <w:pPr>
      <w:spacing w:before="60" w:after="60"/>
    </w:pPr>
  </w:style>
  <w:style w:type="paragraph" w:styleId="ListContinue">
    <w:name w:val="List Continue"/>
    <w:basedOn w:val="List"/>
    <w:rsid w:val="007B00BC"/>
    <w:pPr>
      <w:ind w:firstLine="0"/>
    </w:pPr>
  </w:style>
  <w:style w:type="paragraph" w:customStyle="1" w:styleId="ListNote">
    <w:name w:val="List Note"/>
    <w:basedOn w:val="List"/>
    <w:rsid w:val="007B0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0BC"/>
    <w:rPr>
      <w:rFonts w:ascii="Courier New" w:hAnsi="Courier New"/>
    </w:rPr>
  </w:style>
  <w:style w:type="paragraph" w:customStyle="1" w:styleId="NoteBullet">
    <w:name w:val="Note Bullet"/>
    <w:basedOn w:val="Note"/>
    <w:rsid w:val="007B0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0BC"/>
    <w:rPr>
      <w:b/>
      <w:smallCaps/>
    </w:rPr>
  </w:style>
  <w:style w:type="paragraph" w:customStyle="1" w:styleId="TableListNumber">
    <w:name w:val="Table List Number"/>
    <w:basedOn w:val="ListNumber"/>
    <w:rsid w:val="007B0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0BC"/>
    <w:pPr>
      <w:numPr>
        <w:numId w:val="8"/>
      </w:numPr>
    </w:pPr>
  </w:style>
  <w:style w:type="paragraph" w:customStyle="1" w:styleId="ListAlpha2">
    <w:name w:val="List Alpha 2"/>
    <w:basedOn w:val="List2"/>
    <w:rsid w:val="007B00BC"/>
    <w:pPr>
      <w:numPr>
        <w:numId w:val="7"/>
      </w:numPr>
    </w:pPr>
  </w:style>
  <w:style w:type="paragraph" w:styleId="List2">
    <w:name w:val="List 2"/>
    <w:basedOn w:val="BodyText"/>
    <w:rsid w:val="007B0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0BC"/>
    <w:pPr>
      <w:numPr>
        <w:numId w:val="3"/>
      </w:numPr>
    </w:pPr>
  </w:style>
  <w:style w:type="paragraph" w:styleId="ListContinue2">
    <w:name w:val="List Continue 2"/>
    <w:basedOn w:val="List2"/>
    <w:rsid w:val="007B00BC"/>
    <w:pPr>
      <w:ind w:firstLine="0"/>
    </w:pPr>
  </w:style>
  <w:style w:type="paragraph" w:styleId="ListContinue3">
    <w:name w:val="List Continue 3"/>
    <w:basedOn w:val="List3"/>
    <w:rsid w:val="007B00BC"/>
    <w:pPr>
      <w:ind w:left="1021" w:firstLine="0"/>
    </w:pPr>
  </w:style>
  <w:style w:type="paragraph" w:styleId="ListContinue4">
    <w:name w:val="List Continue 4"/>
    <w:basedOn w:val="List4"/>
    <w:rsid w:val="007B00BC"/>
    <w:pPr>
      <w:ind w:firstLine="0"/>
    </w:pPr>
  </w:style>
  <w:style w:type="paragraph" w:styleId="ListContinue5">
    <w:name w:val="List Continue 5"/>
    <w:basedOn w:val="List5"/>
    <w:rsid w:val="007B00BC"/>
    <w:pPr>
      <w:ind w:firstLine="0"/>
    </w:pPr>
  </w:style>
  <w:style w:type="paragraph" w:styleId="ListNumber3">
    <w:name w:val="List Number 3"/>
    <w:basedOn w:val="List3"/>
    <w:rsid w:val="007B00BC"/>
    <w:pPr>
      <w:numPr>
        <w:numId w:val="4"/>
      </w:numPr>
    </w:pPr>
  </w:style>
  <w:style w:type="paragraph" w:styleId="ListNumber4">
    <w:name w:val="List Number 4"/>
    <w:basedOn w:val="List4"/>
    <w:rsid w:val="007B00BC"/>
    <w:pPr>
      <w:numPr>
        <w:numId w:val="5"/>
      </w:numPr>
    </w:pPr>
  </w:style>
  <w:style w:type="paragraph" w:styleId="ListNumber5">
    <w:name w:val="List Number 5"/>
    <w:basedOn w:val="List5"/>
    <w:rsid w:val="007B00BC"/>
    <w:pPr>
      <w:numPr>
        <w:numId w:val="6"/>
      </w:numPr>
    </w:pPr>
  </w:style>
  <w:style w:type="paragraph" w:styleId="BlockText">
    <w:name w:val="Block Text"/>
    <w:basedOn w:val="Normal"/>
    <w:rsid w:val="007B0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0BC"/>
    <w:rPr>
      <w:sz w:val="16"/>
      <w:vertAlign w:val="superscript"/>
    </w:rPr>
  </w:style>
  <w:style w:type="character" w:customStyle="1" w:styleId="Symbols">
    <w:name w:val="Symbols"/>
    <w:basedOn w:val="DefaultParagraphFont"/>
    <w:rsid w:val="007B00BC"/>
    <w:rPr>
      <w:rFonts w:ascii="Symbol" w:hAnsi="Symbol"/>
    </w:rPr>
  </w:style>
  <w:style w:type="character" w:customStyle="1" w:styleId="MenuOptions">
    <w:name w:val="Menu Options"/>
    <w:basedOn w:val="DefaultParagraphFont"/>
    <w:rsid w:val="007B0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0BC"/>
    <w:rPr>
      <w:b/>
    </w:rPr>
  </w:style>
  <w:style w:type="character" w:customStyle="1" w:styleId="Underlined">
    <w:name w:val="Underlined"/>
    <w:basedOn w:val="DefaultParagraphFont"/>
    <w:rsid w:val="007B00BC"/>
    <w:rPr>
      <w:u w:val="single"/>
    </w:rPr>
  </w:style>
  <w:style w:type="paragraph" w:customStyle="1" w:styleId="TableBodyTextRight">
    <w:name w:val="Table Body Text Right"/>
    <w:basedOn w:val="TableBodyText"/>
    <w:rsid w:val="007B0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0BC"/>
    <w:rPr>
      <w:sz w:val="18"/>
    </w:rPr>
  </w:style>
  <w:style w:type="paragraph" w:customStyle="1" w:styleId="BodySmallRight">
    <w:name w:val="Body Small Right"/>
    <w:basedOn w:val="BodyTextRight"/>
    <w:rsid w:val="007B00BC"/>
    <w:rPr>
      <w:sz w:val="18"/>
      <w:szCs w:val="18"/>
    </w:rPr>
  </w:style>
  <w:style w:type="paragraph" w:customStyle="1" w:styleId="MarginEdition">
    <w:name w:val="Margin Edition"/>
    <w:basedOn w:val="MarginNote"/>
    <w:rsid w:val="007B0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0BC"/>
    <w:rPr>
      <w:sz w:val="2"/>
      <w:szCs w:val="2"/>
    </w:rPr>
  </w:style>
  <w:style w:type="character" w:customStyle="1" w:styleId="Small">
    <w:name w:val="Small"/>
    <w:basedOn w:val="DefaultParagraphFont"/>
    <w:rsid w:val="007B00BC"/>
    <w:rPr>
      <w:sz w:val="16"/>
    </w:rPr>
  </w:style>
  <w:style w:type="paragraph" w:customStyle="1" w:styleId="WideTable">
    <w:name w:val="Wide Table"/>
    <w:basedOn w:val="Normal"/>
    <w:rsid w:val="007B0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0BC"/>
  </w:style>
  <w:style w:type="paragraph" w:styleId="Quote">
    <w:name w:val="Quote"/>
    <w:basedOn w:val="Heading1"/>
    <w:link w:val="QuoteChar"/>
    <w:qFormat/>
    <w:rsid w:val="007B0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0BC"/>
    <w:pPr>
      <w:pageBreakBefore/>
    </w:pPr>
  </w:style>
  <w:style w:type="paragraph" w:customStyle="1" w:styleId="Border">
    <w:name w:val="Border"/>
    <w:basedOn w:val="Normal"/>
    <w:qFormat/>
    <w:rsid w:val="007B0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0BC"/>
    <w:rPr>
      <w:u w:val="single"/>
    </w:rPr>
  </w:style>
  <w:style w:type="character" w:customStyle="1" w:styleId="BoldandItalics">
    <w:name w:val="Bold and Italics"/>
    <w:qFormat/>
    <w:rsid w:val="007B00BC"/>
    <w:rPr>
      <w:b/>
      <w:i/>
      <w:u w:val="none"/>
    </w:rPr>
  </w:style>
  <w:style w:type="paragraph" w:styleId="BalloonText">
    <w:name w:val="Balloon Text"/>
    <w:basedOn w:val="Normal"/>
    <w:link w:val="BalloonTextChar"/>
    <w:rsid w:val="007B0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0BC"/>
    <w:pPr>
      <w:spacing w:before="0" w:after="0"/>
    </w:pPr>
  </w:style>
  <w:style w:type="paragraph" w:customStyle="1" w:styleId="BodyTextBold">
    <w:name w:val="Body Text Bold"/>
    <w:basedOn w:val="BodyText"/>
    <w:qFormat/>
    <w:rsid w:val="007B00BC"/>
    <w:rPr>
      <w:b/>
    </w:rPr>
  </w:style>
  <w:style w:type="character" w:styleId="Hyperlink">
    <w:name w:val="Hyperlink"/>
    <w:basedOn w:val="DefaultParagraphFont"/>
    <w:uiPriority w:val="99"/>
    <w:unhideWhenUsed/>
    <w:rsid w:val="00557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3358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AHCDER401 Handle, store and grade deer velvet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