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763" w:rsidP="00C75763">
      <w:pPr>
        <w:pStyle w:val="Title"/>
      </w:pPr>
      <w:r>
        <w:fldChar w:fldCharType="begin"/>
      </w:r>
      <w:r>
        <w:instrText xml:space="preserve"> TITLE   \* MERGEFORMAT </w:instrText>
      </w:r>
      <w:r>
        <w:fldChar w:fldCharType="separate"/>
      </w:r>
      <w:r>
        <w:t>AHCCSW307 Support the documentation of Aboriginal and/or Torres Strait Islander cultural landscapes</w:t>
      </w:r>
      <w:r>
        <w:fldChar w:fldCharType="end"/>
      </w:r>
    </w:p>
    <w:p w:rsidR="00C75763" w:rsidP="00C75763">
      <w:pPr>
        <w:pStyle w:val="Version"/>
        <w:sectPr w:rsidSect="00500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A9D" w:rsidP="00500A9D">
      <w:pPr>
        <w:pStyle w:val="SuperHeading"/>
      </w:pPr>
      <w:r w:rsidRPr="00500A9D">
        <w:t>AHCCSW307 Support the documentation of Aboriginal and/or Torres Strait Islander cultural landscapes</w:t>
      </w:r>
    </w:p>
    <w:p w:rsidR="00000000" w:rsidRPr="00500A9D" w:rsidP="00500A9D">
      <w:pPr>
        <w:pStyle w:val="Heading1"/>
      </w:pPr>
      <w:bookmarkStart w:id="1" w:name="O_1271601"/>
      <w:bookmarkEnd w:id="1"/>
      <w:r w:rsidRPr="00500A9D">
        <w:t>Modification History</w:t>
      </w:r>
    </w:p>
    <w:tbl>
      <w:tblPr>
        <w:tblW w:w="9520" w:type="dxa"/>
        <w:tblLayout w:type="fixed"/>
        <w:tblCellMar>
          <w:left w:w="62" w:type="dxa"/>
          <w:right w:w="62" w:type="dxa"/>
        </w:tblCellMar>
        <w:tblLook w:val="0000"/>
      </w:tblPr>
      <w:tblGrid>
        <w:gridCol w:w="2581"/>
        <w:gridCol w:w="6939"/>
      </w:tblGrid>
      <w:tr w:rsidTr="00500A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Comments</w:t>
            </w:r>
          </w:p>
        </w:tc>
      </w:tr>
      <w:tr w:rsidTr="00500A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This version released with Agriculture, Horticulture and Conservation and Land Management Training Package Version 9.0</w:t>
            </w:r>
          </w:p>
        </w:tc>
      </w:tr>
    </w:tbl>
    <w:p w:rsidR="00000000" w:rsidRPr="00500A9D" w:rsidP="00500A9D">
      <w:pPr>
        <w:pStyle w:val="BodyText"/>
      </w:pPr>
    </w:p>
    <w:p w:rsidR="00000000" w:rsidRPr="00500A9D" w:rsidP="00500A9D">
      <w:pPr>
        <w:pStyle w:val="AllowPageBreak"/>
      </w:pPr>
    </w:p>
    <w:p w:rsidR="00000000" w:rsidRPr="00500A9D" w:rsidP="00500A9D">
      <w:pPr>
        <w:pStyle w:val="Heading1"/>
      </w:pPr>
      <w:bookmarkStart w:id="2" w:name="O_1271602"/>
      <w:bookmarkEnd w:id="2"/>
      <w:r w:rsidRPr="00500A9D">
        <w:t>Application</w:t>
      </w:r>
    </w:p>
    <w:p w:rsidR="00000000" w:rsidRPr="00500A9D" w:rsidP="00C75763">
      <w:pPr>
        <w:pStyle w:val="BodyText"/>
      </w:pPr>
      <w:r w:rsidRPr="00500A9D">
        <w:t>This unit of competency describes the skills and knowledge required to identify and assist with the docu</w:t>
      </w:r>
      <w:r w:rsidRPr="00500A9D">
        <w:t>mentation of a cultural landscape on Country from an Aboriginal and/or Torres Strait Islander perspective.</w:t>
      </w:r>
    </w:p>
    <w:p w:rsidR="00000000" w:rsidRPr="00500A9D" w:rsidP="00C75763">
      <w:pPr>
        <w:pStyle w:val="BodyText"/>
      </w:pPr>
      <w:r w:rsidRPr="00500A9D">
        <w:t xml:space="preserve">This unit applies to cultural sites workers who work with experts to identify and record cultural landscapes on and off Country. Cultural landscapes </w:t>
      </w:r>
      <w:r w:rsidRPr="00500A9D">
        <w:t>and on Country refer to the land, waterways and the sea.</w:t>
      </w:r>
    </w:p>
    <w:p w:rsidR="00000000" w:rsidRPr="00500A9D" w:rsidP="00C75763">
      <w:pPr>
        <w:pStyle w:val="BodyText"/>
      </w:pPr>
      <w:r w:rsidRPr="00500A9D">
        <w:t xml:space="preserve">The unit applies to working with lore/law men and women either as an autonomous sites worker or under the appropriate supervision and Cultural Authority of Traditional Owners and Elders for specific </w:t>
      </w:r>
      <w:r w:rsidRPr="00500A9D">
        <w:t>Country and is also applicable to the work of repatriation workers, archaeologists and anthropologists. An explanation of the differences between lore and law and why both are important is available in the Implementation Guide.</w:t>
      </w:r>
    </w:p>
    <w:p w:rsidR="00000000" w:rsidRPr="00500A9D" w:rsidP="00C75763">
      <w:pPr>
        <w:pStyle w:val="BodyText"/>
      </w:pPr>
      <w:r w:rsidRPr="00500A9D">
        <w:t>No licensing, legislative or</w:t>
      </w:r>
      <w:r w:rsidRPr="00500A9D">
        <w:t xml:space="preserve"> certification requirements apply to this unit at the time of publication.</w:t>
      </w:r>
    </w:p>
    <w:p w:rsidR="00000000" w:rsidRPr="00500A9D" w:rsidP="00500A9D">
      <w:pPr>
        <w:pStyle w:val="Heading1"/>
      </w:pPr>
      <w:bookmarkStart w:id="3" w:name="O_1271603"/>
      <w:bookmarkEnd w:id="3"/>
      <w:r w:rsidRPr="00500A9D">
        <w:t>Pre-requisite Unit</w:t>
      </w:r>
    </w:p>
    <w:p w:rsidR="00000000" w:rsidRPr="00500A9D" w:rsidP="00C75763">
      <w:pPr>
        <w:pStyle w:val="BodyText"/>
      </w:pPr>
      <w:r w:rsidRPr="00500A9D">
        <w:t>AHCOCM303 Follow Aboriginal and/or Torres Strait Islander cultural protocols</w:t>
      </w:r>
    </w:p>
    <w:p w:rsidR="00000000" w:rsidRPr="00500A9D" w:rsidP="00500A9D">
      <w:pPr>
        <w:pStyle w:val="Heading1"/>
      </w:pPr>
      <w:bookmarkStart w:id="4" w:name="O_1271605"/>
      <w:bookmarkEnd w:id="4"/>
      <w:r w:rsidRPr="00500A9D">
        <w:t>Unit Sector</w:t>
      </w:r>
    </w:p>
    <w:p w:rsidR="00000000" w:rsidRPr="00500A9D" w:rsidP="00C75763">
      <w:pPr>
        <w:pStyle w:val="BodyText"/>
      </w:pPr>
      <w:r w:rsidRPr="00500A9D">
        <w:t>Cultural Sites Work (CSW)</w:t>
      </w:r>
    </w:p>
    <w:p w:rsidR="00000000" w:rsidRPr="00500A9D" w:rsidP="00500A9D">
      <w:pPr>
        <w:pStyle w:val="Heading1"/>
      </w:pPr>
      <w:bookmarkStart w:id="5" w:name="O_1271606"/>
      <w:bookmarkEnd w:id="5"/>
      <w:r w:rsidRPr="00500A9D">
        <w:t>Elements and Performance Criteria</w:t>
      </w:r>
    </w:p>
    <w:tbl>
      <w:tblPr>
        <w:tblW w:w="9520" w:type="dxa"/>
        <w:tblLayout w:type="fixed"/>
        <w:tblCellMar>
          <w:left w:w="62" w:type="dxa"/>
          <w:right w:w="62" w:type="dxa"/>
        </w:tblCellMar>
        <w:tblLook w:val="0000"/>
      </w:tblPr>
      <w:tblGrid>
        <w:gridCol w:w="2580"/>
        <w:gridCol w:w="6940"/>
      </w:tblGrid>
      <w:tr w:rsidTr="00C757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A9D">
            <w:pPr>
              <w:pStyle w:val="BodyTextBold"/>
              <w:rPr>
                <w:lang w:val="en-NZ"/>
              </w:rPr>
            </w:pPr>
            <w:r w:rsidRPr="00500A9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A9D">
            <w:pPr>
              <w:pStyle w:val="BodyTextBold"/>
              <w:rPr>
                <w:lang w:val="en-NZ"/>
              </w:rPr>
            </w:pPr>
            <w:r w:rsidRPr="00500A9D">
              <w:t>Performance Criteria</w:t>
            </w:r>
          </w:p>
        </w:tc>
      </w:tr>
      <w:tr w:rsidTr="00C757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rPr>
                <w:rStyle w:val="Emphasis"/>
              </w:rPr>
              <w:t>Performance criteria describe the performance needed to demonstrate achievement of the element.</w:t>
            </w:r>
          </w:p>
        </w:tc>
      </w:tr>
      <w:tr w:rsidTr="00C757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1. Support the identification of c</w:t>
            </w:r>
            <w:r w:rsidRPr="00500A9D">
              <w:t>ultural landscape characteristics on Country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1.1 Identify and record Aboriginal and/or Torres Strait Islander cultural landscapes and associated sites and features of cultural significance</w:t>
            </w:r>
          </w:p>
          <w:p w:rsidR="00000000" w:rsidRPr="00500A9D" w:rsidP="00500A9D">
            <w:pPr>
              <w:pStyle w:val="BodyText"/>
            </w:pPr>
            <w:r w:rsidRPr="00500A9D">
              <w:t>1.2 Investigate and record boundaries and extent of Country</w:t>
            </w:r>
          </w:p>
          <w:p w:rsidR="00000000" w:rsidRPr="00500A9D" w:rsidP="00500A9D">
            <w:pPr>
              <w:pStyle w:val="BodyText"/>
            </w:pPr>
            <w:r w:rsidRPr="00500A9D">
              <w:t>1.3 Rel</w:t>
            </w:r>
            <w:r w:rsidRPr="00500A9D">
              <w:t>ate the concept of lore/law and its connection to Country to supervisor and work colleagues</w:t>
            </w:r>
          </w:p>
          <w:p w:rsidR="00000000" w:rsidRPr="00500A9D" w:rsidP="00500A9D">
            <w:pPr>
              <w:pStyle w:val="BodyText"/>
            </w:pPr>
            <w:r w:rsidRPr="00500A9D">
              <w:t xml:space="preserve">1.4 Document Aboriginal and/or Torres Strait Islander cultural landscapes in ecological and anthropological and archaeological terms </w:t>
            </w:r>
          </w:p>
          <w:p w:rsidR="00000000" w:rsidRPr="00500A9D" w:rsidP="00500A9D">
            <w:pPr>
              <w:pStyle w:val="BodyText"/>
            </w:pPr>
            <w:r w:rsidRPr="00500A9D">
              <w:t>1.5 Document Aborigin</w:t>
            </w:r>
            <w:r w:rsidRPr="00500A9D">
              <w:t>al and/or Torres Strait Islander cultural landscapes in terms of cultural language and spirituality, and traditional economic terms</w:t>
            </w:r>
          </w:p>
          <w:p w:rsidR="00000000" w:rsidP="00500A9D">
            <w:pPr>
              <w:pStyle w:val="BodyText"/>
              <w:rPr>
                <w:lang w:val="en-NZ"/>
              </w:rPr>
            </w:pPr>
            <w:r w:rsidRPr="00500A9D">
              <w:t>1.6 Record anthropological and archaeological evidence of landforms according to supervisor instructions</w:t>
            </w:r>
          </w:p>
        </w:tc>
      </w:tr>
      <w:tr w:rsidTr="00C757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 xml:space="preserve">2. Participate in </w:t>
            </w:r>
            <w:r w:rsidRPr="00500A9D">
              <w:t>investigations of cultural and historical records of a cultural landscape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2.1 Research relevant databases, websites or the local Community for availability of historical records or prior research for the site</w:t>
            </w:r>
          </w:p>
          <w:p w:rsidR="00000000" w:rsidRPr="00500A9D" w:rsidP="00500A9D">
            <w:pPr>
              <w:pStyle w:val="BodyText"/>
            </w:pPr>
            <w:r w:rsidRPr="00500A9D">
              <w:t>2.2 Participate in research activities to docum</w:t>
            </w:r>
            <w:r w:rsidRPr="00500A9D">
              <w:t>ent traditional understanding of the cycle of seasons and meteorological phenomena</w:t>
            </w:r>
          </w:p>
          <w:p w:rsidR="00000000" w:rsidRPr="00500A9D" w:rsidP="00500A9D">
            <w:pPr>
              <w:pStyle w:val="BodyText"/>
            </w:pPr>
            <w:r w:rsidRPr="00500A9D">
              <w:t>2.3 Record the research into landform and vegetation community types in a cultural landscape</w:t>
            </w:r>
          </w:p>
          <w:p w:rsidR="00000000" w:rsidRPr="00500A9D" w:rsidP="00500A9D">
            <w:pPr>
              <w:pStyle w:val="BodyText"/>
            </w:pPr>
            <w:r w:rsidRPr="00500A9D">
              <w:t>2.4 Record the determination of environmental cultural knowledge, cultural conne</w:t>
            </w:r>
            <w:r w:rsidRPr="00500A9D">
              <w:t>ctions and relationships with the landscape that are passed down generationally</w:t>
            </w:r>
          </w:p>
          <w:p w:rsidR="00000000" w:rsidRPr="00500A9D" w:rsidP="00500A9D">
            <w:pPr>
              <w:pStyle w:val="BodyText"/>
            </w:pPr>
            <w:r w:rsidRPr="00500A9D">
              <w:t xml:space="preserve">2.5 Carry out investigations on Country in accordance with safe work policies and procedures, organisational requirements and Burra Charter guidelines </w:t>
            </w:r>
          </w:p>
          <w:p w:rsidR="00000000" w:rsidP="00500A9D">
            <w:pPr>
              <w:pStyle w:val="BodyText"/>
              <w:rPr>
                <w:lang w:val="en-NZ"/>
              </w:rPr>
            </w:pPr>
            <w:r w:rsidRPr="00500A9D">
              <w:t>2.6 Gather relevant cult</w:t>
            </w:r>
            <w:r w:rsidRPr="00500A9D">
              <w:t>ural information according to requirements of Indigenous Cultural and Intellectual Property (ICIP)</w:t>
            </w:r>
          </w:p>
        </w:tc>
      </w:tr>
      <w:tr w:rsidTr="00C757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3. Document cultural practices and beliefs which maintain connections to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3.1 Identify and consult with appropriate local cultural Knowle</w:t>
            </w:r>
            <w:r w:rsidRPr="00500A9D">
              <w:t xml:space="preserve">dge Holders for a cultural landscape </w:t>
            </w:r>
          </w:p>
          <w:p w:rsidR="00000000" w:rsidRPr="00500A9D" w:rsidP="00500A9D">
            <w:pPr>
              <w:pStyle w:val="BodyText"/>
            </w:pPr>
            <w:r w:rsidRPr="00500A9D">
              <w:t>3.2 Ensure permissions have been sought relating to disclosure of knowledge and using anthropological and archaeological terminology and Aboriginal and/or Torres Strait Islander terminology</w:t>
            </w:r>
          </w:p>
          <w:p w:rsidR="00000000" w:rsidRPr="00500A9D" w:rsidP="00500A9D">
            <w:pPr>
              <w:pStyle w:val="BodyText"/>
            </w:pPr>
            <w:r w:rsidRPr="00500A9D">
              <w:t>3.3 Document Aboriginal and/</w:t>
            </w:r>
            <w:r w:rsidRPr="00500A9D">
              <w:t>or Torres Strait Islander beliefs and cultural and ceremonial practices that maintain connection with the cultural landscape according to supervisor instructions</w:t>
            </w:r>
          </w:p>
          <w:p w:rsidR="00000000" w:rsidP="00500A9D">
            <w:pPr>
              <w:pStyle w:val="BodyText"/>
              <w:rPr>
                <w:lang w:val="en-NZ"/>
              </w:rPr>
            </w:pPr>
            <w:r w:rsidRPr="00500A9D">
              <w:t xml:space="preserve">3.4 Document the associations of connection to Country through language, stories, song, dance </w:t>
            </w:r>
            <w:r w:rsidRPr="00500A9D">
              <w:t xml:space="preserve">and art </w:t>
            </w:r>
          </w:p>
        </w:tc>
      </w:tr>
      <w:tr w:rsidTr="00C757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4. Identify cultural value links to cultural landscapes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4.1 Identify and record cultural landscapes and investigate links with Aboriginal and/or Torres Strait Islander cultural and Community knowledge</w:t>
            </w:r>
          </w:p>
          <w:p w:rsidR="00000000" w:rsidRPr="00500A9D" w:rsidP="00500A9D">
            <w:pPr>
              <w:pStyle w:val="BodyText"/>
            </w:pPr>
            <w:r w:rsidRPr="00500A9D">
              <w:t>4.2 Describe relationships between oral histo</w:t>
            </w:r>
            <w:r w:rsidRPr="00500A9D">
              <w:t>ries and kinship to the cultural landscape to supervisors</w:t>
            </w:r>
          </w:p>
          <w:p w:rsidR="00000000" w:rsidRPr="00500A9D" w:rsidP="00500A9D">
            <w:pPr>
              <w:pStyle w:val="BodyText"/>
            </w:pPr>
            <w:r w:rsidRPr="00500A9D">
              <w:t>4.3 Categorise links between archaeological and anthropological evidence and cultural landscapes</w:t>
            </w:r>
          </w:p>
          <w:p w:rsidR="00000000" w:rsidRPr="00500A9D" w:rsidP="00500A9D">
            <w:pPr>
              <w:pStyle w:val="BodyText"/>
            </w:pPr>
            <w:r w:rsidRPr="00500A9D">
              <w:t>4.4 Identify and record indicators in the landscape that reveal traditional Aboriginal and/or Torres Strait Islander land management practices</w:t>
            </w:r>
          </w:p>
        </w:tc>
      </w:tr>
    </w:tbl>
    <w:p w:rsidR="00000000" w:rsidRPr="00500A9D" w:rsidP="00500A9D">
      <w:pPr>
        <w:pStyle w:val="BodyText"/>
      </w:pPr>
    </w:p>
    <w:p w:rsidR="00000000" w:rsidRPr="00500A9D" w:rsidP="00500A9D">
      <w:pPr>
        <w:pStyle w:val="AllowPageBreak"/>
      </w:pPr>
    </w:p>
    <w:p w:rsidR="00000000" w:rsidRPr="00500A9D" w:rsidP="00500A9D">
      <w:pPr>
        <w:pStyle w:val="Heading1"/>
      </w:pPr>
      <w:bookmarkStart w:id="6" w:name="O_1271607"/>
      <w:bookmarkEnd w:id="6"/>
      <w:r w:rsidRPr="00500A9D">
        <w:t>Foundation Skills</w:t>
      </w:r>
    </w:p>
    <w:p w:rsidR="00000000" w:rsidRPr="00C75763" w:rsidP="00C75763">
      <w:pPr>
        <w:pStyle w:val="BodyText"/>
        <w:rPr>
          <w:i/>
        </w:rPr>
      </w:pPr>
      <w:r w:rsidRPr="00C75763">
        <w:rPr>
          <w:rStyle w:val="Emphasis"/>
        </w:rPr>
        <w:t>This section describes those language, literacy, numeracy and employment s</w:t>
      </w:r>
      <w:r w:rsidRPr="00C75763">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00A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Description</w:t>
            </w:r>
          </w:p>
        </w:tc>
      </w:tr>
      <w:tr w:rsidTr="00500A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ListBullet"/>
              <w:rPr>
                <w:lang w:val="en-NZ"/>
              </w:rPr>
            </w:pPr>
            <w:r w:rsidRPr="00500A9D">
              <w:t>Interpret key information from a range of sources</w:t>
            </w:r>
          </w:p>
        </w:tc>
      </w:tr>
      <w:tr w:rsidTr="00500A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ListBullet"/>
            </w:pPr>
            <w:r w:rsidRPr="00500A9D">
              <w:t>Use culturally appropriate</w:t>
            </w:r>
            <w:r w:rsidRPr="00500A9D">
              <w:t xml:space="preserve"> verbal and non-verbal communication </w:t>
            </w:r>
          </w:p>
        </w:tc>
      </w:tr>
    </w:tbl>
    <w:p w:rsidR="00000000" w:rsidRPr="00500A9D" w:rsidP="00500A9D">
      <w:pPr>
        <w:pStyle w:val="BodyText"/>
      </w:pPr>
    </w:p>
    <w:p w:rsidR="00000000" w:rsidRPr="00500A9D" w:rsidP="00500A9D">
      <w:pPr>
        <w:pStyle w:val="AllowPageBreak"/>
      </w:pPr>
    </w:p>
    <w:p w:rsidR="00000000" w:rsidRPr="00500A9D" w:rsidP="00500A9D">
      <w:pPr>
        <w:pStyle w:val="Heading1"/>
      </w:pPr>
      <w:bookmarkStart w:id="7" w:name="O_1271609"/>
      <w:bookmarkEnd w:id="7"/>
      <w:r w:rsidRPr="00500A9D">
        <w:t>Unit Mapping Information</w:t>
      </w:r>
    </w:p>
    <w:tbl>
      <w:tblPr>
        <w:tblW w:w="9520" w:type="dxa"/>
        <w:tblLayout w:type="fixed"/>
        <w:tblCellMar>
          <w:left w:w="62" w:type="dxa"/>
          <w:right w:w="62" w:type="dxa"/>
        </w:tblCellMar>
        <w:tblLook w:val="0000"/>
      </w:tblPr>
      <w:tblGrid>
        <w:gridCol w:w="2268"/>
        <w:gridCol w:w="2268"/>
        <w:gridCol w:w="2716"/>
        <w:gridCol w:w="2268"/>
      </w:tblGrid>
      <w:tr w:rsidTr="00500A9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Equivalence status</w:t>
            </w:r>
          </w:p>
        </w:tc>
      </w:tr>
      <w:tr w:rsidTr="00500A9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AHCCSW307 Support the documentation of Aboriginal and/or Torres Strait Islander cultural landscapes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AHCASW307 Support the documentation of Aboriginal cultural landscapes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Title updated</w:t>
            </w:r>
          </w:p>
          <w:p w:rsidR="00000000" w:rsidRPr="00500A9D" w:rsidP="00500A9D">
            <w:pPr>
              <w:pStyle w:val="BodyText"/>
            </w:pPr>
            <w:r w:rsidRPr="00500A9D">
              <w:t>Application updated</w:t>
            </w:r>
          </w:p>
          <w:p w:rsidR="00000000" w:rsidRPr="00500A9D" w:rsidP="00500A9D">
            <w:pPr>
              <w:pStyle w:val="BodyText"/>
            </w:pPr>
            <w:r w:rsidRPr="00500A9D">
              <w:t>Elements and Performance Criteria revised for clarit</w:t>
            </w:r>
            <w:r w:rsidRPr="00500A9D">
              <w:t>y</w:t>
            </w:r>
          </w:p>
          <w:p w:rsidR="00000000" w:rsidRPr="00500A9D" w:rsidP="00500A9D">
            <w:pPr>
              <w:pStyle w:val="BodyText"/>
            </w:pPr>
            <w:r w:rsidRPr="00500A9D">
              <w:t>Foundation Skills added</w:t>
            </w:r>
          </w:p>
          <w:p w:rsidR="00000000" w:rsidP="00500A9D">
            <w:pPr>
              <w:pStyle w:val="BodyText"/>
              <w:rPr>
                <w:lang w:val="en-NZ"/>
              </w:rPr>
            </w:pPr>
            <w:r w:rsidRPr="00500A9D">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 xml:space="preserve">Not equivalent </w:t>
            </w:r>
          </w:p>
        </w:tc>
      </w:tr>
    </w:tbl>
    <w:p w:rsidR="00000000" w:rsidRPr="00500A9D" w:rsidP="00500A9D">
      <w:pPr>
        <w:pStyle w:val="BodyText"/>
      </w:pPr>
    </w:p>
    <w:p w:rsidR="00000000" w:rsidRPr="00500A9D" w:rsidP="00500A9D">
      <w:pPr>
        <w:pStyle w:val="AllowPageBreak"/>
      </w:pPr>
    </w:p>
    <w:p w:rsidR="00000000" w:rsidRPr="00500A9D" w:rsidP="00500A9D">
      <w:pPr>
        <w:pStyle w:val="Heading1"/>
      </w:pPr>
      <w:bookmarkStart w:id="8" w:name="O_1271616"/>
      <w:bookmarkEnd w:id="8"/>
      <w:r w:rsidRPr="00500A9D">
        <w:t>Links</w:t>
      </w:r>
    </w:p>
    <w:p w:rsidR="00000000" w:rsidRPr="00500A9D" w:rsidP="00C75763">
      <w:pPr>
        <w:pStyle w:val="BodyText"/>
      </w:pPr>
      <w:r w:rsidRPr="00500A9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E2AB1">
        <w:rPr>
          <w:rStyle w:val="Hyperlink"/>
        </w:rPr>
        <w:t>https://vetnet.gov.au/Pages/TrainingDocs.aspx?q=c6399549-9c62-4a5e-bf1a-524b2322cf72</w:t>
      </w:r>
      <w:r>
        <w:fldChar w:fldCharType="end"/>
      </w:r>
    </w:p>
    <w:p w:rsidR="00000000" w:rsidRPr="00500A9D" w:rsidP="00C75763">
      <w:pPr>
        <w:pStyle w:val="BodyText"/>
        <w:sectPr w:rsidSect="00500A9D">
          <w:headerReference w:type="default" r:id="rId10"/>
          <w:footerReference w:type="default" r:id="rId11"/>
          <w:pgSz w:w="11908" w:h="16833"/>
          <w:pgMar w:top="1702" w:right="1418" w:bottom="1702" w:left="1418" w:header="992" w:footer="992" w:gutter="0"/>
          <w:cols w:space="720"/>
          <w:noEndnote/>
          <w:docGrid w:linePitch="299"/>
        </w:sectPr>
      </w:pPr>
    </w:p>
    <w:p w:rsidR="00000000" w:rsidRPr="00500A9D" w:rsidP="00500A9D">
      <w:pPr>
        <w:pStyle w:val="SuperHeading"/>
      </w:pPr>
      <w:r w:rsidRPr="00500A9D">
        <w:t>Assessment Requirements for AHCCSW307 Support the documentation of Aboriginal and/or Torres Strait Islander cultural landscapes</w:t>
      </w:r>
    </w:p>
    <w:p w:rsidR="00000000" w:rsidRPr="00500A9D" w:rsidP="00500A9D">
      <w:pPr>
        <w:pStyle w:val="Heading1"/>
      </w:pPr>
      <w:bookmarkStart w:id="9" w:name="O_1271611"/>
      <w:bookmarkEnd w:id="9"/>
      <w:r w:rsidRPr="00500A9D">
        <w:t>Modification History</w:t>
      </w:r>
    </w:p>
    <w:tbl>
      <w:tblPr>
        <w:tblW w:w="9520" w:type="dxa"/>
        <w:tblLayout w:type="fixed"/>
        <w:tblCellMar>
          <w:left w:w="62" w:type="dxa"/>
          <w:right w:w="62" w:type="dxa"/>
        </w:tblCellMar>
        <w:tblLook w:val="0000"/>
      </w:tblPr>
      <w:tblGrid>
        <w:gridCol w:w="2581"/>
        <w:gridCol w:w="6939"/>
      </w:tblGrid>
      <w:tr w:rsidTr="00500A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Bold"/>
              <w:rPr>
                <w:lang w:val="en-NZ"/>
              </w:rPr>
            </w:pPr>
            <w:r w:rsidRPr="00500A9D">
              <w:t>Comments</w:t>
            </w:r>
          </w:p>
        </w:tc>
      </w:tr>
      <w:tr w:rsidTr="00500A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9D">
            <w:pPr>
              <w:pStyle w:val="BodyText"/>
              <w:rPr>
                <w:lang w:val="en-NZ"/>
              </w:rPr>
            </w:pPr>
            <w:r w:rsidRPr="00500A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9D" w:rsidP="00500A9D">
            <w:pPr>
              <w:pStyle w:val="BodyText"/>
            </w:pPr>
            <w:r w:rsidRPr="00500A9D">
              <w:t>This version released with Agriculture, Horticulture and Conservation and Land Management Training Package Version 9.0</w:t>
            </w:r>
          </w:p>
        </w:tc>
      </w:tr>
    </w:tbl>
    <w:p w:rsidR="00000000" w:rsidRPr="00500A9D" w:rsidP="00500A9D">
      <w:pPr>
        <w:pStyle w:val="BodyText"/>
      </w:pPr>
    </w:p>
    <w:p w:rsidR="00000000" w:rsidRPr="00500A9D" w:rsidP="00500A9D">
      <w:pPr>
        <w:pStyle w:val="AllowPageBreak"/>
      </w:pPr>
    </w:p>
    <w:p w:rsidR="00000000" w:rsidRPr="00500A9D" w:rsidP="00500A9D">
      <w:pPr>
        <w:pStyle w:val="Heading1"/>
      </w:pPr>
      <w:bookmarkStart w:id="10" w:name="O_1271612"/>
      <w:bookmarkEnd w:id="10"/>
      <w:r w:rsidRPr="00500A9D">
        <w:t>Performance Evidence</w:t>
      </w:r>
    </w:p>
    <w:p w:rsidR="00000000" w:rsidRPr="00500A9D" w:rsidP="00C75763">
      <w:pPr>
        <w:pStyle w:val="BodyText"/>
      </w:pPr>
      <w:r w:rsidRPr="00500A9D">
        <w:t>An individual demonstrating competency must sa</w:t>
      </w:r>
      <w:r w:rsidRPr="00500A9D">
        <w:t xml:space="preserve">tisfy all of the elements and performance criteria in this unit. </w:t>
      </w:r>
    </w:p>
    <w:p w:rsidR="00000000" w:rsidRPr="00500A9D" w:rsidP="00C75763">
      <w:pPr>
        <w:pStyle w:val="BodyText"/>
      </w:pPr>
      <w:r w:rsidRPr="00500A9D">
        <w:t>There must be evidence that the individual has supported the documentation of Aboriginal and/or Torres Strait Islander cultural landscapes at least once and:</w:t>
      </w:r>
    </w:p>
    <w:p w:rsidR="00000000" w:rsidRPr="00500A9D" w:rsidP="00500A9D">
      <w:pPr>
        <w:pStyle w:val="ListBullet"/>
      </w:pPr>
      <w:r w:rsidRPr="00500A9D">
        <w:t>identified appropriate local Cu</w:t>
      </w:r>
      <w:r w:rsidRPr="00500A9D">
        <w:t>ltural Authorities for a Community, site, story or Ceremony</w:t>
      </w:r>
    </w:p>
    <w:p w:rsidR="00000000" w:rsidRPr="00500A9D" w:rsidP="00500A9D">
      <w:pPr>
        <w:pStyle w:val="ListBullet"/>
      </w:pPr>
      <w:r w:rsidRPr="00500A9D">
        <w:t xml:space="preserve">discussed Aboriginal and/or Torres Strait Islander cultural landscapes in ecological and anthropological and archaeological terms </w:t>
      </w:r>
    </w:p>
    <w:p w:rsidR="00000000" w:rsidRPr="00500A9D" w:rsidP="00500A9D">
      <w:pPr>
        <w:pStyle w:val="ListBullet"/>
      </w:pPr>
      <w:r w:rsidRPr="00500A9D">
        <w:t>discussed Aboriginal and/or Torres Strait Islander cultural landscapes in cultural, language and spiritual terms and traditional Aboriginal and/or Torres Strait Islander economic terms</w:t>
      </w:r>
    </w:p>
    <w:p w:rsidR="00000000" w:rsidRPr="00500A9D" w:rsidP="00500A9D">
      <w:pPr>
        <w:pStyle w:val="ListBullet"/>
      </w:pPr>
      <w:r w:rsidRPr="00500A9D">
        <w:t>documented oral histories and kinship to the cultural landscape</w:t>
      </w:r>
    </w:p>
    <w:p w:rsidR="00000000" w:rsidRPr="00500A9D" w:rsidP="00500A9D">
      <w:pPr>
        <w:pStyle w:val="ListBullet"/>
      </w:pPr>
      <w:r w:rsidRPr="00500A9D">
        <w:t>followe</w:t>
      </w:r>
      <w:r w:rsidRPr="00500A9D">
        <w:t xml:space="preserve">d Community guidelines and Aboriginal and/or Torres Strait Islander cultural protocols when using information on sites, objects and cultural landscapes </w:t>
      </w:r>
    </w:p>
    <w:p w:rsidR="00000000" w:rsidRPr="00500A9D" w:rsidP="00500A9D">
      <w:pPr>
        <w:pStyle w:val="ListBullet"/>
      </w:pPr>
      <w:r w:rsidRPr="00500A9D">
        <w:t xml:space="preserve">recorded data in accordance with requirements of Indigenous Cultural and Intellectual Property (ICIP), </w:t>
      </w:r>
      <w:r w:rsidRPr="00500A9D">
        <w:t>copyright and cultural protocols</w:t>
      </w:r>
    </w:p>
    <w:p w:rsidR="00000000" w:rsidRPr="00500A9D" w:rsidP="00500A9D">
      <w:pPr>
        <w:pStyle w:val="ListBullet"/>
      </w:pPr>
      <w:r w:rsidRPr="00500A9D">
        <w:t>described the range and interrelationship of cultural and ceremonial practices undertaken to maintain connection with the culture</w:t>
      </w:r>
    </w:p>
    <w:p w:rsidR="00000000" w:rsidRPr="00500A9D" w:rsidP="00500A9D">
      <w:pPr>
        <w:pStyle w:val="ListBullet"/>
      </w:pPr>
      <w:r w:rsidRPr="00500A9D">
        <w:t>used Aboriginal and/or Torres Strait Islander names and anthropological and archaeological te</w:t>
      </w:r>
      <w:r w:rsidRPr="00500A9D">
        <w:t>rminology to describe landscapes and cultural connections.</w:t>
      </w:r>
    </w:p>
    <w:p w:rsidR="00000000" w:rsidRPr="00500A9D" w:rsidP="00500A9D">
      <w:pPr>
        <w:pStyle w:val="AllowPageBreak"/>
      </w:pPr>
    </w:p>
    <w:p w:rsidR="00000000" w:rsidRPr="00500A9D" w:rsidP="00500A9D">
      <w:pPr>
        <w:pStyle w:val="Heading1"/>
      </w:pPr>
      <w:bookmarkStart w:id="11" w:name="O_1271613"/>
      <w:bookmarkEnd w:id="11"/>
      <w:r w:rsidRPr="00500A9D">
        <w:t>Knowledge Evidence</w:t>
      </w:r>
    </w:p>
    <w:p w:rsidR="00000000" w:rsidRPr="00500A9D" w:rsidP="00C75763">
      <w:pPr>
        <w:pStyle w:val="BodyText"/>
      </w:pPr>
      <w:r w:rsidRPr="00500A9D">
        <w:t>An individual must be able to demonstrate</w:t>
      </w:r>
      <w:r w:rsidRPr="00500A9D">
        <w:t xml:space="preserve"> the knowledge required to perform the tasks outlined in the elements and performance criteria of this unit. This includes knowledge of:</w:t>
      </w:r>
    </w:p>
    <w:p w:rsidR="00000000" w:rsidRPr="00500A9D" w:rsidP="00500A9D">
      <w:pPr>
        <w:pStyle w:val="ListBullet"/>
      </w:pPr>
      <w:r w:rsidRPr="00500A9D">
        <w:t xml:space="preserve">the Community’s history and cultural values </w:t>
      </w:r>
    </w:p>
    <w:p w:rsidR="00000000" w:rsidRPr="00500A9D" w:rsidP="00500A9D">
      <w:pPr>
        <w:pStyle w:val="ListBullet"/>
      </w:pPr>
      <w:r w:rsidRPr="00500A9D">
        <w:t>authentic and authoritative sources for cultural information, material an</w:t>
      </w:r>
      <w:r w:rsidRPr="00500A9D">
        <w:t xml:space="preserve">d expression </w:t>
      </w:r>
    </w:p>
    <w:p w:rsidR="00000000" w:rsidRPr="00500A9D" w:rsidP="00500A9D">
      <w:pPr>
        <w:pStyle w:val="ListBullet"/>
      </w:pPr>
      <w:r w:rsidRPr="00500A9D">
        <w:t>documentation and data recording requirements</w:t>
      </w:r>
    </w:p>
    <w:p w:rsidR="00000000" w:rsidRPr="00500A9D" w:rsidP="00500A9D">
      <w:pPr>
        <w:pStyle w:val="ListBullet"/>
      </w:pPr>
      <w:r w:rsidRPr="00500A9D">
        <w:t>designated cultural areas and features of Country, boundaries and extent of Country</w:t>
      </w:r>
    </w:p>
    <w:p w:rsidR="00000000" w:rsidRPr="00500A9D" w:rsidP="00500A9D">
      <w:pPr>
        <w:pStyle w:val="ListBullet"/>
      </w:pPr>
      <w:r w:rsidRPr="00500A9D">
        <w:t>Aboriginal and/or Torres Strait Islander cultural values of landform types</w:t>
      </w:r>
    </w:p>
    <w:p w:rsidR="00000000" w:rsidRPr="00500A9D" w:rsidP="00500A9D">
      <w:pPr>
        <w:pStyle w:val="ListBullet"/>
      </w:pPr>
      <w:r w:rsidRPr="00500A9D">
        <w:t xml:space="preserve">basic principles of anthropology and </w:t>
      </w:r>
      <w:r w:rsidRPr="00500A9D">
        <w:t xml:space="preserve">archaeology </w:t>
      </w:r>
    </w:p>
    <w:p w:rsidR="00000000" w:rsidRPr="00500A9D" w:rsidP="00500A9D">
      <w:pPr>
        <w:pStyle w:val="ListBullet"/>
      </w:pPr>
      <w:r w:rsidRPr="00500A9D">
        <w:t>anthropological and archaeological evidence of landform types</w:t>
      </w:r>
    </w:p>
    <w:p w:rsidR="00000000" w:rsidRPr="00500A9D" w:rsidP="00500A9D">
      <w:pPr>
        <w:pStyle w:val="ListBullet"/>
      </w:pPr>
      <w:r w:rsidRPr="00500A9D">
        <w:t xml:space="preserve">types of land features that have high possibility of cultural heritage being present </w:t>
      </w:r>
    </w:p>
    <w:p w:rsidR="00000000" w:rsidRPr="00500A9D" w:rsidP="00500A9D">
      <w:pPr>
        <w:pStyle w:val="ListBullet"/>
      </w:pPr>
      <w:r w:rsidRPr="00500A9D">
        <w:t>oral histories, and kinship and their relationship to the cultural landscape</w:t>
      </w:r>
    </w:p>
    <w:p w:rsidR="00000000" w:rsidRPr="00500A9D" w:rsidP="00500A9D">
      <w:pPr>
        <w:pStyle w:val="ListBullet"/>
      </w:pPr>
      <w:r w:rsidRPr="00500A9D">
        <w:t>key principles, va</w:t>
      </w:r>
      <w:r w:rsidRPr="00500A9D">
        <w:t>lues and practices of Aboriginal and/or Torres Strait Islander cultural knowledge</w:t>
      </w:r>
    </w:p>
    <w:p w:rsidR="00000000" w:rsidRPr="00500A9D" w:rsidP="00500A9D">
      <w:pPr>
        <w:pStyle w:val="ListBullet"/>
      </w:pPr>
      <w:r w:rsidRPr="00500A9D">
        <w:t xml:space="preserve">key principles of ICIP and copyright </w:t>
      </w:r>
    </w:p>
    <w:p w:rsidR="00000000" w:rsidRPr="00500A9D" w:rsidP="00500A9D">
      <w:pPr>
        <w:pStyle w:val="ListBullet"/>
      </w:pPr>
      <w:r w:rsidRPr="00500A9D">
        <w:t>principles of free, prior and informed consent</w:t>
      </w:r>
    </w:p>
    <w:p w:rsidR="00000000" w:rsidRPr="00500A9D" w:rsidP="00500A9D">
      <w:pPr>
        <w:pStyle w:val="ListBullet"/>
      </w:pPr>
      <w:r w:rsidRPr="00500A9D">
        <w:t>lore/law, customs and speaking rights</w:t>
      </w:r>
    </w:p>
    <w:p w:rsidR="00000000" w:rsidRPr="00500A9D" w:rsidP="00500A9D">
      <w:pPr>
        <w:pStyle w:val="ListBullet"/>
      </w:pPr>
      <w:r w:rsidRPr="00500A9D">
        <w:t xml:space="preserve">connection to Country through stories, song, dance and art </w:t>
      </w:r>
    </w:p>
    <w:p w:rsidR="00000000" w:rsidRPr="00500A9D" w:rsidP="00500A9D">
      <w:pPr>
        <w:pStyle w:val="ListBullet"/>
      </w:pPr>
      <w:r w:rsidRPr="00500A9D">
        <w:t>protocols and customs relating to disclosure of knowledge about Country</w:t>
      </w:r>
    </w:p>
    <w:p w:rsidR="00000000" w:rsidRPr="00500A9D" w:rsidP="00500A9D">
      <w:pPr>
        <w:pStyle w:val="ListBullet"/>
      </w:pPr>
      <w:r w:rsidRPr="00500A9D">
        <w:t xml:space="preserve">key concepts of Cultural and Heritage Legislation or National Parks and Wildlife Service (NPWS) legislation relevant to own </w:t>
      </w:r>
      <w:r w:rsidRPr="00500A9D">
        <w:t>role</w:t>
      </w:r>
    </w:p>
    <w:p w:rsidR="00000000" w:rsidRPr="00500A9D" w:rsidP="00500A9D">
      <w:pPr>
        <w:pStyle w:val="ListBullet"/>
      </w:pPr>
      <w:r w:rsidRPr="00500A9D">
        <w:t>key concepts of the Burra Charter.</w:t>
      </w:r>
    </w:p>
    <w:p w:rsidR="00000000" w:rsidRPr="00500A9D" w:rsidP="00500A9D">
      <w:pPr>
        <w:pStyle w:val="AllowPageBreak"/>
      </w:pPr>
    </w:p>
    <w:p w:rsidR="00000000" w:rsidRPr="00500A9D" w:rsidP="00500A9D">
      <w:pPr>
        <w:pStyle w:val="Heading1"/>
      </w:pPr>
      <w:bookmarkStart w:id="12" w:name="O_1271614"/>
      <w:bookmarkEnd w:id="12"/>
      <w:r w:rsidRPr="00500A9D">
        <w:t>Assessment Conditions</w:t>
      </w:r>
    </w:p>
    <w:p w:rsidR="00000000" w:rsidRPr="00500A9D" w:rsidP="00C75763">
      <w:pPr>
        <w:pStyle w:val="BodyText"/>
      </w:pPr>
      <w:r w:rsidRPr="00500A9D">
        <w:t xml:space="preserve">Assessment of the skills in this unit of competency must take place under the following conditions: </w:t>
      </w:r>
    </w:p>
    <w:p w:rsidR="00000000" w:rsidRPr="00500A9D" w:rsidP="00500A9D">
      <w:pPr>
        <w:pStyle w:val="ListBullet"/>
      </w:pPr>
      <w:r w:rsidRPr="00500A9D">
        <w:t>physical conditions:</w:t>
      </w:r>
    </w:p>
    <w:p w:rsidR="00000000" w:rsidRPr="00500A9D" w:rsidP="00500A9D">
      <w:pPr>
        <w:pStyle w:val="ListBullet2"/>
      </w:pPr>
      <w:r w:rsidRPr="00500A9D">
        <w:t>skills must be demonstrated on Country and/or withi</w:t>
      </w:r>
      <w:r w:rsidRPr="00500A9D">
        <w:t>n an Aboriginal and/or Torres Strait Islander Community or an environment that accurately represents workplace conditions</w:t>
      </w:r>
    </w:p>
    <w:p w:rsidR="00000000" w:rsidRPr="00500A9D" w:rsidP="00500A9D">
      <w:pPr>
        <w:pStyle w:val="ListBullet"/>
      </w:pPr>
      <w:r w:rsidRPr="00500A9D">
        <w:t>resources, equipment and materials</w:t>
      </w:r>
    </w:p>
    <w:p w:rsidR="00000000" w:rsidRPr="00500A9D" w:rsidP="00500A9D">
      <w:pPr>
        <w:pStyle w:val="ListBullet2"/>
      </w:pPr>
      <w:r w:rsidRPr="00500A9D">
        <w:t>documentation relevant to cultural information and material</w:t>
      </w:r>
    </w:p>
    <w:p w:rsidR="00000000" w:rsidRPr="00500A9D" w:rsidP="00500A9D">
      <w:pPr>
        <w:pStyle w:val="ListBullet"/>
      </w:pPr>
      <w:r w:rsidRPr="00500A9D">
        <w:t>specifications:</w:t>
      </w:r>
    </w:p>
    <w:p w:rsidR="00000000" w:rsidRPr="00500A9D" w:rsidP="00500A9D">
      <w:pPr>
        <w:pStyle w:val="ListBullet2"/>
      </w:pPr>
      <w:r w:rsidRPr="00500A9D">
        <w:t>legislation/codes of practice relevant to ICIP and copyright, NPWS and Burra Charter</w:t>
      </w:r>
    </w:p>
    <w:p w:rsidR="00000000" w:rsidRPr="00500A9D" w:rsidP="00500A9D">
      <w:pPr>
        <w:pStyle w:val="ListBullet"/>
      </w:pPr>
      <w:r w:rsidRPr="00500A9D">
        <w:t xml:space="preserve">relationships: </w:t>
      </w:r>
    </w:p>
    <w:p w:rsidR="00000000" w:rsidRPr="00500A9D" w:rsidP="00500A9D">
      <w:pPr>
        <w:pStyle w:val="ListBullet2"/>
      </w:pPr>
      <w:r w:rsidRPr="00500A9D">
        <w:t xml:space="preserve">local Community Elders and/or Custodians. </w:t>
      </w:r>
    </w:p>
    <w:p w:rsidR="00000000" w:rsidRPr="00500A9D" w:rsidP="00C75763">
      <w:pPr>
        <w:pStyle w:val="BodyText"/>
      </w:pPr>
      <w:r w:rsidRPr="00500A9D">
        <w:t>Assessors of this unit must satisfy the requirements for assessors in applicable vocational education and trai</w:t>
      </w:r>
      <w:r w:rsidRPr="00500A9D">
        <w:t>ning legislation, frameworks and/or standards. In addition, the following specific assessor requirements apply to this unit:</w:t>
      </w:r>
    </w:p>
    <w:p w:rsidR="00000000" w:rsidRPr="00500A9D" w:rsidP="00500A9D">
      <w:pPr>
        <w:pStyle w:val="ListBullet"/>
      </w:pPr>
      <w:r w:rsidRPr="00500A9D">
        <w:t>Assessment must be undertaken by a workplace assessor who has expertise in this unit of competency and who is:</w:t>
      </w:r>
    </w:p>
    <w:p w:rsidR="00000000" w:rsidRPr="00500A9D" w:rsidP="00C75763">
      <w:pPr>
        <w:pStyle w:val="BodyText"/>
      </w:pPr>
      <w:r w:rsidRPr="00500A9D">
        <w:t>an Aboriginal and/</w:t>
      </w:r>
      <w:r w:rsidRPr="00500A9D">
        <w:t>or Torres Strait Islander Elder and/or Custodian</w:t>
      </w:r>
      <w:r>
        <w:t xml:space="preserve"> </w:t>
      </w:r>
      <w:r w:rsidRPr="00500A9D">
        <w:t>or:</w:t>
      </w:r>
    </w:p>
    <w:p w:rsidR="00000000" w:rsidRPr="00500A9D" w:rsidP="00500A9D">
      <w:pPr>
        <w:pStyle w:val="ListBullet2"/>
      </w:pPr>
      <w:r w:rsidRPr="00500A9D">
        <w:t xml:space="preserve">accompanied by, and/or in communication with, an Aboriginal and/or Torres Strait Islander person who is a recognised member of the community with experience and knowledge of local cultural protocols. </w:t>
      </w:r>
    </w:p>
    <w:p w:rsidR="00000000" w:rsidRPr="00500A9D" w:rsidP="00500A9D">
      <w:pPr>
        <w:pStyle w:val="AllowPageBreak"/>
      </w:pPr>
    </w:p>
    <w:p w:rsidR="00000000" w:rsidRPr="00500A9D" w:rsidP="00500A9D">
      <w:pPr>
        <w:pStyle w:val="Heading1"/>
      </w:pPr>
      <w:bookmarkStart w:id="13" w:name="O_1271617"/>
      <w:bookmarkEnd w:id="13"/>
      <w:r w:rsidRPr="00500A9D">
        <w:t>Links</w:t>
      </w:r>
    </w:p>
    <w:p w:rsidR="00000000" w:rsidRPr="00500A9D" w:rsidP="00C75763">
      <w:pPr>
        <w:pStyle w:val="BodyText"/>
      </w:pPr>
      <w:r w:rsidRPr="00500A9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E2AB1">
        <w:rPr>
          <w:rStyle w:val="Hyperlink"/>
        </w:rPr>
        <w:t>https://vetnet.gov.au/Pages/TrainingDocs.aspx?q=c6399549-9c62-4a5e-bf1a-524b2322cf72</w:t>
      </w:r>
      <w:r>
        <w:fldChar w:fldCharType="end"/>
      </w:r>
    </w:p>
    <w:p w:rsidR="00000000" w:rsidRPr="00500A9D" w:rsidP="00500A9D"/>
    <w:sectPr w:rsidSect="00500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rsidRPr="00C75763" w:rsidP="00C75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63" w:rsidP="00500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5763" w:rsidP="00500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5763" w:rsidP="00500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rsidP="00500A9D">
    <w:pPr>
      <w:pStyle w:val="Footer"/>
      <w:framePr w:wrap="around"/>
    </w:pPr>
    <w:r>
      <w:fldChar w:fldCharType="begin"/>
    </w:r>
    <w:r>
      <w:instrText xml:space="preserve"> DOCPROPERTY  Subject  \* MERGEFORMAT </w:instrText>
    </w:r>
    <w:r>
      <w:fldChar w:fldCharType="separate"/>
    </w:r>
    <w:r w:rsidR="00C75763">
      <w:t>Approved</w:t>
    </w:r>
    <w:r w:rsidR="00C75763">
      <w:fldChar w:fldCharType="end"/>
    </w:r>
    <w:r>
      <w:tab/>
      <w:t xml:space="preserve">Page </w:t>
    </w:r>
    <w:r>
      <w:fldChar w:fldCharType="begin"/>
    </w:r>
    <w:r>
      <w:instrText xml:space="preserve"> PAGE  \* Arabic  \* MERGEFORMAT </w:instrText>
    </w:r>
    <w:r>
      <w:fldChar w:fldCharType="separate"/>
    </w:r>
    <w:r w:rsidR="00C757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763">
      <w:rPr>
        <w:noProof/>
      </w:rPr>
      <w:t>5</w:t>
    </w:r>
    <w:r>
      <w:rPr>
        <w:noProof/>
      </w:rPr>
      <w:fldChar w:fldCharType="end"/>
    </w:r>
  </w:p>
  <w:p w:rsidR="00500A9D" w:rsidP="00500A9D">
    <w:pPr>
      <w:pStyle w:val="Footer"/>
      <w:framePr w:wrap="around"/>
    </w:pPr>
    <w:r>
      <w:t xml:space="preserve">© Commonwealth of Australia, </w:t>
    </w:r>
    <w:r>
      <w:fldChar w:fldCharType="begin"/>
    </w:r>
    <w:r>
      <w:instrText xml:space="preserve"> DATE  \@ "yyyy"  \* MERGEFORMAT </w:instrText>
    </w:r>
    <w:r>
      <w:fldChar w:fldCharType="separate"/>
    </w:r>
    <w:r w:rsidR="00C75763">
      <w:rPr>
        <w:noProof/>
      </w:rPr>
      <w:t>2025</w:t>
    </w:r>
    <w:r>
      <w:fldChar w:fldCharType="end"/>
    </w:r>
    <w:r>
      <w:tab/>
    </w:r>
    <w:r>
      <w:fldChar w:fldCharType="begin"/>
    </w:r>
    <w:r>
      <w:instrText xml:space="preserve"> DOCPROPERTY  Author  \* MERGEFORMAT </w:instrText>
    </w:r>
    <w:r>
      <w:fldChar w:fldCharType="separate"/>
    </w:r>
    <w:r w:rsidR="00C75763">
      <w:t>Skills Insight</w:t>
    </w:r>
    <w:r w:rsidR="00C75763">
      <w:fldChar w:fldCharType="end"/>
    </w:r>
  </w:p>
  <w:p w:rsidR="00500A9D" w:rsidP="00500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A9D" w:rsidRPr="00C75763" w:rsidP="00C75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63" w:rsidRPr="002D2AF8" w:rsidP="00500A9D">
    <w:pPr>
      <w:pStyle w:val="Header"/>
      <w:framePr w:wrap="around"/>
    </w:pPr>
    <w:r>
      <w:fldChar w:fldCharType="begin"/>
    </w:r>
    <w:r>
      <w:instrText xml:space="preserve"> TITLE   \* MERGEFORMAT </w:instrText>
    </w:r>
    <w:r>
      <w:fldChar w:fldCharType="separate"/>
    </w:r>
    <w:r>
      <w:t>AHCCSW307 Support the documentation of Aboriginal and/or Torres Strait Islander cultural landscapes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5763" w:rsidP="00500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9D" w:rsidRPr="002D2AF8" w:rsidP="00500A9D">
    <w:pPr>
      <w:pStyle w:val="Header"/>
      <w:framePr w:wrap="around"/>
    </w:pPr>
    <w:r>
      <w:fldChar w:fldCharType="begin"/>
    </w:r>
    <w:r>
      <w:instrText xml:space="preserve"> TITLE   \* MERGEFORMAT </w:instrText>
    </w:r>
    <w:r>
      <w:fldChar w:fldCharType="separate"/>
    </w:r>
    <w:r w:rsidR="00C75763">
      <w:t>AHCCSW307 Support the documentation of Aboriginal and/or Torres Strait Islander cultural landscapes</w:t>
    </w:r>
    <w:r w:rsidR="00C75763">
      <w:fldChar w:fldCharType="end"/>
    </w:r>
    <w:r>
      <w:tab/>
      <w:t xml:space="preserve">Date this document was generated: </w:t>
    </w:r>
    <w:r>
      <w:fldChar w:fldCharType="begin"/>
    </w:r>
    <w:r>
      <w:instrText xml:space="preserve"> CREATEDATE  \@ "d MMMM yyyy"  \* MERGEFORMAT </w:instrText>
    </w:r>
    <w:r>
      <w:fldChar w:fldCharType="separate"/>
    </w:r>
    <w:r w:rsidR="00C75763">
      <w:rPr>
        <w:noProof/>
      </w:rPr>
      <w:t>1 March 2025</w:t>
    </w:r>
    <w:r>
      <w:fldChar w:fldCharType="end"/>
    </w:r>
  </w:p>
  <w:p w:rsidR="00500A9D" w:rsidP="00500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A2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40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A8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A9D"/>
    <w:pPr>
      <w:spacing w:before="360" w:after="60"/>
      <w:outlineLvl w:val="0"/>
    </w:pPr>
    <w:rPr>
      <w:sz w:val="32"/>
    </w:rPr>
  </w:style>
  <w:style w:type="paragraph" w:styleId="Heading2">
    <w:name w:val="heading 2"/>
    <w:basedOn w:val="HeadingBase"/>
    <w:next w:val="BodyText"/>
    <w:link w:val="Heading2Char"/>
    <w:qFormat/>
    <w:rsid w:val="00500A9D"/>
    <w:pPr>
      <w:keepLines/>
      <w:spacing w:before="240" w:after="120"/>
      <w:outlineLvl w:val="1"/>
    </w:pPr>
    <w:rPr>
      <w:sz w:val="28"/>
      <w:szCs w:val="40"/>
    </w:rPr>
  </w:style>
  <w:style w:type="paragraph" w:styleId="Heading3">
    <w:name w:val="heading 3"/>
    <w:basedOn w:val="HeadingBase"/>
    <w:next w:val="BodyText"/>
    <w:link w:val="Heading3Char"/>
    <w:qFormat/>
    <w:rsid w:val="00500A9D"/>
    <w:pPr>
      <w:spacing w:before="180" w:after="120"/>
      <w:outlineLvl w:val="2"/>
    </w:pPr>
    <w:rPr>
      <w:spacing w:val="-10"/>
      <w:kern w:val="32"/>
    </w:rPr>
  </w:style>
  <w:style w:type="paragraph" w:styleId="Heading4">
    <w:name w:val="heading 4"/>
    <w:basedOn w:val="HeadingBase"/>
    <w:next w:val="BodyText"/>
    <w:link w:val="Heading4Char"/>
    <w:qFormat/>
    <w:rsid w:val="00500A9D"/>
    <w:pPr>
      <w:spacing w:before="160" w:after="120"/>
      <w:outlineLvl w:val="3"/>
    </w:pPr>
    <w:rPr>
      <w:sz w:val="22"/>
    </w:rPr>
  </w:style>
  <w:style w:type="paragraph" w:styleId="Heading5">
    <w:name w:val="heading 5"/>
    <w:basedOn w:val="HeadingBase"/>
    <w:next w:val="Normal"/>
    <w:link w:val="Heading5Char"/>
    <w:qFormat/>
    <w:rsid w:val="00500A9D"/>
    <w:pPr>
      <w:spacing w:before="80"/>
      <w:outlineLvl w:val="4"/>
    </w:pPr>
    <w:rPr>
      <w:color w:val="918585"/>
      <w:sz w:val="20"/>
    </w:rPr>
  </w:style>
  <w:style w:type="paragraph" w:styleId="Heading6">
    <w:name w:val="heading 6"/>
    <w:basedOn w:val="HeadingBase"/>
    <w:next w:val="Normal"/>
    <w:link w:val="Heading6Char"/>
    <w:qFormat/>
    <w:rsid w:val="00500A9D"/>
    <w:pPr>
      <w:spacing w:before="60"/>
      <w:outlineLvl w:val="5"/>
    </w:pPr>
    <w:rPr>
      <w:color w:val="918585"/>
      <w:sz w:val="20"/>
    </w:rPr>
  </w:style>
  <w:style w:type="paragraph" w:styleId="Heading7">
    <w:name w:val="heading 7"/>
    <w:basedOn w:val="Normal"/>
    <w:next w:val="Normal"/>
    <w:link w:val="Heading7Char"/>
    <w:qFormat/>
    <w:rsid w:val="00500A9D"/>
    <w:pPr>
      <w:ind w:left="720"/>
      <w:outlineLvl w:val="6"/>
    </w:pPr>
    <w:rPr>
      <w:i/>
    </w:rPr>
  </w:style>
  <w:style w:type="paragraph" w:styleId="Heading8">
    <w:name w:val="heading 8"/>
    <w:basedOn w:val="Normal"/>
    <w:next w:val="Normal"/>
    <w:link w:val="Heading8Char"/>
    <w:qFormat/>
    <w:rsid w:val="00500A9D"/>
    <w:pPr>
      <w:ind w:left="720"/>
      <w:outlineLvl w:val="7"/>
    </w:pPr>
    <w:rPr>
      <w:i/>
    </w:rPr>
  </w:style>
  <w:style w:type="paragraph" w:styleId="Heading9">
    <w:name w:val="heading 9"/>
    <w:basedOn w:val="Normal"/>
    <w:next w:val="Normal"/>
    <w:link w:val="Heading9Char"/>
    <w:qFormat/>
    <w:rsid w:val="00500A9D"/>
    <w:pPr>
      <w:ind w:left="720"/>
      <w:outlineLvl w:val="8"/>
    </w:pPr>
    <w:rPr>
      <w:i/>
    </w:rPr>
  </w:style>
  <w:style w:type="character" w:default="1" w:styleId="DefaultParagraphFont">
    <w:name w:val="Default Paragraph Font"/>
    <w:uiPriority w:val="1"/>
    <w:unhideWhenUsed/>
    <w:rsid w:val="00500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A9D"/>
  </w:style>
  <w:style w:type="character" w:customStyle="1" w:styleId="Heading1Char">
    <w:name w:val="Heading 1 Char"/>
    <w:basedOn w:val="DefaultParagraphFont"/>
    <w:link w:val="Heading1"/>
    <w:rsid w:val="00500A9D"/>
    <w:rPr>
      <w:rFonts w:ascii="Times New Roman" w:eastAsia="Times New Roman" w:hAnsi="Times New Roman" w:cs="Times New Roman"/>
      <w:b/>
      <w:sz w:val="32"/>
      <w:szCs w:val="20"/>
      <w:lang w:eastAsia="en-US"/>
    </w:rPr>
  </w:style>
  <w:style w:type="paragraph" w:styleId="BodyText">
    <w:name w:val="Body Text"/>
    <w:basedOn w:val="Normal"/>
    <w:link w:val="BodyTextChar"/>
    <w:rsid w:val="00500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A9D"/>
    <w:rPr>
      <w:rFonts w:ascii="Times New Roman" w:eastAsia="Times New Roman" w:hAnsi="Times New Roman" w:cs="Times New Roman"/>
      <w:sz w:val="24"/>
      <w:lang w:eastAsia="en-US"/>
    </w:rPr>
  </w:style>
  <w:style w:type="paragraph" w:styleId="ListBullet">
    <w:name w:val="List Bullet"/>
    <w:basedOn w:val="List"/>
    <w:rsid w:val="00500A9D"/>
    <w:pPr>
      <w:numPr>
        <w:numId w:val="12"/>
      </w:numPr>
      <w:tabs>
        <w:tab w:val="clear" w:pos="340"/>
      </w:tabs>
      <w:spacing w:before="40" w:after="40"/>
    </w:pPr>
  </w:style>
  <w:style w:type="paragraph" w:styleId="ListBullet2">
    <w:name w:val="List Bullet 2"/>
    <w:basedOn w:val="List2"/>
    <w:rsid w:val="00500A9D"/>
    <w:pPr>
      <w:numPr>
        <w:numId w:val="13"/>
      </w:numPr>
      <w:tabs>
        <w:tab w:val="clear" w:pos="680"/>
      </w:tabs>
    </w:pPr>
  </w:style>
  <w:style w:type="character" w:styleId="Emphasis">
    <w:name w:val="Emphasis"/>
    <w:basedOn w:val="DefaultParagraphFont"/>
    <w:qFormat/>
    <w:rsid w:val="00500A9D"/>
    <w:rPr>
      <w:i/>
    </w:rPr>
  </w:style>
  <w:style w:type="paragraph" w:customStyle="1" w:styleId="SuperHeading">
    <w:name w:val="SuperHeading"/>
    <w:basedOn w:val="Normal"/>
    <w:rsid w:val="00500A9D"/>
    <w:pPr>
      <w:spacing w:before="240" w:after="120"/>
      <w:outlineLvl w:val="0"/>
    </w:pPr>
    <w:rPr>
      <w:rFonts w:ascii="Times New Roman" w:hAnsi="Times New Roman"/>
      <w:b/>
      <w:sz w:val="32"/>
    </w:rPr>
  </w:style>
  <w:style w:type="paragraph" w:customStyle="1" w:styleId="AllowPageBreak">
    <w:name w:val="AllowPageBreak"/>
    <w:rsid w:val="00500A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0A9D"/>
    <w:rPr>
      <w:b/>
    </w:rPr>
  </w:style>
  <w:style w:type="character" w:customStyle="1" w:styleId="Heading2Char">
    <w:name w:val="Heading 2 Char"/>
    <w:basedOn w:val="DefaultParagraphFont"/>
    <w:link w:val="Heading2"/>
    <w:rsid w:val="00500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A9D"/>
    <w:rPr>
      <w:rFonts w:ascii="Courier New" w:eastAsia="Times New Roman" w:hAnsi="Courier New" w:cs="Times New Roman"/>
      <w:i/>
      <w:szCs w:val="20"/>
      <w:lang w:eastAsia="en-US"/>
    </w:rPr>
  </w:style>
  <w:style w:type="paragraph" w:customStyle="1" w:styleId="HeadingBase">
    <w:name w:val="Heading Base"/>
    <w:rsid w:val="00500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A9D"/>
    <w:pPr>
      <w:tabs>
        <w:tab w:val="right" w:leader="dot" w:pos="9072"/>
      </w:tabs>
      <w:ind w:left="567"/>
    </w:pPr>
    <w:rPr>
      <w:szCs w:val="22"/>
    </w:rPr>
  </w:style>
  <w:style w:type="paragraph" w:customStyle="1" w:styleId="TOCBase">
    <w:name w:val="TOC Base"/>
    <w:rsid w:val="00500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A9D"/>
    <w:pPr>
      <w:tabs>
        <w:tab w:val="right" w:leader="dot" w:pos="9072"/>
      </w:tabs>
      <w:spacing w:before="40" w:after="40"/>
      <w:ind w:left="284"/>
    </w:pPr>
    <w:rPr>
      <w:rFonts w:ascii="Times New Roman" w:hAnsi="Times New Roman"/>
    </w:rPr>
  </w:style>
  <w:style w:type="paragraph" w:styleId="TOC1">
    <w:name w:val="toc 1"/>
    <w:basedOn w:val="TOCBase"/>
    <w:next w:val="Normal"/>
    <w:rsid w:val="00500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A9D"/>
    <w:rPr>
      <w:rFonts w:ascii="Times New Roman" w:eastAsia="Times New Roman" w:hAnsi="Times New Roman" w:cs="Times New Roman"/>
      <w:sz w:val="16"/>
      <w:lang w:eastAsia="en-US"/>
    </w:rPr>
  </w:style>
  <w:style w:type="paragraph" w:styleId="Title">
    <w:name w:val="Title"/>
    <w:basedOn w:val="HeadingBase"/>
    <w:link w:val="TitleChar"/>
    <w:qFormat/>
    <w:rsid w:val="00500A9D"/>
    <w:pPr>
      <w:spacing w:before="5040"/>
      <w:jc w:val="center"/>
    </w:pPr>
    <w:rPr>
      <w:sz w:val="48"/>
      <w:szCs w:val="72"/>
      <w:lang w:val="en-US"/>
    </w:rPr>
  </w:style>
  <w:style w:type="character" w:customStyle="1" w:styleId="TitleChar">
    <w:name w:val="Title Char"/>
    <w:basedOn w:val="DefaultParagraphFont"/>
    <w:link w:val="Title"/>
    <w:rsid w:val="00500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A9D"/>
    <w:pPr>
      <w:tabs>
        <w:tab w:val="left" w:pos="3600"/>
        <w:tab w:val="left" w:pos="3958"/>
      </w:tabs>
    </w:pPr>
  </w:style>
  <w:style w:type="paragraph" w:styleId="List">
    <w:name w:val="List"/>
    <w:basedOn w:val="BodyText"/>
    <w:next w:val="BodyText"/>
    <w:rsid w:val="00500A9D"/>
    <w:pPr>
      <w:tabs>
        <w:tab w:val="left" w:pos="340"/>
      </w:tabs>
      <w:spacing w:before="60" w:after="60"/>
      <w:ind w:left="340" w:hanging="340"/>
    </w:pPr>
  </w:style>
  <w:style w:type="paragraph" w:customStyle="1" w:styleId="Note">
    <w:name w:val="Note"/>
    <w:basedOn w:val="BodyText"/>
    <w:rsid w:val="00500A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A9D"/>
    <w:rPr>
      <w:b/>
      <w:spacing w:val="0"/>
    </w:rPr>
  </w:style>
  <w:style w:type="paragraph" w:customStyle="1" w:styleId="SuperTitle">
    <w:name w:val="SuperTitle"/>
    <w:basedOn w:val="Title"/>
    <w:rsid w:val="00500A9D"/>
    <w:pPr>
      <w:framePr w:wrap="auto" w:hAnchor="text" w:y="6049"/>
    </w:pPr>
    <w:rPr>
      <w:color w:val="000000"/>
      <w:sz w:val="40"/>
    </w:rPr>
  </w:style>
  <w:style w:type="paragraph" w:customStyle="1" w:styleId="TOCTitle">
    <w:name w:val="TOCTitle"/>
    <w:basedOn w:val="Heading1"/>
    <w:rsid w:val="00500A9D"/>
    <w:pPr>
      <w:spacing w:after="240"/>
      <w:jc w:val="center"/>
      <w:outlineLvl w:val="9"/>
    </w:pPr>
    <w:rPr>
      <w:caps/>
    </w:rPr>
  </w:style>
  <w:style w:type="paragraph" w:customStyle="1" w:styleId="Version">
    <w:name w:val="Version"/>
    <w:rsid w:val="00500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A9D"/>
    <w:pPr>
      <w:keepNext w:val="0"/>
      <w:tabs>
        <w:tab w:val="right" w:pos="4176"/>
      </w:tabs>
      <w:ind w:left="198" w:hanging="198"/>
    </w:pPr>
    <w:rPr>
      <w:rFonts w:ascii="Garamond" w:hAnsi="Garamond"/>
    </w:rPr>
  </w:style>
  <w:style w:type="paragraph" w:styleId="IndexHeading">
    <w:name w:val="index heading"/>
    <w:basedOn w:val="Normal"/>
    <w:next w:val="Index1"/>
    <w:semiHidden/>
    <w:rsid w:val="00500A9D"/>
    <w:pPr>
      <w:spacing w:before="120" w:after="120"/>
    </w:pPr>
    <w:rPr>
      <w:rFonts w:ascii="Arial" w:hAnsi="Arial"/>
      <w:b/>
      <w:color w:val="918585"/>
      <w:sz w:val="24"/>
    </w:rPr>
  </w:style>
  <w:style w:type="paragraph" w:styleId="Header">
    <w:name w:val="header"/>
    <w:basedOn w:val="Normal"/>
    <w:link w:val="HeaderChar"/>
    <w:rsid w:val="00500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A9D"/>
    <w:rPr>
      <w:rFonts w:ascii="Times New Roman" w:eastAsia="Times New Roman" w:hAnsi="Times New Roman" w:cs="Times New Roman"/>
      <w:sz w:val="16"/>
      <w:szCs w:val="20"/>
      <w:lang w:val="en-GB" w:eastAsia="en-US"/>
    </w:rPr>
  </w:style>
  <w:style w:type="paragraph" w:customStyle="1" w:styleId="Chapter">
    <w:name w:val="Chapter"/>
    <w:basedOn w:val="Normal"/>
    <w:rsid w:val="00500A9D"/>
    <w:pPr>
      <w:spacing w:before="240"/>
    </w:pPr>
    <w:rPr>
      <w:rFonts w:ascii="Times New Roman" w:hAnsi="Times New Roman"/>
      <w:smallCaps/>
      <w:spacing w:val="80"/>
      <w:sz w:val="28"/>
    </w:rPr>
  </w:style>
  <w:style w:type="paragraph" w:customStyle="1" w:styleId="InChapter">
    <w:name w:val="InChapter"/>
    <w:basedOn w:val="Heading3"/>
    <w:rsid w:val="00500A9D"/>
    <w:pPr>
      <w:spacing w:after="240"/>
      <w:outlineLvl w:val="9"/>
    </w:pPr>
    <w:rPr>
      <w:noProof/>
    </w:rPr>
  </w:style>
  <w:style w:type="paragraph" w:styleId="Index2">
    <w:name w:val="index 2"/>
    <w:basedOn w:val="Normal"/>
    <w:next w:val="Normal"/>
    <w:semiHidden/>
    <w:rsid w:val="00500A9D"/>
    <w:pPr>
      <w:tabs>
        <w:tab w:val="right" w:pos="4176"/>
      </w:tabs>
      <w:ind w:left="568" w:hanging="284"/>
    </w:pPr>
    <w:rPr>
      <w:rFonts w:ascii="Garamond" w:hAnsi="Garamond"/>
    </w:rPr>
  </w:style>
  <w:style w:type="paragraph" w:customStyle="1" w:styleId="Byline">
    <w:name w:val="Byline"/>
    <w:rsid w:val="00500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A9D"/>
    <w:pPr>
      <w:tabs>
        <w:tab w:val="clear" w:pos="3600"/>
        <w:tab w:val="clear" w:pos="3958"/>
      </w:tabs>
      <w:jc w:val="right"/>
    </w:pPr>
  </w:style>
  <w:style w:type="paragraph" w:styleId="Caption">
    <w:name w:val="caption"/>
    <w:basedOn w:val="BodyText"/>
    <w:next w:val="Normal"/>
    <w:qFormat/>
    <w:rsid w:val="00500A9D"/>
    <w:pPr>
      <w:framePr w:w="2268" w:hSpace="181" w:vSpace="181" w:wrap="around" w:vAnchor="text" w:hAnchor="page" w:x="1135" w:y="285" w:anchorLock="1"/>
    </w:pPr>
    <w:rPr>
      <w:i/>
    </w:rPr>
  </w:style>
  <w:style w:type="paragraph" w:customStyle="1" w:styleId="MiniTOCTitle">
    <w:name w:val="MiniTOCTitle"/>
    <w:basedOn w:val="Heading4"/>
    <w:rsid w:val="00500A9D"/>
    <w:pPr>
      <w:spacing w:before="240"/>
      <w:outlineLvl w:val="9"/>
    </w:pPr>
    <w:rPr>
      <w:noProof/>
      <w:sz w:val="24"/>
    </w:rPr>
  </w:style>
  <w:style w:type="paragraph" w:customStyle="1" w:styleId="MiniTOCItem">
    <w:name w:val="MiniTOCItem"/>
    <w:basedOn w:val="ListBullet"/>
    <w:rsid w:val="00500A9D"/>
    <w:pPr>
      <w:numPr>
        <w:numId w:val="0"/>
      </w:numPr>
      <w:tabs>
        <w:tab w:val="right" w:leader="dot" w:pos="6521"/>
      </w:tabs>
      <w:spacing w:before="0" w:after="0"/>
    </w:pPr>
  </w:style>
  <w:style w:type="paragraph" w:customStyle="1" w:styleId="TOFTitle">
    <w:name w:val="TOFTitle"/>
    <w:basedOn w:val="TOCTitle"/>
    <w:rsid w:val="00500A9D"/>
  </w:style>
  <w:style w:type="paragraph" w:styleId="TableofFigures">
    <w:name w:val="table of figures"/>
    <w:basedOn w:val="Normal"/>
    <w:next w:val="Normal"/>
    <w:semiHidden/>
    <w:rsid w:val="00500A9D"/>
    <w:pPr>
      <w:tabs>
        <w:tab w:val="right" w:leader="dot" w:pos="9072"/>
      </w:tabs>
      <w:ind w:left="970" w:hanging="403"/>
    </w:pPr>
    <w:rPr>
      <w:rFonts w:ascii="Times New Roman" w:hAnsi="Times New Roman"/>
      <w:b/>
    </w:rPr>
  </w:style>
  <w:style w:type="paragraph" w:styleId="ListNumber">
    <w:name w:val="List Number"/>
    <w:basedOn w:val="List"/>
    <w:rsid w:val="00500A9D"/>
    <w:pPr>
      <w:numPr>
        <w:numId w:val="15"/>
      </w:numPr>
      <w:tabs>
        <w:tab w:val="clear" w:pos="340"/>
      </w:tabs>
    </w:pPr>
  </w:style>
  <w:style w:type="character" w:customStyle="1" w:styleId="WingdingSymbols">
    <w:name w:val="Wingding Symbols"/>
    <w:rsid w:val="00500A9D"/>
    <w:rPr>
      <w:rFonts w:ascii="Wingdings" w:hAnsi="Wingdings"/>
    </w:rPr>
  </w:style>
  <w:style w:type="paragraph" w:customStyle="1" w:styleId="TableHeading">
    <w:name w:val="Table Heading"/>
    <w:basedOn w:val="HeadingBase"/>
    <w:rsid w:val="00500A9D"/>
    <w:pPr>
      <w:keepLines/>
      <w:pBdr>
        <w:bottom w:val="single" w:sz="6" w:space="1" w:color="918585"/>
      </w:pBdr>
      <w:spacing w:before="240"/>
    </w:pPr>
  </w:style>
  <w:style w:type="character" w:customStyle="1" w:styleId="HotSpot">
    <w:name w:val="HotSpot"/>
    <w:rsid w:val="00500A9D"/>
    <w:rPr>
      <w:color w:val="0033CC"/>
      <w:u w:val="none"/>
    </w:rPr>
  </w:style>
  <w:style w:type="paragraph" w:customStyle="1" w:styleId="BodyTextRight">
    <w:name w:val="Body Text Right"/>
    <w:basedOn w:val="BodyText"/>
    <w:rsid w:val="00500A9D"/>
    <w:pPr>
      <w:spacing w:before="0" w:after="0"/>
      <w:jc w:val="right"/>
    </w:pPr>
  </w:style>
  <w:style w:type="paragraph" w:styleId="Index3">
    <w:name w:val="index 3"/>
    <w:basedOn w:val="ListNumber2"/>
    <w:next w:val="Normal"/>
    <w:semiHidden/>
    <w:rsid w:val="00500A9D"/>
    <w:pPr>
      <w:numPr>
        <w:numId w:val="0"/>
      </w:numPr>
      <w:tabs>
        <w:tab w:val="right" w:leader="dot" w:pos="4176"/>
      </w:tabs>
    </w:pPr>
  </w:style>
  <w:style w:type="paragraph" w:styleId="ListNumber2">
    <w:name w:val="List Number 2"/>
    <w:basedOn w:val="List2"/>
    <w:rsid w:val="00500A9D"/>
    <w:pPr>
      <w:numPr>
        <w:numId w:val="10"/>
      </w:numPr>
      <w:tabs>
        <w:tab w:val="clear" w:pos="1060"/>
      </w:tabs>
    </w:pPr>
  </w:style>
  <w:style w:type="paragraph" w:customStyle="1" w:styleId="MarginNote">
    <w:name w:val="Margin Note"/>
    <w:basedOn w:val="BodyText"/>
    <w:rsid w:val="00500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A9D"/>
    <w:rPr>
      <w:sz w:val="32"/>
    </w:rPr>
  </w:style>
  <w:style w:type="paragraph" w:customStyle="1" w:styleId="HeadingProcedure">
    <w:name w:val="Heading Procedure"/>
    <w:basedOn w:val="HeadingBase"/>
    <w:next w:val="Normal"/>
    <w:rsid w:val="00500A9D"/>
    <w:pPr>
      <w:tabs>
        <w:tab w:val="left" w:pos="0"/>
      </w:tabs>
      <w:spacing w:before="120" w:after="60"/>
    </w:pPr>
    <w:rPr>
      <w:i/>
      <w:color w:val="918585"/>
      <w:sz w:val="22"/>
    </w:rPr>
  </w:style>
  <w:style w:type="paragraph" w:customStyle="1" w:styleId="TableBodyText">
    <w:name w:val="Table Body Text"/>
    <w:basedOn w:val="BodyText"/>
    <w:rsid w:val="00500A9D"/>
    <w:pPr>
      <w:spacing w:before="60" w:after="60"/>
    </w:pPr>
  </w:style>
  <w:style w:type="paragraph" w:styleId="ListContinue">
    <w:name w:val="List Continue"/>
    <w:basedOn w:val="List"/>
    <w:rsid w:val="00500A9D"/>
    <w:pPr>
      <w:ind w:firstLine="0"/>
    </w:pPr>
  </w:style>
  <w:style w:type="paragraph" w:customStyle="1" w:styleId="ListNote">
    <w:name w:val="List Note"/>
    <w:basedOn w:val="List"/>
    <w:rsid w:val="00500A9D"/>
    <w:pPr>
      <w:pBdr>
        <w:top w:val="single" w:sz="6" w:space="2" w:color="918585"/>
        <w:bottom w:val="single" w:sz="6" w:space="2" w:color="918585"/>
      </w:pBdr>
      <w:tabs>
        <w:tab w:val="left" w:pos="1021"/>
      </w:tabs>
      <w:ind w:firstLine="0"/>
    </w:pPr>
  </w:style>
  <w:style w:type="paragraph" w:customStyle="1" w:styleId="Warning">
    <w:name w:val="Warning"/>
    <w:basedOn w:val="BodyText"/>
    <w:rsid w:val="00500A9D"/>
    <w:pPr>
      <w:shd w:val="clear" w:color="auto" w:fill="D9D9D9"/>
      <w:tabs>
        <w:tab w:val="left" w:pos="992"/>
      </w:tabs>
      <w:ind w:left="119" w:right="119"/>
    </w:pPr>
    <w:rPr>
      <w:sz w:val="20"/>
    </w:rPr>
  </w:style>
  <w:style w:type="paragraph" w:customStyle="1" w:styleId="MarginIcons">
    <w:name w:val="Margin Icons"/>
    <w:basedOn w:val="BodyText"/>
    <w:rsid w:val="00500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A9D"/>
    <w:rPr>
      <w:rFonts w:ascii="Courier New" w:hAnsi="Courier New"/>
    </w:rPr>
  </w:style>
  <w:style w:type="paragraph" w:customStyle="1" w:styleId="NoteBullet">
    <w:name w:val="Note Bullet"/>
    <w:basedOn w:val="Note"/>
    <w:rsid w:val="00500A9D"/>
    <w:pPr>
      <w:tabs>
        <w:tab w:val="clear" w:pos="680"/>
      </w:tabs>
      <w:spacing w:before="60" w:after="60"/>
    </w:pPr>
  </w:style>
  <w:style w:type="paragraph" w:customStyle="1" w:styleId="SubHeading2">
    <w:name w:val="SubHeading2"/>
    <w:basedOn w:val="HeadingBase"/>
    <w:rsid w:val="00500A9D"/>
    <w:pPr>
      <w:spacing w:before="240" w:after="60"/>
    </w:pPr>
    <w:rPr>
      <w:sz w:val="20"/>
    </w:rPr>
  </w:style>
  <w:style w:type="paragraph" w:customStyle="1" w:styleId="SubHeading1">
    <w:name w:val="SubHeading1"/>
    <w:basedOn w:val="HeadingBase"/>
    <w:rsid w:val="00500A9D"/>
    <w:pPr>
      <w:spacing w:before="240" w:after="60"/>
    </w:pPr>
    <w:rPr>
      <w:color w:val="918585"/>
      <w:sz w:val="22"/>
    </w:rPr>
  </w:style>
  <w:style w:type="paragraph" w:customStyle="1" w:styleId="SideHeading">
    <w:name w:val="Side Heading"/>
    <w:basedOn w:val="HeadingBase"/>
    <w:rsid w:val="00500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A9D"/>
    <w:pPr>
      <w:tabs>
        <w:tab w:val="num" w:pos="360"/>
      </w:tabs>
    </w:pPr>
  </w:style>
  <w:style w:type="paragraph" w:styleId="PlainText">
    <w:name w:val="Plain Text"/>
    <w:basedOn w:val="Normal"/>
    <w:link w:val="PlainTextChar"/>
    <w:rsid w:val="00500A9D"/>
    <w:rPr>
      <w:sz w:val="20"/>
    </w:rPr>
  </w:style>
  <w:style w:type="character" w:customStyle="1" w:styleId="PlainTextChar">
    <w:name w:val="Plain Text Char"/>
    <w:basedOn w:val="DefaultParagraphFont"/>
    <w:link w:val="PlainText"/>
    <w:rsid w:val="00500A9D"/>
    <w:rPr>
      <w:rFonts w:ascii="Courier New" w:eastAsia="Times New Roman" w:hAnsi="Courier New" w:cs="Times New Roman"/>
      <w:sz w:val="20"/>
      <w:szCs w:val="20"/>
      <w:lang w:eastAsia="en-US"/>
    </w:rPr>
  </w:style>
  <w:style w:type="character" w:customStyle="1" w:styleId="MenuOption">
    <w:name w:val="Menu Option"/>
    <w:basedOn w:val="DefaultParagraphFont"/>
    <w:rsid w:val="00500A9D"/>
    <w:rPr>
      <w:b/>
      <w:smallCaps/>
    </w:rPr>
  </w:style>
  <w:style w:type="paragraph" w:customStyle="1" w:styleId="TableListNumber">
    <w:name w:val="Table List Number"/>
    <w:basedOn w:val="ListNumber"/>
    <w:rsid w:val="00500A9D"/>
    <w:pPr>
      <w:numPr>
        <w:numId w:val="0"/>
      </w:numPr>
    </w:pPr>
  </w:style>
  <w:style w:type="paragraph" w:styleId="TOC4">
    <w:name w:val="toc 4"/>
    <w:basedOn w:val="TOCBase"/>
    <w:next w:val="Normal"/>
    <w:semiHidden/>
    <w:rsid w:val="00500A9D"/>
    <w:pPr>
      <w:tabs>
        <w:tab w:val="right" w:leader="dot" w:pos="9071"/>
      </w:tabs>
      <w:ind w:left="1701"/>
    </w:pPr>
  </w:style>
  <w:style w:type="paragraph" w:customStyle="1" w:styleId="ListAlpha">
    <w:name w:val="List Alpha"/>
    <w:basedOn w:val="List"/>
    <w:rsid w:val="00500A9D"/>
    <w:pPr>
      <w:numPr>
        <w:numId w:val="9"/>
      </w:numPr>
    </w:pPr>
  </w:style>
  <w:style w:type="paragraph" w:customStyle="1" w:styleId="ListAlpha2">
    <w:name w:val="List Alpha 2"/>
    <w:basedOn w:val="List2"/>
    <w:rsid w:val="00500A9D"/>
    <w:pPr>
      <w:numPr>
        <w:numId w:val="8"/>
      </w:numPr>
    </w:pPr>
  </w:style>
  <w:style w:type="paragraph" w:styleId="List2">
    <w:name w:val="List 2"/>
    <w:basedOn w:val="BodyText"/>
    <w:rsid w:val="00500A9D"/>
    <w:pPr>
      <w:tabs>
        <w:tab w:val="left" w:pos="680"/>
      </w:tabs>
      <w:spacing w:before="60" w:after="60"/>
      <w:ind w:left="680" w:hanging="340"/>
    </w:pPr>
  </w:style>
  <w:style w:type="paragraph" w:styleId="List3">
    <w:name w:val="List 3"/>
    <w:basedOn w:val="BodyText"/>
    <w:rsid w:val="00500A9D"/>
    <w:pPr>
      <w:tabs>
        <w:tab w:val="left" w:pos="1021"/>
      </w:tabs>
      <w:spacing w:before="60" w:after="60"/>
      <w:ind w:left="1020" w:hanging="340"/>
    </w:pPr>
  </w:style>
  <w:style w:type="paragraph" w:styleId="List4">
    <w:name w:val="List 4"/>
    <w:basedOn w:val="BodyText"/>
    <w:rsid w:val="00500A9D"/>
    <w:pPr>
      <w:tabs>
        <w:tab w:val="left" w:pos="1361"/>
      </w:tabs>
      <w:spacing w:before="60" w:after="60"/>
      <w:ind w:left="1361" w:hanging="340"/>
    </w:pPr>
  </w:style>
  <w:style w:type="paragraph" w:styleId="List5">
    <w:name w:val="List 5"/>
    <w:basedOn w:val="BodyText"/>
    <w:rsid w:val="00500A9D"/>
    <w:pPr>
      <w:tabs>
        <w:tab w:val="left" w:pos="1701"/>
      </w:tabs>
      <w:spacing w:before="60" w:after="60"/>
      <w:ind w:left="1701" w:hanging="340"/>
    </w:pPr>
  </w:style>
  <w:style w:type="paragraph" w:styleId="ListBullet3">
    <w:name w:val="List Bullet 3"/>
    <w:basedOn w:val="List3"/>
    <w:rsid w:val="00500A9D"/>
    <w:pPr>
      <w:numPr>
        <w:numId w:val="14"/>
      </w:numPr>
      <w:tabs>
        <w:tab w:val="clear" w:pos="1021"/>
      </w:tabs>
      <w:ind w:left="1037" w:hanging="357"/>
    </w:pPr>
  </w:style>
  <w:style w:type="paragraph" w:styleId="ListBullet4">
    <w:name w:val="List Bullet 4"/>
    <w:basedOn w:val="List4"/>
    <w:rsid w:val="00500A9D"/>
    <w:pPr>
      <w:numPr>
        <w:numId w:val="3"/>
      </w:numPr>
      <w:tabs>
        <w:tab w:val="clear" w:pos="1361"/>
      </w:tabs>
    </w:pPr>
  </w:style>
  <w:style w:type="paragraph" w:styleId="ListBullet5">
    <w:name w:val="List Bullet 5"/>
    <w:basedOn w:val="List5"/>
    <w:rsid w:val="00500A9D"/>
    <w:pPr>
      <w:numPr>
        <w:numId w:val="4"/>
      </w:numPr>
    </w:pPr>
  </w:style>
  <w:style w:type="paragraph" w:styleId="ListContinue2">
    <w:name w:val="List Continue 2"/>
    <w:basedOn w:val="List2"/>
    <w:rsid w:val="00500A9D"/>
    <w:pPr>
      <w:ind w:firstLine="0"/>
    </w:pPr>
  </w:style>
  <w:style w:type="paragraph" w:styleId="ListContinue3">
    <w:name w:val="List Continue 3"/>
    <w:basedOn w:val="List3"/>
    <w:rsid w:val="00500A9D"/>
    <w:pPr>
      <w:ind w:left="1021" w:firstLine="0"/>
    </w:pPr>
  </w:style>
  <w:style w:type="paragraph" w:styleId="ListContinue4">
    <w:name w:val="List Continue 4"/>
    <w:basedOn w:val="List4"/>
    <w:rsid w:val="00500A9D"/>
    <w:pPr>
      <w:ind w:firstLine="0"/>
    </w:pPr>
  </w:style>
  <w:style w:type="paragraph" w:styleId="ListContinue5">
    <w:name w:val="List Continue 5"/>
    <w:basedOn w:val="List5"/>
    <w:rsid w:val="00500A9D"/>
    <w:pPr>
      <w:ind w:firstLine="0"/>
    </w:pPr>
  </w:style>
  <w:style w:type="paragraph" w:styleId="ListNumber3">
    <w:name w:val="List Number 3"/>
    <w:basedOn w:val="List3"/>
    <w:rsid w:val="00500A9D"/>
    <w:pPr>
      <w:numPr>
        <w:numId w:val="5"/>
      </w:numPr>
    </w:pPr>
  </w:style>
  <w:style w:type="paragraph" w:styleId="ListNumber4">
    <w:name w:val="List Number 4"/>
    <w:basedOn w:val="List4"/>
    <w:rsid w:val="00500A9D"/>
    <w:pPr>
      <w:numPr>
        <w:numId w:val="6"/>
      </w:numPr>
    </w:pPr>
  </w:style>
  <w:style w:type="paragraph" w:styleId="ListNumber5">
    <w:name w:val="List Number 5"/>
    <w:basedOn w:val="List5"/>
    <w:rsid w:val="00500A9D"/>
    <w:pPr>
      <w:numPr>
        <w:numId w:val="7"/>
      </w:numPr>
    </w:pPr>
  </w:style>
  <w:style w:type="paragraph" w:styleId="BlockText">
    <w:name w:val="Block Text"/>
    <w:basedOn w:val="Normal"/>
    <w:rsid w:val="00500A9D"/>
    <w:pPr>
      <w:spacing w:after="120"/>
      <w:ind w:left="1440" w:right="1440"/>
    </w:pPr>
  </w:style>
  <w:style w:type="character" w:customStyle="1" w:styleId="Subscript">
    <w:name w:val="Subscript"/>
    <w:basedOn w:val="DefaultParagraphFont"/>
    <w:rsid w:val="00500A9D"/>
    <w:rPr>
      <w:sz w:val="16"/>
      <w:vertAlign w:val="subscript"/>
    </w:rPr>
  </w:style>
  <w:style w:type="character" w:customStyle="1" w:styleId="Superscript">
    <w:name w:val="Superscript"/>
    <w:basedOn w:val="DefaultParagraphFont"/>
    <w:rsid w:val="00500A9D"/>
    <w:rPr>
      <w:sz w:val="16"/>
      <w:vertAlign w:val="superscript"/>
    </w:rPr>
  </w:style>
  <w:style w:type="character" w:customStyle="1" w:styleId="Symbols">
    <w:name w:val="Symbols"/>
    <w:basedOn w:val="DefaultParagraphFont"/>
    <w:rsid w:val="00500A9D"/>
    <w:rPr>
      <w:rFonts w:ascii="Symbol" w:hAnsi="Symbol"/>
    </w:rPr>
  </w:style>
  <w:style w:type="character" w:customStyle="1" w:styleId="MenuOptions">
    <w:name w:val="Menu Options"/>
    <w:basedOn w:val="DefaultParagraphFont"/>
    <w:rsid w:val="00500A9D"/>
    <w:rPr>
      <w:rFonts w:ascii="Arial Narrow" w:hAnsi="Arial Narrow"/>
      <w:smallCaps/>
    </w:rPr>
  </w:style>
  <w:style w:type="character" w:customStyle="1" w:styleId="Buttons">
    <w:name w:val="Buttons"/>
    <w:basedOn w:val="DefaultParagraphFont"/>
    <w:rsid w:val="00500A9D"/>
    <w:rPr>
      <w:b/>
    </w:rPr>
  </w:style>
  <w:style w:type="character" w:customStyle="1" w:styleId="Underlined">
    <w:name w:val="Underlined"/>
    <w:basedOn w:val="DefaultParagraphFont"/>
    <w:rsid w:val="00500A9D"/>
    <w:rPr>
      <w:u w:val="single"/>
    </w:rPr>
  </w:style>
  <w:style w:type="paragraph" w:customStyle="1" w:styleId="TableBodyTextRight">
    <w:name w:val="Table Body Text Right"/>
    <w:basedOn w:val="TableBodyText"/>
    <w:rsid w:val="00500A9D"/>
    <w:pPr>
      <w:widowControl w:val="0"/>
      <w:autoSpaceDE w:val="0"/>
      <w:autoSpaceDN w:val="0"/>
      <w:adjustRightInd w:val="0"/>
      <w:jc w:val="right"/>
    </w:pPr>
    <w:rPr>
      <w:rFonts w:cs="Arial"/>
      <w:szCs w:val="18"/>
    </w:rPr>
  </w:style>
  <w:style w:type="paragraph" w:customStyle="1" w:styleId="CopyrightText">
    <w:name w:val="Copyright Text"/>
    <w:basedOn w:val="BodyText"/>
    <w:rsid w:val="00500A9D"/>
    <w:rPr>
      <w:sz w:val="18"/>
    </w:rPr>
  </w:style>
  <w:style w:type="paragraph" w:customStyle="1" w:styleId="BodySmallRight">
    <w:name w:val="Body Small Right"/>
    <w:basedOn w:val="BodyTextRight"/>
    <w:rsid w:val="00500A9D"/>
    <w:rPr>
      <w:sz w:val="18"/>
      <w:szCs w:val="18"/>
    </w:rPr>
  </w:style>
  <w:style w:type="paragraph" w:customStyle="1" w:styleId="MarginEdition">
    <w:name w:val="Margin Edition"/>
    <w:basedOn w:val="MarginNote"/>
    <w:rsid w:val="00500A9D"/>
    <w:pPr>
      <w:spacing w:before="0" w:after="0"/>
    </w:pPr>
    <w:rPr>
      <w:rFonts w:ascii="Times New Roman" w:hAnsi="Times New Roman"/>
      <w:color w:val="999999"/>
    </w:rPr>
  </w:style>
  <w:style w:type="paragraph" w:customStyle="1" w:styleId="Spacer">
    <w:name w:val="Spacer"/>
    <w:basedOn w:val="Normal"/>
    <w:rsid w:val="00500A9D"/>
    <w:rPr>
      <w:sz w:val="2"/>
      <w:szCs w:val="2"/>
    </w:rPr>
  </w:style>
  <w:style w:type="character" w:customStyle="1" w:styleId="Small">
    <w:name w:val="Small"/>
    <w:basedOn w:val="DefaultParagraphFont"/>
    <w:rsid w:val="00500A9D"/>
    <w:rPr>
      <w:sz w:val="16"/>
    </w:rPr>
  </w:style>
  <w:style w:type="paragraph" w:customStyle="1" w:styleId="WideTable">
    <w:name w:val="Wide Table"/>
    <w:basedOn w:val="Normal"/>
    <w:rsid w:val="00500A9D"/>
    <w:pPr>
      <w:ind w:left="-1418"/>
    </w:pPr>
    <w:rPr>
      <w:sz w:val="2"/>
      <w:szCs w:val="2"/>
    </w:rPr>
  </w:style>
  <w:style w:type="character" w:styleId="PageNumber">
    <w:name w:val="page number"/>
    <w:basedOn w:val="DefaultParagraphFont"/>
    <w:rsid w:val="00500A9D"/>
  </w:style>
  <w:style w:type="paragraph" w:styleId="Quote">
    <w:name w:val="Quote"/>
    <w:basedOn w:val="Heading1"/>
    <w:link w:val="QuoteChar"/>
    <w:qFormat/>
    <w:rsid w:val="00500A9D"/>
    <w:rPr>
      <w:b w:val="0"/>
      <w:sz w:val="72"/>
      <w:szCs w:val="72"/>
      <w:lang w:val="en-NZ"/>
    </w:rPr>
  </w:style>
  <w:style w:type="character" w:customStyle="1" w:styleId="QuoteChar">
    <w:name w:val="Quote Char"/>
    <w:basedOn w:val="DefaultParagraphFont"/>
    <w:link w:val="Quote"/>
    <w:rsid w:val="00500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A9D"/>
    <w:pPr>
      <w:pageBreakBefore/>
    </w:pPr>
  </w:style>
  <w:style w:type="paragraph" w:customStyle="1" w:styleId="Border">
    <w:name w:val="Border"/>
    <w:basedOn w:val="Normal"/>
    <w:qFormat/>
    <w:rsid w:val="00500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A9D"/>
    <w:rPr>
      <w:b/>
      <w:bCs/>
      <w:i/>
      <w:iCs/>
      <w:color w:val="auto"/>
    </w:rPr>
  </w:style>
  <w:style w:type="paragraph" w:styleId="IntenseQuote">
    <w:name w:val="Intense Quote"/>
    <w:basedOn w:val="Normal"/>
    <w:next w:val="Normal"/>
    <w:link w:val="IntenseQuoteChar"/>
    <w:uiPriority w:val="30"/>
    <w:qFormat/>
    <w:rsid w:val="00500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A9D"/>
    <w:rPr>
      <w:smallCaps/>
      <w:color w:val="auto"/>
      <w:u w:val="single"/>
    </w:rPr>
  </w:style>
  <w:style w:type="character" w:styleId="IntenseReference">
    <w:name w:val="Intense Reference"/>
    <w:basedOn w:val="DefaultParagraphFont"/>
    <w:uiPriority w:val="32"/>
    <w:qFormat/>
    <w:rsid w:val="00500A9D"/>
    <w:rPr>
      <w:b/>
      <w:bCs/>
      <w:smallCaps/>
      <w:color w:val="auto"/>
      <w:spacing w:val="5"/>
      <w:u w:val="single"/>
    </w:rPr>
  </w:style>
  <w:style w:type="paragraph" w:customStyle="1" w:styleId="2ColumnHeading">
    <w:name w:val="2Column Heading"/>
    <w:basedOn w:val="BodyText"/>
    <w:qFormat/>
    <w:rsid w:val="00500A9D"/>
    <w:pPr>
      <w:spacing w:after="60"/>
      <w:ind w:left="-2268"/>
    </w:pPr>
    <w:rPr>
      <w:b/>
    </w:rPr>
  </w:style>
  <w:style w:type="paragraph" w:customStyle="1" w:styleId="Heading1TOC">
    <w:name w:val="Heading1 TOC"/>
    <w:basedOn w:val="Normal"/>
    <w:qFormat/>
    <w:rsid w:val="00500A9D"/>
    <w:pPr>
      <w:spacing w:before="240" w:after="120"/>
    </w:pPr>
    <w:rPr>
      <w:rFonts w:ascii="Times New Roman" w:hAnsi="Times New Roman"/>
      <w:b/>
      <w:sz w:val="32"/>
    </w:rPr>
  </w:style>
  <w:style w:type="paragraph" w:customStyle="1" w:styleId="Heading2TOC">
    <w:name w:val="Heading2 TOC"/>
    <w:basedOn w:val="Normal"/>
    <w:qFormat/>
    <w:rsid w:val="00500A9D"/>
    <w:pPr>
      <w:spacing w:before="240" w:after="60"/>
    </w:pPr>
    <w:rPr>
      <w:rFonts w:ascii="Times New Roman" w:hAnsi="Times New Roman"/>
      <w:b/>
      <w:sz w:val="28"/>
    </w:rPr>
  </w:style>
  <w:style w:type="character" w:customStyle="1" w:styleId="Underline">
    <w:name w:val="Underline"/>
    <w:basedOn w:val="DefaultParagraphFont"/>
    <w:qFormat/>
    <w:rsid w:val="00500A9D"/>
    <w:rPr>
      <w:u w:val="single"/>
    </w:rPr>
  </w:style>
  <w:style w:type="character" w:customStyle="1" w:styleId="BoldandItalics">
    <w:name w:val="Bold and Italics"/>
    <w:qFormat/>
    <w:rsid w:val="00500A9D"/>
    <w:rPr>
      <w:b/>
      <w:i/>
      <w:u w:val="none"/>
    </w:rPr>
  </w:style>
  <w:style w:type="paragraph" w:styleId="BalloonText">
    <w:name w:val="Balloon Text"/>
    <w:basedOn w:val="Normal"/>
    <w:link w:val="BalloonTextChar"/>
    <w:rsid w:val="00500A9D"/>
    <w:rPr>
      <w:rFonts w:ascii="Tahoma" w:hAnsi="Tahoma" w:cs="Tahoma"/>
      <w:sz w:val="16"/>
      <w:szCs w:val="16"/>
    </w:rPr>
  </w:style>
  <w:style w:type="character" w:customStyle="1" w:styleId="BalloonTextChar">
    <w:name w:val="Balloon Text Char"/>
    <w:basedOn w:val="DefaultParagraphFont"/>
    <w:link w:val="BalloonText"/>
    <w:rsid w:val="00500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A9D"/>
    <w:rPr>
      <w:b/>
      <w:color w:val="660033"/>
      <w:spacing w:val="0"/>
    </w:rPr>
  </w:style>
  <w:style w:type="paragraph" w:customStyle="1" w:styleId="Nameditemlist">
    <w:name w:val="Named item list"/>
    <w:basedOn w:val="BodyText"/>
    <w:qFormat/>
    <w:rsid w:val="00500A9D"/>
    <w:pPr>
      <w:tabs>
        <w:tab w:val="left" w:pos="2835"/>
      </w:tabs>
      <w:ind w:left="2835" w:hanging="2835"/>
    </w:pPr>
  </w:style>
  <w:style w:type="paragraph" w:customStyle="1" w:styleId="BodyTextnopadding">
    <w:name w:val="Body Text no padding"/>
    <w:basedOn w:val="BodyText"/>
    <w:qFormat/>
    <w:rsid w:val="00500A9D"/>
    <w:pPr>
      <w:spacing w:before="0" w:after="0"/>
    </w:pPr>
  </w:style>
  <w:style w:type="character" w:styleId="Hyperlink">
    <w:name w:val="Hyperlink"/>
    <w:basedOn w:val="DefaultParagraphFont"/>
    <w:uiPriority w:val="99"/>
    <w:unhideWhenUsed/>
    <w:rsid w:val="00C75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8863</Characters>
  <Application>Microsoft Office Word</Application>
  <DocSecurity>0</DocSecurity>
  <Lines>246</Lines>
  <Paragraphs>143</Paragraphs>
  <ScaleCrop>false</ScaleCrop>
  <Company>Author-it Software Corporation Ltd.</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AHCCSW307 Support the documentation of Aboriginal and/or Torres Strait Islander cultural landscapes</dc:title>
  <dc:subject>Approved</dc:subject>
  <dc:creator>Skills Insight</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