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50D4B" w:rsidP="00650D4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AHCCSW307 Support the documentation of Aboriginal and/or Torres Strait Islander cultural landscapes</w:t>
      </w:r>
      <w:r>
        <w:fldChar w:fldCharType="end"/>
      </w:r>
    </w:p>
    <w:p w:rsidR="00650D4B" w:rsidP="00650D4B">
      <w:pPr>
        <w:pStyle w:val="Version"/>
        <w:sectPr w:rsidSect="005127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127D4" w:rsidP="005127D4">
      <w:pPr>
        <w:pStyle w:val="SuperHeading"/>
      </w:pPr>
      <w:r w:rsidRPr="005127D4">
        <w:t>Assessment Requirements for AHCCSW307 Support the documentation of Aboriginal and/or Torres Strait Islander cultural landscapes</w:t>
      </w:r>
    </w:p>
    <w:p w:rsidR="00000000" w:rsidRPr="005127D4" w:rsidP="005127D4">
      <w:pPr>
        <w:pStyle w:val="Heading1"/>
      </w:pPr>
      <w:bookmarkStart w:id="1" w:name="O_1271611"/>
      <w:bookmarkEnd w:id="1"/>
      <w:r w:rsidRPr="005127D4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512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D4">
            <w:pPr>
              <w:pStyle w:val="BodyTextBold"/>
              <w:rPr>
                <w:lang w:val="en-NZ"/>
              </w:rPr>
            </w:pPr>
            <w:r w:rsidRPr="005127D4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D4">
            <w:pPr>
              <w:pStyle w:val="BodyTextBold"/>
              <w:rPr>
                <w:lang w:val="en-NZ"/>
              </w:rPr>
            </w:pPr>
            <w:r w:rsidRPr="005127D4">
              <w:t>Comments</w:t>
            </w:r>
          </w:p>
        </w:tc>
      </w:tr>
      <w:tr w:rsidTr="005127D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127D4">
            <w:pPr>
              <w:pStyle w:val="BodyText"/>
              <w:rPr>
                <w:lang w:val="en-NZ"/>
              </w:rPr>
            </w:pPr>
            <w:r w:rsidRPr="005127D4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127D4" w:rsidP="005127D4">
            <w:pPr>
              <w:pStyle w:val="BodyText"/>
            </w:pPr>
            <w:r w:rsidRPr="005127D4">
              <w:t>This version released with Agriculture, Horticulture and Conservation and Land Management Training Package Version 9.0</w:t>
            </w:r>
          </w:p>
        </w:tc>
      </w:tr>
    </w:tbl>
    <w:p w:rsidR="00000000" w:rsidRPr="005127D4" w:rsidP="005127D4">
      <w:pPr>
        <w:pStyle w:val="BodyText"/>
      </w:pPr>
    </w:p>
    <w:p w:rsidR="00000000" w:rsidRPr="005127D4" w:rsidP="005127D4">
      <w:pPr>
        <w:pStyle w:val="AllowPageBreak"/>
      </w:pPr>
    </w:p>
    <w:p w:rsidR="00000000" w:rsidRPr="005127D4" w:rsidP="005127D4">
      <w:pPr>
        <w:pStyle w:val="Heading1"/>
      </w:pPr>
      <w:bookmarkStart w:id="2" w:name="O_1271612"/>
      <w:bookmarkEnd w:id="2"/>
      <w:r w:rsidRPr="005127D4">
        <w:t>Performance Evidence</w:t>
      </w:r>
    </w:p>
    <w:p w:rsidR="00000000" w:rsidRPr="005127D4" w:rsidP="00650D4B">
      <w:pPr>
        <w:pStyle w:val="BodyText"/>
      </w:pPr>
      <w:r w:rsidRPr="005127D4">
        <w:t>An individual demonstrating competency must satisfy all of the elements and performance criteri</w:t>
      </w:r>
      <w:r w:rsidRPr="005127D4">
        <w:t xml:space="preserve">a in this unit. </w:t>
      </w:r>
    </w:p>
    <w:p w:rsidR="00000000" w:rsidRPr="005127D4" w:rsidP="00650D4B">
      <w:pPr>
        <w:pStyle w:val="BodyText"/>
      </w:pPr>
      <w:r w:rsidRPr="005127D4">
        <w:t>There must be evidence that the individual has supported the documentation of Aboriginal and/or Torres Strait Islander cultural landscapes at least once and:</w:t>
      </w:r>
    </w:p>
    <w:p w:rsidR="00000000" w:rsidRPr="005127D4" w:rsidP="005127D4">
      <w:pPr>
        <w:pStyle w:val="ListBullet"/>
      </w:pPr>
      <w:r w:rsidRPr="005127D4">
        <w:t>identified appropriate local Cultural Authorities for a Community, site, story o</w:t>
      </w:r>
      <w:r w:rsidRPr="005127D4">
        <w:t>r Ceremony</w:t>
      </w:r>
    </w:p>
    <w:p w:rsidR="00000000" w:rsidRPr="005127D4" w:rsidP="005127D4">
      <w:pPr>
        <w:pStyle w:val="ListBullet"/>
      </w:pPr>
      <w:r w:rsidRPr="005127D4">
        <w:t xml:space="preserve">discussed Aboriginal and/or Torres Strait Islander cultural landscapes in ecological and anthropological and archaeological terms </w:t>
      </w:r>
    </w:p>
    <w:p w:rsidR="00000000" w:rsidRPr="005127D4" w:rsidP="005127D4">
      <w:pPr>
        <w:pStyle w:val="ListBullet"/>
      </w:pPr>
      <w:r w:rsidRPr="005127D4">
        <w:t>discussed Aboriginal and/or Torres Strait Islander cultural landscapes in cultural, language and spiritual terms and traditional Aboriginal and/or Torres Strait Islander economic terms</w:t>
      </w:r>
    </w:p>
    <w:p w:rsidR="00000000" w:rsidRPr="005127D4" w:rsidP="005127D4">
      <w:pPr>
        <w:pStyle w:val="ListBullet"/>
      </w:pPr>
      <w:r w:rsidRPr="005127D4">
        <w:t>documented oral histories and kinship to the cultural landscape</w:t>
      </w:r>
    </w:p>
    <w:p w:rsidR="00000000" w:rsidRPr="005127D4" w:rsidP="005127D4">
      <w:pPr>
        <w:pStyle w:val="ListBullet"/>
      </w:pPr>
      <w:r w:rsidRPr="005127D4">
        <w:t>followe</w:t>
      </w:r>
      <w:r w:rsidRPr="005127D4">
        <w:t xml:space="preserve">d Community guidelines and Aboriginal and/or Torres Strait Islander cultural protocols when using information on sites, objects and cultural landscapes </w:t>
      </w:r>
    </w:p>
    <w:p w:rsidR="00000000" w:rsidRPr="005127D4" w:rsidP="005127D4">
      <w:pPr>
        <w:pStyle w:val="ListBullet"/>
      </w:pPr>
      <w:r w:rsidRPr="005127D4">
        <w:t xml:space="preserve">recorded data in accordance with requirements of Indigenous Cultural and Intellectual Property (ICIP), </w:t>
      </w:r>
      <w:r w:rsidRPr="005127D4">
        <w:t>copyright and cultural protocols</w:t>
      </w:r>
    </w:p>
    <w:p w:rsidR="00000000" w:rsidRPr="005127D4" w:rsidP="005127D4">
      <w:pPr>
        <w:pStyle w:val="ListBullet"/>
      </w:pPr>
      <w:r w:rsidRPr="005127D4">
        <w:t>described the range and interrelationship of cultural and ceremonial practices undertaken to maintain connection with the culture</w:t>
      </w:r>
    </w:p>
    <w:p w:rsidR="00000000" w:rsidRPr="005127D4" w:rsidP="005127D4">
      <w:pPr>
        <w:pStyle w:val="ListBullet"/>
      </w:pPr>
      <w:r w:rsidRPr="005127D4">
        <w:t>used Aboriginal and/or Torres Strait Islander names and anthropological and archaeological te</w:t>
      </w:r>
      <w:r w:rsidRPr="005127D4">
        <w:t>rminology to describe landscapes and cultural connections.</w:t>
      </w:r>
    </w:p>
    <w:p w:rsidR="00000000" w:rsidRPr="005127D4" w:rsidP="005127D4">
      <w:pPr>
        <w:pStyle w:val="AllowPageBreak"/>
      </w:pPr>
    </w:p>
    <w:p w:rsidR="00000000" w:rsidRPr="005127D4" w:rsidP="005127D4">
      <w:pPr>
        <w:pStyle w:val="Heading1"/>
      </w:pPr>
      <w:bookmarkStart w:id="3" w:name="O_1271613"/>
      <w:bookmarkEnd w:id="3"/>
      <w:r w:rsidRPr="005127D4">
        <w:t>Knowledge Evidence</w:t>
      </w:r>
    </w:p>
    <w:p w:rsidR="00000000" w:rsidRPr="005127D4" w:rsidP="00650D4B">
      <w:pPr>
        <w:pStyle w:val="BodyText"/>
      </w:pPr>
      <w:r w:rsidRPr="005127D4">
        <w:t>An individual must be able to demonstrate the knowledge required to perform the tasks outlined in the elements and performance criteria of this unit. This incl</w:t>
      </w:r>
      <w:r w:rsidRPr="005127D4">
        <w:t>udes knowledge of:</w:t>
      </w:r>
    </w:p>
    <w:p w:rsidR="00000000" w:rsidRPr="005127D4" w:rsidP="005127D4">
      <w:pPr>
        <w:pStyle w:val="ListBullet"/>
      </w:pPr>
      <w:r w:rsidRPr="005127D4">
        <w:t xml:space="preserve">the Community’s history and cultural values </w:t>
      </w:r>
    </w:p>
    <w:p w:rsidR="00000000" w:rsidRPr="005127D4" w:rsidP="005127D4">
      <w:pPr>
        <w:pStyle w:val="ListBullet"/>
      </w:pPr>
      <w:r w:rsidRPr="005127D4">
        <w:t xml:space="preserve">authentic and authoritative sources for cultural information, material and expression </w:t>
      </w:r>
    </w:p>
    <w:p w:rsidR="00000000" w:rsidRPr="005127D4" w:rsidP="005127D4">
      <w:pPr>
        <w:pStyle w:val="ListBullet"/>
      </w:pPr>
      <w:r w:rsidRPr="005127D4">
        <w:t>documentation and data recording requirements</w:t>
      </w:r>
    </w:p>
    <w:p w:rsidR="00000000" w:rsidRPr="005127D4" w:rsidP="005127D4">
      <w:pPr>
        <w:pStyle w:val="ListBullet"/>
      </w:pPr>
      <w:r w:rsidRPr="005127D4">
        <w:t>designated cultural areas and features of Country, boundar</w:t>
      </w:r>
      <w:r w:rsidRPr="005127D4">
        <w:t>ies and extent of Country</w:t>
      </w:r>
    </w:p>
    <w:p w:rsidR="00000000" w:rsidRPr="005127D4" w:rsidP="005127D4">
      <w:pPr>
        <w:pStyle w:val="ListBullet"/>
      </w:pPr>
      <w:r w:rsidRPr="005127D4">
        <w:t>Aboriginal and/or Torres Strait Islander cultural values of landform types</w:t>
      </w:r>
    </w:p>
    <w:p w:rsidR="00000000" w:rsidRPr="005127D4" w:rsidP="005127D4">
      <w:pPr>
        <w:pStyle w:val="ListBullet"/>
      </w:pPr>
      <w:r w:rsidRPr="005127D4">
        <w:t xml:space="preserve">basic principles of anthropology and archaeology </w:t>
      </w:r>
    </w:p>
    <w:p w:rsidR="00000000" w:rsidRPr="005127D4" w:rsidP="005127D4">
      <w:pPr>
        <w:pStyle w:val="ListBullet"/>
      </w:pPr>
      <w:r w:rsidRPr="005127D4">
        <w:t>anthropological and archaeological evidence of landform types</w:t>
      </w:r>
    </w:p>
    <w:p w:rsidR="00000000" w:rsidRPr="005127D4" w:rsidP="005127D4">
      <w:pPr>
        <w:pStyle w:val="ListBullet"/>
      </w:pPr>
      <w:r w:rsidRPr="005127D4">
        <w:t>types of land features that have high possi</w:t>
      </w:r>
      <w:r w:rsidRPr="005127D4">
        <w:t xml:space="preserve">bility of cultural heritage being present </w:t>
      </w:r>
    </w:p>
    <w:p w:rsidR="00000000" w:rsidRPr="005127D4" w:rsidP="005127D4">
      <w:pPr>
        <w:pStyle w:val="ListBullet"/>
      </w:pPr>
      <w:r w:rsidRPr="005127D4">
        <w:t>oral histories, and kinship and their relationship to the cultural landscape</w:t>
      </w:r>
    </w:p>
    <w:p w:rsidR="00000000" w:rsidRPr="005127D4" w:rsidP="005127D4">
      <w:pPr>
        <w:pStyle w:val="ListBullet"/>
      </w:pPr>
      <w:r w:rsidRPr="005127D4">
        <w:t>key principles, values and practices of Aboriginal and/or Torres Strait Islander cultural knowledge</w:t>
      </w:r>
    </w:p>
    <w:p w:rsidR="00000000" w:rsidRPr="005127D4" w:rsidP="005127D4">
      <w:pPr>
        <w:pStyle w:val="ListBullet"/>
      </w:pPr>
      <w:r w:rsidRPr="005127D4">
        <w:t xml:space="preserve">key principles of ICIP and copyright </w:t>
      </w:r>
    </w:p>
    <w:p w:rsidR="00000000" w:rsidRPr="005127D4" w:rsidP="005127D4">
      <w:pPr>
        <w:pStyle w:val="ListBullet"/>
      </w:pPr>
      <w:r w:rsidRPr="005127D4">
        <w:t>principles of free, prior and informed consent</w:t>
      </w:r>
    </w:p>
    <w:p w:rsidR="00000000" w:rsidRPr="005127D4" w:rsidP="005127D4">
      <w:pPr>
        <w:pStyle w:val="ListBullet"/>
      </w:pPr>
      <w:r w:rsidRPr="005127D4">
        <w:t>lore/law, customs and speaking rights</w:t>
      </w:r>
    </w:p>
    <w:p w:rsidR="00000000" w:rsidRPr="005127D4" w:rsidP="005127D4">
      <w:pPr>
        <w:pStyle w:val="ListBullet"/>
      </w:pPr>
      <w:r w:rsidRPr="005127D4">
        <w:t xml:space="preserve">connection to Country through stories, song, dance and art </w:t>
      </w:r>
    </w:p>
    <w:p w:rsidR="00000000" w:rsidRPr="005127D4" w:rsidP="005127D4">
      <w:pPr>
        <w:pStyle w:val="ListBullet"/>
      </w:pPr>
      <w:r w:rsidRPr="005127D4">
        <w:t>protocols and customs relating to disclosure of knowledge about Country</w:t>
      </w:r>
    </w:p>
    <w:p w:rsidR="00000000" w:rsidRPr="005127D4" w:rsidP="005127D4">
      <w:pPr>
        <w:pStyle w:val="ListBullet"/>
      </w:pPr>
      <w:r w:rsidRPr="005127D4">
        <w:t>k</w:t>
      </w:r>
      <w:r w:rsidRPr="005127D4">
        <w:t>ey concepts of Cultural and Heritage Legislation or National Parks and Wildlife Service (NPWS) legislation relevant to own role</w:t>
      </w:r>
    </w:p>
    <w:p w:rsidR="00000000" w:rsidRPr="005127D4" w:rsidP="005127D4">
      <w:pPr>
        <w:pStyle w:val="ListBullet"/>
      </w:pPr>
      <w:r w:rsidRPr="005127D4">
        <w:t>key concepts of the Burra Charter.</w:t>
      </w:r>
    </w:p>
    <w:p w:rsidR="00000000" w:rsidRPr="005127D4" w:rsidP="005127D4">
      <w:pPr>
        <w:pStyle w:val="AllowPageBreak"/>
      </w:pPr>
    </w:p>
    <w:p w:rsidR="00000000" w:rsidRPr="005127D4" w:rsidP="005127D4">
      <w:pPr>
        <w:pStyle w:val="Heading1"/>
      </w:pPr>
      <w:bookmarkStart w:id="4" w:name="O_1271614"/>
      <w:bookmarkEnd w:id="4"/>
      <w:r w:rsidRPr="005127D4">
        <w:t>Assessment Conditions</w:t>
      </w:r>
    </w:p>
    <w:p w:rsidR="00000000" w:rsidRPr="005127D4" w:rsidP="00650D4B">
      <w:pPr>
        <w:pStyle w:val="BodyText"/>
      </w:pPr>
      <w:r w:rsidRPr="005127D4">
        <w:t xml:space="preserve">Assessment of the skills in this unit of competency </w:t>
      </w:r>
      <w:r w:rsidRPr="005127D4">
        <w:t xml:space="preserve">must take place under the following conditions: </w:t>
      </w:r>
    </w:p>
    <w:p w:rsidR="00000000" w:rsidRPr="005127D4" w:rsidP="005127D4">
      <w:pPr>
        <w:pStyle w:val="ListBullet"/>
      </w:pPr>
      <w:r w:rsidRPr="005127D4">
        <w:t>physical conditions:</w:t>
      </w:r>
    </w:p>
    <w:p w:rsidR="00000000" w:rsidRPr="005127D4" w:rsidP="005127D4">
      <w:pPr>
        <w:pStyle w:val="ListBullet2"/>
      </w:pPr>
      <w:r w:rsidRPr="005127D4">
        <w:t>skills must be demonstrated on Country and/or within an Aboriginal and/or Torres Strait Islander Community or an environment that accurately represents workplace conditions</w:t>
      </w:r>
    </w:p>
    <w:p w:rsidR="00000000" w:rsidRPr="005127D4" w:rsidP="005127D4">
      <w:pPr>
        <w:pStyle w:val="ListBullet"/>
      </w:pPr>
      <w:r w:rsidRPr="005127D4">
        <w:t>resources, equipment and materials</w:t>
      </w:r>
    </w:p>
    <w:p w:rsidR="00000000" w:rsidRPr="005127D4" w:rsidP="005127D4">
      <w:pPr>
        <w:pStyle w:val="ListBullet2"/>
      </w:pPr>
      <w:r w:rsidRPr="005127D4">
        <w:t>documentation relevant to cultural information and material</w:t>
      </w:r>
    </w:p>
    <w:p w:rsidR="00000000" w:rsidRPr="005127D4" w:rsidP="005127D4">
      <w:pPr>
        <w:pStyle w:val="ListBullet"/>
      </w:pPr>
      <w:r w:rsidRPr="005127D4">
        <w:t>specifications:</w:t>
      </w:r>
    </w:p>
    <w:p w:rsidR="00000000" w:rsidRPr="005127D4" w:rsidP="005127D4">
      <w:pPr>
        <w:pStyle w:val="ListBullet2"/>
      </w:pPr>
      <w:r w:rsidRPr="005127D4">
        <w:t>legislation/codes of practice relevant to ICIP and copyright, NPWS and Burra Charter</w:t>
      </w:r>
    </w:p>
    <w:p w:rsidR="00000000" w:rsidRPr="005127D4" w:rsidP="005127D4">
      <w:pPr>
        <w:pStyle w:val="ListBullet"/>
      </w:pPr>
      <w:r w:rsidRPr="005127D4">
        <w:t xml:space="preserve">relationships: </w:t>
      </w:r>
    </w:p>
    <w:p w:rsidR="00000000" w:rsidRPr="005127D4" w:rsidP="005127D4">
      <w:pPr>
        <w:pStyle w:val="ListBullet2"/>
      </w:pPr>
      <w:r w:rsidRPr="005127D4">
        <w:t>local Community Elders and/or Custodian</w:t>
      </w:r>
      <w:r w:rsidRPr="005127D4">
        <w:t xml:space="preserve">s. </w:t>
      </w:r>
    </w:p>
    <w:p w:rsidR="00000000" w:rsidRPr="005127D4" w:rsidP="00650D4B">
      <w:pPr>
        <w:pStyle w:val="BodyText"/>
      </w:pPr>
      <w:r w:rsidRPr="005127D4">
        <w:t>Assessors of this unit must satisfy the requirements for assessors in applicable vocational education and training legislation, frameworks and/or standards. In addition, the following specific assessor requirements apply to this unit:</w:t>
      </w:r>
    </w:p>
    <w:p w:rsidR="00000000" w:rsidRPr="005127D4" w:rsidP="005127D4">
      <w:pPr>
        <w:pStyle w:val="ListBullet"/>
      </w:pPr>
      <w:r w:rsidRPr="005127D4">
        <w:t xml:space="preserve">Assessment must </w:t>
      </w:r>
      <w:r w:rsidRPr="005127D4">
        <w:t>be undertaken by a workplace assessor who has expertise in this unit of competency and who is:</w:t>
      </w:r>
    </w:p>
    <w:p w:rsidR="00000000" w:rsidRPr="005127D4" w:rsidP="00650D4B">
      <w:pPr>
        <w:pStyle w:val="BodyText"/>
      </w:pPr>
      <w:r w:rsidRPr="005127D4">
        <w:t>an Aboriginal and/or Torres Strait Islander Elder and/or Custodian</w:t>
      </w:r>
      <w:r>
        <w:t xml:space="preserve"> </w:t>
      </w:r>
      <w:r w:rsidRPr="005127D4">
        <w:t>or:</w:t>
      </w:r>
    </w:p>
    <w:p w:rsidR="00000000" w:rsidRPr="005127D4" w:rsidP="005127D4">
      <w:pPr>
        <w:pStyle w:val="ListBullet2"/>
      </w:pPr>
      <w:r w:rsidRPr="005127D4">
        <w:t>accompanied by, and/or in communication with, an Aboriginal and/or Torres Strait Islande</w:t>
      </w:r>
      <w:r w:rsidRPr="005127D4">
        <w:t xml:space="preserve">r person who is a recognised member of the community with experience and knowledge of local cultural protocols. </w:t>
      </w:r>
    </w:p>
    <w:p w:rsidR="00000000" w:rsidRPr="005127D4" w:rsidP="005127D4">
      <w:pPr>
        <w:pStyle w:val="AllowPageBreak"/>
      </w:pPr>
    </w:p>
    <w:p w:rsidR="00000000" w:rsidRPr="005127D4" w:rsidP="005127D4">
      <w:pPr>
        <w:pStyle w:val="Heading1"/>
      </w:pPr>
      <w:bookmarkStart w:id="5" w:name="O_1271617"/>
      <w:bookmarkEnd w:id="5"/>
      <w:r w:rsidRPr="005127D4">
        <w:t>Links</w:t>
      </w:r>
    </w:p>
    <w:p w:rsidR="00000000" w:rsidRPr="005127D4" w:rsidP="00650D4B">
      <w:pPr>
        <w:pStyle w:val="BodyText"/>
      </w:pPr>
      <w:r w:rsidRPr="005127D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A95D73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127D4" w:rsidP="005127D4"/>
    <w:sectPr w:rsidSect="005127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D4" w:rsidRPr="00650D4B" w:rsidP="00650D4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4B" w:rsidP="005127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50D4B" w:rsidP="005127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650D4B" w:rsidP="005127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4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127D4" w:rsidRPr="00650D4B" w:rsidP="00650D4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127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0D4B" w:rsidRPr="002D2AF8" w:rsidP="005127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AHCCSW307 Support the documentation of Aboriginal and/or Torres Strait Islander cultural landscapes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650D4B" w:rsidP="005127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9C46B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4846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D3AECA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127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127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127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127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127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127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127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127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127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127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127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127D4"/>
  </w:style>
  <w:style w:type="character" w:customStyle="1" w:styleId="Heading1Char">
    <w:name w:val="Heading 1 Char"/>
    <w:basedOn w:val="DefaultParagraphFont"/>
    <w:link w:val="Heading1"/>
    <w:rsid w:val="005127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127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127D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127D4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5127D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127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127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5127D4"/>
    <w:rPr>
      <w:b/>
    </w:rPr>
  </w:style>
  <w:style w:type="character" w:customStyle="1" w:styleId="Heading2Char">
    <w:name w:val="Heading 2 Char"/>
    <w:basedOn w:val="DefaultParagraphFont"/>
    <w:link w:val="Heading2"/>
    <w:rsid w:val="005127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127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127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12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127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12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127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127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127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127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127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127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127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127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127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127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127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127D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127D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127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127D4"/>
    <w:rPr>
      <w:b/>
      <w:spacing w:val="0"/>
    </w:rPr>
  </w:style>
  <w:style w:type="paragraph" w:customStyle="1" w:styleId="SuperTitle">
    <w:name w:val="SuperTitle"/>
    <w:basedOn w:val="Title"/>
    <w:rsid w:val="005127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127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127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127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127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127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127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127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127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127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127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127D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127D4"/>
    <w:rPr>
      <w:i/>
    </w:rPr>
  </w:style>
  <w:style w:type="paragraph" w:styleId="Caption">
    <w:name w:val="caption"/>
    <w:basedOn w:val="BodyText"/>
    <w:next w:val="Normal"/>
    <w:qFormat/>
    <w:rsid w:val="005127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127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127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127D4"/>
  </w:style>
  <w:style w:type="paragraph" w:styleId="TableofFigures">
    <w:name w:val="table of figures"/>
    <w:basedOn w:val="Normal"/>
    <w:next w:val="Normal"/>
    <w:semiHidden/>
    <w:rsid w:val="005127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127D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5127D4"/>
    <w:rPr>
      <w:rFonts w:ascii="Wingdings" w:hAnsi="Wingdings"/>
    </w:rPr>
  </w:style>
  <w:style w:type="paragraph" w:customStyle="1" w:styleId="TableHeading">
    <w:name w:val="Table Heading"/>
    <w:basedOn w:val="HeadingBase"/>
    <w:rsid w:val="005127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127D4"/>
    <w:rPr>
      <w:color w:val="0033CC"/>
      <w:u w:val="none"/>
    </w:rPr>
  </w:style>
  <w:style w:type="paragraph" w:customStyle="1" w:styleId="BodyTextRight">
    <w:name w:val="Body Text Right"/>
    <w:basedOn w:val="BodyText"/>
    <w:rsid w:val="005127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127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127D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127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127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127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127D4"/>
    <w:rPr>
      <w:sz w:val="32"/>
    </w:rPr>
  </w:style>
  <w:style w:type="paragraph" w:customStyle="1" w:styleId="HeadingProcedure">
    <w:name w:val="Heading Procedure"/>
    <w:basedOn w:val="HeadingBase"/>
    <w:next w:val="Normal"/>
    <w:rsid w:val="005127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127D4"/>
    <w:pPr>
      <w:spacing w:before="60" w:after="60"/>
    </w:pPr>
  </w:style>
  <w:style w:type="paragraph" w:styleId="ListContinue">
    <w:name w:val="List Continue"/>
    <w:basedOn w:val="List"/>
    <w:rsid w:val="005127D4"/>
    <w:pPr>
      <w:ind w:firstLine="0"/>
    </w:pPr>
  </w:style>
  <w:style w:type="paragraph" w:customStyle="1" w:styleId="ListNote">
    <w:name w:val="List Note"/>
    <w:basedOn w:val="List"/>
    <w:rsid w:val="005127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127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127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127D4"/>
    <w:rPr>
      <w:rFonts w:ascii="Courier New" w:hAnsi="Courier New"/>
    </w:rPr>
  </w:style>
  <w:style w:type="paragraph" w:customStyle="1" w:styleId="NoteBullet">
    <w:name w:val="Note Bullet"/>
    <w:basedOn w:val="Note"/>
    <w:rsid w:val="005127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127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127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127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127D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5127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127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127D4"/>
    <w:rPr>
      <w:b/>
      <w:smallCaps/>
    </w:rPr>
  </w:style>
  <w:style w:type="paragraph" w:customStyle="1" w:styleId="TableListNumber">
    <w:name w:val="Table List Number"/>
    <w:basedOn w:val="ListNumber"/>
    <w:rsid w:val="005127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127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127D4"/>
    <w:pPr>
      <w:numPr>
        <w:numId w:val="9"/>
      </w:numPr>
    </w:pPr>
  </w:style>
  <w:style w:type="paragraph" w:customStyle="1" w:styleId="ListAlpha2">
    <w:name w:val="List Alpha 2"/>
    <w:basedOn w:val="List2"/>
    <w:rsid w:val="005127D4"/>
    <w:pPr>
      <w:numPr>
        <w:numId w:val="8"/>
      </w:numPr>
    </w:pPr>
  </w:style>
  <w:style w:type="paragraph" w:styleId="List2">
    <w:name w:val="List 2"/>
    <w:basedOn w:val="BodyText"/>
    <w:rsid w:val="005127D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127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127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127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127D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127D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127D4"/>
    <w:pPr>
      <w:numPr>
        <w:numId w:val="4"/>
      </w:numPr>
    </w:pPr>
  </w:style>
  <w:style w:type="paragraph" w:styleId="ListContinue2">
    <w:name w:val="List Continue 2"/>
    <w:basedOn w:val="List2"/>
    <w:rsid w:val="005127D4"/>
    <w:pPr>
      <w:ind w:firstLine="0"/>
    </w:pPr>
  </w:style>
  <w:style w:type="paragraph" w:styleId="ListContinue3">
    <w:name w:val="List Continue 3"/>
    <w:basedOn w:val="List3"/>
    <w:rsid w:val="005127D4"/>
    <w:pPr>
      <w:ind w:left="1021" w:firstLine="0"/>
    </w:pPr>
  </w:style>
  <w:style w:type="paragraph" w:styleId="ListContinue4">
    <w:name w:val="List Continue 4"/>
    <w:basedOn w:val="List4"/>
    <w:rsid w:val="005127D4"/>
    <w:pPr>
      <w:ind w:firstLine="0"/>
    </w:pPr>
  </w:style>
  <w:style w:type="paragraph" w:styleId="ListContinue5">
    <w:name w:val="List Continue 5"/>
    <w:basedOn w:val="List5"/>
    <w:rsid w:val="005127D4"/>
    <w:pPr>
      <w:ind w:firstLine="0"/>
    </w:pPr>
  </w:style>
  <w:style w:type="paragraph" w:styleId="ListNumber3">
    <w:name w:val="List Number 3"/>
    <w:basedOn w:val="List3"/>
    <w:rsid w:val="005127D4"/>
    <w:pPr>
      <w:numPr>
        <w:numId w:val="5"/>
      </w:numPr>
    </w:pPr>
  </w:style>
  <w:style w:type="paragraph" w:styleId="ListNumber4">
    <w:name w:val="List Number 4"/>
    <w:basedOn w:val="List4"/>
    <w:rsid w:val="005127D4"/>
    <w:pPr>
      <w:numPr>
        <w:numId w:val="6"/>
      </w:numPr>
    </w:pPr>
  </w:style>
  <w:style w:type="paragraph" w:styleId="ListNumber5">
    <w:name w:val="List Number 5"/>
    <w:basedOn w:val="List5"/>
    <w:rsid w:val="005127D4"/>
    <w:pPr>
      <w:numPr>
        <w:numId w:val="7"/>
      </w:numPr>
    </w:pPr>
  </w:style>
  <w:style w:type="paragraph" w:styleId="BlockText">
    <w:name w:val="Block Text"/>
    <w:basedOn w:val="Normal"/>
    <w:rsid w:val="005127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127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127D4"/>
    <w:rPr>
      <w:sz w:val="16"/>
      <w:vertAlign w:val="superscript"/>
    </w:rPr>
  </w:style>
  <w:style w:type="character" w:customStyle="1" w:styleId="Symbols">
    <w:name w:val="Symbols"/>
    <w:basedOn w:val="DefaultParagraphFont"/>
    <w:rsid w:val="005127D4"/>
    <w:rPr>
      <w:rFonts w:ascii="Symbol" w:hAnsi="Symbol"/>
    </w:rPr>
  </w:style>
  <w:style w:type="character" w:customStyle="1" w:styleId="MenuOptions">
    <w:name w:val="Menu Options"/>
    <w:basedOn w:val="DefaultParagraphFont"/>
    <w:rsid w:val="005127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127D4"/>
    <w:rPr>
      <w:b/>
    </w:rPr>
  </w:style>
  <w:style w:type="character" w:customStyle="1" w:styleId="Underlined">
    <w:name w:val="Underlined"/>
    <w:basedOn w:val="DefaultParagraphFont"/>
    <w:rsid w:val="005127D4"/>
    <w:rPr>
      <w:u w:val="single"/>
    </w:rPr>
  </w:style>
  <w:style w:type="paragraph" w:customStyle="1" w:styleId="TableBodyTextRight">
    <w:name w:val="Table Body Text Right"/>
    <w:basedOn w:val="TableBodyText"/>
    <w:rsid w:val="005127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127D4"/>
    <w:rPr>
      <w:sz w:val="18"/>
    </w:rPr>
  </w:style>
  <w:style w:type="paragraph" w:customStyle="1" w:styleId="BodySmallRight">
    <w:name w:val="Body Small Right"/>
    <w:basedOn w:val="BodyTextRight"/>
    <w:rsid w:val="005127D4"/>
    <w:rPr>
      <w:sz w:val="18"/>
      <w:szCs w:val="18"/>
    </w:rPr>
  </w:style>
  <w:style w:type="paragraph" w:customStyle="1" w:styleId="MarginEdition">
    <w:name w:val="Margin Edition"/>
    <w:basedOn w:val="MarginNote"/>
    <w:rsid w:val="005127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127D4"/>
    <w:rPr>
      <w:sz w:val="2"/>
      <w:szCs w:val="2"/>
    </w:rPr>
  </w:style>
  <w:style w:type="character" w:customStyle="1" w:styleId="Small">
    <w:name w:val="Small"/>
    <w:basedOn w:val="DefaultParagraphFont"/>
    <w:rsid w:val="005127D4"/>
    <w:rPr>
      <w:sz w:val="16"/>
    </w:rPr>
  </w:style>
  <w:style w:type="paragraph" w:customStyle="1" w:styleId="WideTable">
    <w:name w:val="Wide Table"/>
    <w:basedOn w:val="Normal"/>
    <w:rsid w:val="005127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127D4"/>
  </w:style>
  <w:style w:type="paragraph" w:styleId="Quote">
    <w:name w:val="Quote"/>
    <w:basedOn w:val="Heading1"/>
    <w:link w:val="QuoteChar"/>
    <w:qFormat/>
    <w:rsid w:val="005127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127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127D4"/>
    <w:pPr>
      <w:pageBreakBefore/>
    </w:pPr>
  </w:style>
  <w:style w:type="paragraph" w:customStyle="1" w:styleId="Border">
    <w:name w:val="Border"/>
    <w:basedOn w:val="Normal"/>
    <w:qFormat/>
    <w:rsid w:val="005127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127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127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127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127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127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127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127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127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127D4"/>
    <w:rPr>
      <w:u w:val="single"/>
    </w:rPr>
  </w:style>
  <w:style w:type="character" w:customStyle="1" w:styleId="BoldandItalics">
    <w:name w:val="Bold and Italics"/>
    <w:qFormat/>
    <w:rsid w:val="005127D4"/>
    <w:rPr>
      <w:b/>
      <w:i/>
      <w:u w:val="none"/>
    </w:rPr>
  </w:style>
  <w:style w:type="paragraph" w:styleId="BalloonText">
    <w:name w:val="Balloon Text"/>
    <w:basedOn w:val="Normal"/>
    <w:link w:val="BalloonTextChar"/>
    <w:rsid w:val="005127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127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127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127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127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127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127D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650D4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604</Words>
  <Characters>4036</Characters>
  <Application>Microsoft Office Word</Application>
  <DocSecurity>0</DocSecurity>
  <Lines>91</Lines>
  <Paragraphs>65</Paragraphs>
  <ScaleCrop>false</ScaleCrop>
  <Company>Author-it Software Corporation Ltd.</Company>
  <LinksUpToDate>false</LinksUpToDate>
  <CharactersWithSpaces>4575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AHCCSW307 Support the documentation of Aboriginal and/or Torres Strait Islander cultural landscapes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2025-02-11T05:56:00Z</dcterms:created>
  <dcterms:modified xsi:type="dcterms:W3CDTF">2025-02-11T05:56:00Z</dcterms:modified>
</cp:coreProperties>
</file>