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432" w:rsidP="004A0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AHCCSW303 Identify and record sites, objects and cultural landscapes on Country</w:t>
      </w:r>
      <w:r>
        <w:fldChar w:fldCharType="end"/>
      </w:r>
    </w:p>
    <w:p w:rsidR="004A0432" w:rsidP="004A0432">
      <w:pPr>
        <w:pStyle w:val="Version"/>
        <w:sectPr w:rsidSect="00E73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20C" w:rsidP="00E7320C">
      <w:pPr>
        <w:pStyle w:val="SuperHeading"/>
      </w:pPr>
      <w:r w:rsidRPr="00E7320C">
        <w:t>Assessment Requirements for AHCCSW303 Identify and record sites, objects and cultural landscapes on Country</w:t>
      </w:r>
    </w:p>
    <w:p w:rsidR="00000000" w:rsidRPr="00E7320C" w:rsidP="00E7320C">
      <w:pPr>
        <w:pStyle w:val="Heading1"/>
      </w:pPr>
      <w:bookmarkStart w:id="1" w:name="O_1271535"/>
      <w:bookmarkEnd w:id="1"/>
      <w:r w:rsidRPr="00E7320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3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0C">
            <w:pPr>
              <w:pStyle w:val="BodyTextBold"/>
              <w:rPr>
                <w:lang w:val="en-NZ"/>
              </w:rPr>
            </w:pPr>
            <w:r w:rsidRPr="00E7320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0C">
            <w:pPr>
              <w:pStyle w:val="BodyTextBold"/>
              <w:rPr>
                <w:lang w:val="en-NZ"/>
              </w:rPr>
            </w:pPr>
            <w:r w:rsidRPr="00E7320C">
              <w:t>Comments</w:t>
            </w:r>
          </w:p>
        </w:tc>
      </w:tr>
      <w:tr w:rsidTr="00E7320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20C">
            <w:pPr>
              <w:pStyle w:val="BodyText"/>
              <w:rPr>
                <w:lang w:val="en-NZ"/>
              </w:rPr>
            </w:pPr>
            <w:r w:rsidRPr="00E7320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20C" w:rsidP="00E7320C">
            <w:pPr>
              <w:pStyle w:val="BodyText"/>
            </w:pPr>
            <w:r w:rsidRPr="00E7320C">
              <w:t>This version released with Agriculture, Horticulture and Conservation and Land Management Training Package Version 9.0.</w:t>
            </w:r>
          </w:p>
        </w:tc>
      </w:tr>
    </w:tbl>
    <w:p w:rsidR="00000000" w:rsidRPr="00E7320C" w:rsidP="00E7320C">
      <w:pPr>
        <w:pStyle w:val="BodyText"/>
      </w:pPr>
    </w:p>
    <w:p w:rsidR="00000000" w:rsidRPr="00E7320C" w:rsidP="00E7320C">
      <w:pPr>
        <w:pStyle w:val="AllowPageBreak"/>
      </w:pPr>
    </w:p>
    <w:p w:rsidR="00000000" w:rsidRPr="00E7320C" w:rsidP="00E7320C">
      <w:pPr>
        <w:pStyle w:val="Heading1"/>
      </w:pPr>
      <w:bookmarkStart w:id="2" w:name="O_1271536"/>
      <w:bookmarkEnd w:id="2"/>
      <w:r w:rsidRPr="00E7320C">
        <w:t>Performance Evidence</w:t>
      </w:r>
    </w:p>
    <w:p w:rsidR="00000000" w:rsidRPr="00E7320C" w:rsidP="004A0432">
      <w:pPr>
        <w:pStyle w:val="BodyText"/>
      </w:pPr>
      <w:r w:rsidRPr="00E7320C">
        <w:t>An individual demonstrating competency must satisfy all of the elements and performance criter</w:t>
      </w:r>
      <w:r w:rsidRPr="00E7320C">
        <w:t xml:space="preserve">ia in this unit. </w:t>
      </w:r>
    </w:p>
    <w:p w:rsidR="00000000" w:rsidRPr="00E7320C" w:rsidP="004A0432">
      <w:pPr>
        <w:pStyle w:val="BodyText"/>
      </w:pPr>
      <w:r w:rsidRPr="00E7320C">
        <w:t>There must be evidence that the individual has identified and recorded sites, objects and cultural landscapes on Country at least once and has:</w:t>
      </w:r>
    </w:p>
    <w:p w:rsidR="00000000" w:rsidRPr="00E7320C" w:rsidP="00E7320C">
      <w:pPr>
        <w:pStyle w:val="ListBullet"/>
      </w:pPr>
      <w:r w:rsidRPr="00E7320C">
        <w:t>communicated with local Communities and appropriate Cultural Authorities</w:t>
      </w:r>
    </w:p>
    <w:p w:rsidR="00000000" w:rsidRPr="00E7320C" w:rsidP="00E7320C">
      <w:pPr>
        <w:pStyle w:val="ListBullet"/>
      </w:pPr>
      <w:r w:rsidRPr="00E7320C">
        <w:t>recorded details of local Aboriginal and/or Torres Strait Islander sites, objects and cultural landscapes consistent with the requirements of the relevant Information Management System (IMS)</w:t>
      </w:r>
    </w:p>
    <w:p w:rsidR="00000000" w:rsidRPr="00E7320C" w:rsidP="00E7320C">
      <w:pPr>
        <w:pStyle w:val="ListBullet"/>
      </w:pPr>
      <w:r w:rsidRPr="00E7320C">
        <w:t>recorded and collated information on Aboriginal and/or Torres Str</w:t>
      </w:r>
      <w:r w:rsidRPr="00E7320C">
        <w:t>ait Islander culture and history for Country according to Aboriginal and/or Torres Strait Islander cultural protocols, including Indigenous Cultural and Intellectual Property (ICIP)</w:t>
      </w:r>
    </w:p>
    <w:p w:rsidR="00000000" w:rsidRPr="00E7320C" w:rsidP="00E7320C">
      <w:pPr>
        <w:pStyle w:val="ListBullet"/>
      </w:pPr>
      <w:r w:rsidRPr="00E7320C">
        <w:t>followed Community guidelines and Aboriginal and/or Torres Strait Islander</w:t>
      </w:r>
      <w:r w:rsidRPr="00E7320C">
        <w:t xml:space="preserve"> cultural protocols regarding the use of information on sites, objects and cultural landscapes </w:t>
      </w:r>
    </w:p>
    <w:p w:rsidR="00000000" w:rsidRPr="00E7320C" w:rsidP="00E7320C">
      <w:pPr>
        <w:pStyle w:val="ListBullet"/>
      </w:pPr>
      <w:r w:rsidRPr="00E7320C">
        <w:t>identified appropriate Cultural Authorities for a Community, site, story or Ceremony</w:t>
      </w:r>
    </w:p>
    <w:p w:rsidR="00000000" w:rsidRPr="00E7320C" w:rsidP="00E7320C">
      <w:pPr>
        <w:pStyle w:val="ListBullet"/>
      </w:pPr>
      <w:r w:rsidRPr="00E7320C">
        <w:t>applied local Community protocols and permissions to determine cultural inf</w:t>
      </w:r>
      <w:r w:rsidRPr="00E7320C">
        <w:t>ormation, material and cultural expression that is appropriate to be shared</w:t>
      </w:r>
    </w:p>
    <w:p w:rsidR="00000000" w:rsidRPr="00E7320C" w:rsidP="00E7320C">
      <w:pPr>
        <w:pStyle w:val="ListBullet"/>
      </w:pPr>
      <w:r w:rsidRPr="00E7320C">
        <w:t xml:space="preserve">identified groups to be consulted in relation to Traditional Owners and Custodians of cultural and Community knowledge, information or material </w:t>
      </w:r>
    </w:p>
    <w:p w:rsidR="00000000" w:rsidRPr="00E7320C" w:rsidP="00E7320C">
      <w:pPr>
        <w:pStyle w:val="ListBullet"/>
      </w:pPr>
      <w:r w:rsidRPr="00E7320C">
        <w:t>used local Aboriginal and/or Torres</w:t>
      </w:r>
      <w:r w:rsidRPr="00E7320C">
        <w:t xml:space="preserve"> Strait Islander names and standard industry terminology appropriate to the task</w:t>
      </w:r>
    </w:p>
    <w:p w:rsidR="00000000" w:rsidRPr="00E7320C" w:rsidP="00E7320C">
      <w:pPr>
        <w:pStyle w:val="ListBullet"/>
      </w:pPr>
      <w:r w:rsidRPr="00E7320C">
        <w:t>applied work health and safety practices in the context of own work.</w:t>
      </w:r>
    </w:p>
    <w:p w:rsidR="00000000" w:rsidRPr="00E7320C" w:rsidP="00E7320C">
      <w:pPr>
        <w:pStyle w:val="AllowPageBreak"/>
      </w:pPr>
    </w:p>
    <w:p w:rsidR="00000000" w:rsidRPr="00E7320C" w:rsidP="00E7320C">
      <w:pPr>
        <w:pStyle w:val="Heading1"/>
      </w:pPr>
      <w:bookmarkStart w:id="3" w:name="O_1271537"/>
      <w:bookmarkEnd w:id="3"/>
      <w:r w:rsidRPr="00E7320C">
        <w:t>Knowledge Evidence</w:t>
      </w:r>
    </w:p>
    <w:p w:rsidR="00000000" w:rsidRPr="00E7320C" w:rsidP="004A0432">
      <w:pPr>
        <w:pStyle w:val="BodyText"/>
      </w:pPr>
      <w:r w:rsidRPr="00E7320C">
        <w:t xml:space="preserve">An individual must be able to demonstrate the knowledge required to </w:t>
      </w:r>
      <w:r w:rsidRPr="00E7320C">
        <w:t>perform the tasks outlined in the elements and performance criteria of this unit. This includes knowledge of:</w:t>
      </w:r>
    </w:p>
    <w:p w:rsidR="00000000" w:rsidRPr="00E7320C" w:rsidP="00E7320C">
      <w:pPr>
        <w:pStyle w:val="ListBullet"/>
      </w:pPr>
      <w:r w:rsidRPr="00E7320C">
        <w:t>Aboriginal and/or Torres Strait Islander history, cultural values and interpersonal and Community protocols related to the site</w:t>
      </w:r>
    </w:p>
    <w:p w:rsidR="00000000" w:rsidRPr="00E7320C" w:rsidP="00E7320C">
      <w:pPr>
        <w:pStyle w:val="ListBullet"/>
      </w:pPr>
      <w:r w:rsidRPr="00E7320C">
        <w:t>cultural rights a</w:t>
      </w:r>
      <w:r w:rsidRPr="00E7320C">
        <w:t xml:space="preserve">nd responsibilities when utilising Community knowledge, information and material </w:t>
      </w:r>
    </w:p>
    <w:p w:rsidR="00000000" w:rsidRPr="00E7320C" w:rsidP="00E7320C">
      <w:pPr>
        <w:pStyle w:val="ListBullet"/>
      </w:pPr>
      <w:r w:rsidRPr="00E7320C">
        <w:t>key principles of ICIP and copyright requirements and how they are applied when recording information</w:t>
      </w:r>
    </w:p>
    <w:p w:rsidR="00000000" w:rsidRPr="00E7320C" w:rsidP="00E7320C">
      <w:pPr>
        <w:pStyle w:val="ListBullet"/>
      </w:pPr>
      <w:r w:rsidRPr="00E7320C">
        <w:t xml:space="preserve">authentic and authoritative sources for Aboriginal and/or Torres Strait </w:t>
      </w:r>
      <w:r w:rsidRPr="00E7320C">
        <w:t>Islander cultural information, material and expression able to be accessed and shared</w:t>
      </w:r>
    </w:p>
    <w:p w:rsidR="00000000" w:rsidRPr="00E7320C" w:rsidP="00E7320C">
      <w:pPr>
        <w:pStyle w:val="ListBullet"/>
      </w:pPr>
      <w:r w:rsidRPr="00E7320C">
        <w:t>types of IMS and features, used for recording and including:</w:t>
      </w:r>
    </w:p>
    <w:p w:rsidR="00000000" w:rsidRPr="00E7320C" w:rsidP="00E7320C">
      <w:pPr>
        <w:pStyle w:val="ListBullet2"/>
      </w:pPr>
      <w:r w:rsidRPr="00E7320C">
        <w:t>data entry</w:t>
      </w:r>
    </w:p>
    <w:p w:rsidR="00000000" w:rsidRPr="00E7320C" w:rsidP="00E7320C">
      <w:pPr>
        <w:pStyle w:val="ListBullet2"/>
      </w:pPr>
      <w:r w:rsidRPr="00E7320C">
        <w:t>security and access</w:t>
      </w:r>
    </w:p>
    <w:p w:rsidR="00000000" w:rsidRPr="00E7320C" w:rsidP="00E7320C">
      <w:pPr>
        <w:pStyle w:val="ListBullet2"/>
      </w:pPr>
      <w:r w:rsidRPr="00E7320C">
        <w:t>information transfer</w:t>
      </w:r>
    </w:p>
    <w:p w:rsidR="00000000" w:rsidRPr="00E7320C" w:rsidP="00E7320C">
      <w:pPr>
        <w:pStyle w:val="ListBullet"/>
      </w:pPr>
      <w:r w:rsidRPr="00E7320C">
        <w:t>recording and categorising information relating to sites, objects and cultural landscapes</w:t>
      </w:r>
    </w:p>
    <w:p w:rsidR="00000000" w:rsidRPr="00E7320C" w:rsidP="00E7320C">
      <w:pPr>
        <w:pStyle w:val="ListBullet"/>
      </w:pPr>
      <w:r w:rsidRPr="00E7320C">
        <w:t>workplace health and safety policies and processes relevant to working on and off Country</w:t>
      </w:r>
    </w:p>
    <w:p w:rsidR="00000000" w:rsidRPr="00E7320C" w:rsidP="00E7320C">
      <w:pPr>
        <w:pStyle w:val="ListBullet"/>
      </w:pPr>
      <w:r w:rsidRPr="00E7320C">
        <w:t>designated cultural areas and features, boundaries and extent of Country</w:t>
      </w:r>
    </w:p>
    <w:p w:rsidR="00000000" w:rsidRPr="00E7320C" w:rsidP="00E7320C">
      <w:pPr>
        <w:pStyle w:val="ListBullet"/>
      </w:pPr>
      <w:r w:rsidRPr="00E7320C">
        <w:t>pro</w:t>
      </w:r>
      <w:r w:rsidRPr="00E7320C">
        <w:t>tocols and customs relating to disclosure of knowledge about Country.</w:t>
      </w:r>
    </w:p>
    <w:p w:rsidR="00000000" w:rsidRPr="00E7320C" w:rsidP="00E7320C">
      <w:pPr>
        <w:pStyle w:val="AllowPageBreak"/>
      </w:pPr>
    </w:p>
    <w:p w:rsidR="00000000" w:rsidRPr="00E7320C" w:rsidP="00E7320C">
      <w:pPr>
        <w:pStyle w:val="Heading1"/>
      </w:pPr>
      <w:bookmarkStart w:id="4" w:name="O_1271538"/>
      <w:bookmarkEnd w:id="4"/>
      <w:r w:rsidRPr="00E7320C">
        <w:t>Assessment Conditions</w:t>
      </w:r>
    </w:p>
    <w:p w:rsidR="00000000" w:rsidRPr="00E7320C" w:rsidP="004A0432">
      <w:pPr>
        <w:pStyle w:val="BodyText"/>
      </w:pPr>
      <w:r w:rsidRPr="00E7320C">
        <w:t xml:space="preserve">Assessment of the skills in this unit of competency must take place under the following conditions: </w:t>
      </w:r>
    </w:p>
    <w:p w:rsidR="00000000" w:rsidRPr="00E7320C" w:rsidP="00E7320C">
      <w:pPr>
        <w:pStyle w:val="ListBullet"/>
      </w:pPr>
      <w:r w:rsidRPr="00E7320C">
        <w:t>physical conditions:</w:t>
      </w:r>
    </w:p>
    <w:p w:rsidR="00000000" w:rsidRPr="00E7320C" w:rsidP="00E7320C">
      <w:pPr>
        <w:pStyle w:val="ListBullet2"/>
      </w:pPr>
      <w:r w:rsidRPr="00E7320C">
        <w:t>skills must be demons</w:t>
      </w:r>
      <w:r w:rsidRPr="00E7320C">
        <w:t>trated on Country and/or within an Aboriginal and/or Torres Strait Islander Community or an environment that accurately represents workplace conditions</w:t>
      </w:r>
    </w:p>
    <w:p w:rsidR="00000000" w:rsidRPr="00E7320C" w:rsidP="00E7320C">
      <w:pPr>
        <w:pStyle w:val="ListBullet"/>
      </w:pPr>
      <w:r w:rsidRPr="00E7320C">
        <w:t>resources, equipment and materials:</w:t>
      </w:r>
    </w:p>
    <w:p w:rsidR="00000000" w:rsidRPr="00E7320C" w:rsidP="00E7320C">
      <w:pPr>
        <w:pStyle w:val="ListBullet2"/>
      </w:pPr>
      <w:r w:rsidRPr="00E7320C">
        <w:t>Information Management Systems</w:t>
      </w:r>
    </w:p>
    <w:p w:rsidR="00000000" w:rsidRPr="00E7320C" w:rsidP="00E7320C">
      <w:pPr>
        <w:pStyle w:val="ListBullet"/>
      </w:pPr>
      <w:r w:rsidRPr="00E7320C">
        <w:t>specifications:</w:t>
      </w:r>
    </w:p>
    <w:p w:rsidR="00000000" w:rsidRPr="00E7320C" w:rsidP="00E7320C">
      <w:pPr>
        <w:pStyle w:val="ListBullet2"/>
      </w:pPr>
      <w:r w:rsidRPr="00E7320C">
        <w:t>specific legislation/codes of practice relevant to working with cultural objects and landscapes</w:t>
      </w:r>
    </w:p>
    <w:p w:rsidR="00000000" w:rsidRPr="00E7320C" w:rsidP="00E7320C">
      <w:pPr>
        <w:pStyle w:val="ListBullet2"/>
      </w:pPr>
      <w:r w:rsidRPr="00E7320C">
        <w:t>workplace health and safety policies and processes relevant to working on and off Country</w:t>
      </w:r>
    </w:p>
    <w:p w:rsidR="00000000" w:rsidRPr="00E7320C" w:rsidP="00E7320C">
      <w:pPr>
        <w:pStyle w:val="ListBullet"/>
      </w:pPr>
      <w:r w:rsidRPr="00E7320C">
        <w:t xml:space="preserve">relationships: </w:t>
      </w:r>
    </w:p>
    <w:p w:rsidR="00000000" w:rsidRPr="00E7320C" w:rsidP="00E7320C">
      <w:pPr>
        <w:pStyle w:val="ListBullet2"/>
      </w:pPr>
      <w:r w:rsidRPr="00E7320C">
        <w:t xml:space="preserve">local Community Elders and/or Custodians. </w:t>
      </w:r>
    </w:p>
    <w:p w:rsidR="00000000" w:rsidRPr="00E7320C" w:rsidP="004A0432">
      <w:pPr>
        <w:pStyle w:val="BodyText"/>
      </w:pPr>
      <w:r w:rsidRPr="00E7320C">
        <w:t>Assessors</w:t>
      </w:r>
      <w:r w:rsidRPr="00E7320C">
        <w:t xml:space="preserve">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E7320C" w:rsidP="00E7320C">
      <w:pPr>
        <w:pStyle w:val="ListBullet"/>
      </w:pPr>
      <w:r w:rsidRPr="00E7320C">
        <w:t>Assessment must be undertaken</w:t>
      </w:r>
      <w:r w:rsidRPr="00E7320C">
        <w:t xml:space="preserve"> by a workplace assessor who has expertise in this unit of competency and who is:</w:t>
      </w:r>
    </w:p>
    <w:p w:rsidR="00000000" w:rsidRPr="00E7320C" w:rsidP="004A0432">
      <w:pPr>
        <w:pStyle w:val="BodyText"/>
      </w:pPr>
      <w:r w:rsidRPr="00E7320C">
        <w:t>an Aboriginal and/or Torres Strait Islander Elder and/or Custodian</w:t>
      </w:r>
      <w:r>
        <w:t xml:space="preserve"> </w:t>
      </w:r>
      <w:r w:rsidRPr="00E7320C">
        <w:t>or:</w:t>
      </w:r>
    </w:p>
    <w:p w:rsidR="00000000" w:rsidRPr="00E7320C" w:rsidP="00E7320C">
      <w:pPr>
        <w:pStyle w:val="ListBullet2"/>
      </w:pPr>
      <w:r w:rsidRPr="00E7320C">
        <w:t xml:space="preserve">accompanied by, and/or in communication with, an Aboriginal and/or Torres Strait Islander person who </w:t>
      </w:r>
      <w:r w:rsidRPr="00E7320C">
        <w:t xml:space="preserve">is a recognised member of the community with experience and knowledge of local cultural protocols. </w:t>
      </w:r>
    </w:p>
    <w:p w:rsidR="00000000" w:rsidRPr="00E7320C" w:rsidP="00E7320C">
      <w:pPr>
        <w:pStyle w:val="AllowPageBreak"/>
      </w:pPr>
    </w:p>
    <w:p w:rsidR="00000000" w:rsidRPr="00E7320C" w:rsidP="00E7320C">
      <w:pPr>
        <w:pStyle w:val="Heading1"/>
      </w:pPr>
      <w:bookmarkStart w:id="5" w:name="O_1271541"/>
      <w:bookmarkEnd w:id="5"/>
      <w:r w:rsidRPr="00E7320C">
        <w:t>Links</w:t>
      </w:r>
    </w:p>
    <w:p w:rsidR="00000000" w:rsidRPr="00E7320C" w:rsidP="004A0432">
      <w:pPr>
        <w:pStyle w:val="BodyText"/>
      </w:pPr>
      <w:r w:rsidRPr="00E7320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654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320C" w:rsidP="00E7320C"/>
    <w:sectPr w:rsidSect="00E732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0C" w:rsidRPr="004A0432" w:rsidP="004A0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32" w:rsidP="00E73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432" w:rsidP="00E73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0432" w:rsidP="00E73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20C" w:rsidRPr="004A0432" w:rsidP="004A0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432" w:rsidRPr="002D2AF8" w:rsidP="00E73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AHCCSW303 Identify and record sites, objects and cultural landscapes on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A0432" w:rsidP="00E73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3A8D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E01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EE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20C"/>
  </w:style>
  <w:style w:type="character" w:customStyle="1" w:styleId="Heading1Char">
    <w:name w:val="Heading 1 Char"/>
    <w:basedOn w:val="DefaultParagraphFont"/>
    <w:link w:val="Heading1"/>
    <w:rsid w:val="00E73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20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20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20C"/>
    <w:rPr>
      <w:b/>
    </w:rPr>
  </w:style>
  <w:style w:type="character" w:customStyle="1" w:styleId="Heading2Char">
    <w:name w:val="Heading 2 Char"/>
    <w:basedOn w:val="DefaultParagraphFont"/>
    <w:link w:val="Heading2"/>
    <w:rsid w:val="00E73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20C"/>
    <w:rPr>
      <w:b/>
      <w:spacing w:val="0"/>
    </w:rPr>
  </w:style>
  <w:style w:type="paragraph" w:customStyle="1" w:styleId="SuperTitle">
    <w:name w:val="SuperTitle"/>
    <w:basedOn w:val="Title"/>
    <w:rsid w:val="00E73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20C"/>
    <w:rPr>
      <w:i/>
    </w:rPr>
  </w:style>
  <w:style w:type="paragraph" w:styleId="Caption">
    <w:name w:val="caption"/>
    <w:basedOn w:val="BodyText"/>
    <w:next w:val="Normal"/>
    <w:qFormat/>
    <w:rsid w:val="00E73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20C"/>
  </w:style>
  <w:style w:type="paragraph" w:styleId="TableofFigures">
    <w:name w:val="table of figures"/>
    <w:basedOn w:val="Normal"/>
    <w:next w:val="Normal"/>
    <w:semiHidden/>
    <w:rsid w:val="00E73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20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20C"/>
    <w:rPr>
      <w:rFonts w:ascii="Wingdings" w:hAnsi="Wingdings"/>
    </w:rPr>
  </w:style>
  <w:style w:type="paragraph" w:customStyle="1" w:styleId="TableHeading">
    <w:name w:val="Table Heading"/>
    <w:basedOn w:val="HeadingBase"/>
    <w:rsid w:val="00E73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20C"/>
    <w:rPr>
      <w:color w:val="0033CC"/>
      <w:u w:val="none"/>
    </w:rPr>
  </w:style>
  <w:style w:type="paragraph" w:customStyle="1" w:styleId="BodyTextRight">
    <w:name w:val="Body Text Right"/>
    <w:basedOn w:val="BodyText"/>
    <w:rsid w:val="00E73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20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20C"/>
    <w:rPr>
      <w:sz w:val="32"/>
    </w:rPr>
  </w:style>
  <w:style w:type="paragraph" w:customStyle="1" w:styleId="HeadingProcedure">
    <w:name w:val="Heading Procedure"/>
    <w:basedOn w:val="HeadingBase"/>
    <w:next w:val="Normal"/>
    <w:rsid w:val="00E73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20C"/>
    <w:pPr>
      <w:spacing w:before="60" w:after="60"/>
    </w:pPr>
  </w:style>
  <w:style w:type="paragraph" w:styleId="ListContinue">
    <w:name w:val="List Continue"/>
    <w:basedOn w:val="List"/>
    <w:rsid w:val="00E7320C"/>
    <w:pPr>
      <w:ind w:firstLine="0"/>
    </w:pPr>
  </w:style>
  <w:style w:type="paragraph" w:customStyle="1" w:styleId="ListNote">
    <w:name w:val="List Note"/>
    <w:basedOn w:val="List"/>
    <w:rsid w:val="00E73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20C"/>
    <w:rPr>
      <w:rFonts w:ascii="Courier New" w:hAnsi="Courier New"/>
    </w:rPr>
  </w:style>
  <w:style w:type="paragraph" w:customStyle="1" w:styleId="NoteBullet">
    <w:name w:val="Note Bullet"/>
    <w:basedOn w:val="Note"/>
    <w:rsid w:val="00E73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20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20C"/>
    <w:rPr>
      <w:b/>
      <w:smallCaps/>
    </w:rPr>
  </w:style>
  <w:style w:type="paragraph" w:customStyle="1" w:styleId="TableListNumber">
    <w:name w:val="Table List Number"/>
    <w:basedOn w:val="ListNumber"/>
    <w:rsid w:val="00E73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20C"/>
    <w:pPr>
      <w:numPr>
        <w:numId w:val="9"/>
      </w:numPr>
    </w:pPr>
  </w:style>
  <w:style w:type="paragraph" w:customStyle="1" w:styleId="ListAlpha2">
    <w:name w:val="List Alpha 2"/>
    <w:basedOn w:val="List2"/>
    <w:rsid w:val="00E7320C"/>
    <w:pPr>
      <w:numPr>
        <w:numId w:val="8"/>
      </w:numPr>
    </w:pPr>
  </w:style>
  <w:style w:type="paragraph" w:styleId="List2">
    <w:name w:val="List 2"/>
    <w:basedOn w:val="BodyText"/>
    <w:rsid w:val="00E73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20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20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20C"/>
    <w:pPr>
      <w:numPr>
        <w:numId w:val="4"/>
      </w:numPr>
    </w:pPr>
  </w:style>
  <w:style w:type="paragraph" w:styleId="ListContinue2">
    <w:name w:val="List Continue 2"/>
    <w:basedOn w:val="List2"/>
    <w:rsid w:val="00E7320C"/>
    <w:pPr>
      <w:ind w:firstLine="0"/>
    </w:pPr>
  </w:style>
  <w:style w:type="paragraph" w:styleId="ListContinue3">
    <w:name w:val="List Continue 3"/>
    <w:basedOn w:val="List3"/>
    <w:rsid w:val="00E7320C"/>
    <w:pPr>
      <w:ind w:left="1021" w:firstLine="0"/>
    </w:pPr>
  </w:style>
  <w:style w:type="paragraph" w:styleId="ListContinue4">
    <w:name w:val="List Continue 4"/>
    <w:basedOn w:val="List4"/>
    <w:rsid w:val="00E7320C"/>
    <w:pPr>
      <w:ind w:firstLine="0"/>
    </w:pPr>
  </w:style>
  <w:style w:type="paragraph" w:styleId="ListContinue5">
    <w:name w:val="List Continue 5"/>
    <w:basedOn w:val="List5"/>
    <w:rsid w:val="00E7320C"/>
    <w:pPr>
      <w:ind w:firstLine="0"/>
    </w:pPr>
  </w:style>
  <w:style w:type="paragraph" w:styleId="ListNumber3">
    <w:name w:val="List Number 3"/>
    <w:basedOn w:val="List3"/>
    <w:rsid w:val="00E7320C"/>
    <w:pPr>
      <w:numPr>
        <w:numId w:val="5"/>
      </w:numPr>
    </w:pPr>
  </w:style>
  <w:style w:type="paragraph" w:styleId="ListNumber4">
    <w:name w:val="List Number 4"/>
    <w:basedOn w:val="List4"/>
    <w:rsid w:val="00E7320C"/>
    <w:pPr>
      <w:numPr>
        <w:numId w:val="6"/>
      </w:numPr>
    </w:pPr>
  </w:style>
  <w:style w:type="paragraph" w:styleId="ListNumber5">
    <w:name w:val="List Number 5"/>
    <w:basedOn w:val="List5"/>
    <w:rsid w:val="00E7320C"/>
    <w:pPr>
      <w:numPr>
        <w:numId w:val="7"/>
      </w:numPr>
    </w:pPr>
  </w:style>
  <w:style w:type="paragraph" w:styleId="BlockText">
    <w:name w:val="Block Text"/>
    <w:basedOn w:val="Normal"/>
    <w:rsid w:val="00E73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20C"/>
    <w:rPr>
      <w:sz w:val="16"/>
      <w:vertAlign w:val="superscript"/>
    </w:rPr>
  </w:style>
  <w:style w:type="character" w:customStyle="1" w:styleId="Symbols">
    <w:name w:val="Symbols"/>
    <w:basedOn w:val="DefaultParagraphFont"/>
    <w:rsid w:val="00E7320C"/>
    <w:rPr>
      <w:rFonts w:ascii="Symbol" w:hAnsi="Symbol"/>
    </w:rPr>
  </w:style>
  <w:style w:type="character" w:customStyle="1" w:styleId="MenuOptions">
    <w:name w:val="Menu Options"/>
    <w:basedOn w:val="DefaultParagraphFont"/>
    <w:rsid w:val="00E73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20C"/>
    <w:rPr>
      <w:b/>
    </w:rPr>
  </w:style>
  <w:style w:type="character" w:customStyle="1" w:styleId="Underlined">
    <w:name w:val="Underlined"/>
    <w:basedOn w:val="DefaultParagraphFont"/>
    <w:rsid w:val="00E7320C"/>
    <w:rPr>
      <w:u w:val="single"/>
    </w:rPr>
  </w:style>
  <w:style w:type="paragraph" w:customStyle="1" w:styleId="TableBodyTextRight">
    <w:name w:val="Table Body Text Right"/>
    <w:basedOn w:val="TableBodyText"/>
    <w:rsid w:val="00E73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20C"/>
    <w:rPr>
      <w:sz w:val="18"/>
    </w:rPr>
  </w:style>
  <w:style w:type="paragraph" w:customStyle="1" w:styleId="BodySmallRight">
    <w:name w:val="Body Small Right"/>
    <w:basedOn w:val="BodyTextRight"/>
    <w:rsid w:val="00E7320C"/>
    <w:rPr>
      <w:sz w:val="18"/>
      <w:szCs w:val="18"/>
    </w:rPr>
  </w:style>
  <w:style w:type="paragraph" w:customStyle="1" w:styleId="MarginEdition">
    <w:name w:val="Margin Edition"/>
    <w:basedOn w:val="MarginNote"/>
    <w:rsid w:val="00E73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20C"/>
    <w:rPr>
      <w:sz w:val="2"/>
      <w:szCs w:val="2"/>
    </w:rPr>
  </w:style>
  <w:style w:type="character" w:customStyle="1" w:styleId="Small">
    <w:name w:val="Small"/>
    <w:basedOn w:val="DefaultParagraphFont"/>
    <w:rsid w:val="00E7320C"/>
    <w:rPr>
      <w:sz w:val="16"/>
    </w:rPr>
  </w:style>
  <w:style w:type="paragraph" w:customStyle="1" w:styleId="WideTable">
    <w:name w:val="Wide Table"/>
    <w:basedOn w:val="Normal"/>
    <w:rsid w:val="00E73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20C"/>
  </w:style>
  <w:style w:type="paragraph" w:styleId="Quote">
    <w:name w:val="Quote"/>
    <w:basedOn w:val="Heading1"/>
    <w:link w:val="QuoteChar"/>
    <w:qFormat/>
    <w:rsid w:val="00E73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20C"/>
    <w:pPr>
      <w:pageBreakBefore/>
    </w:pPr>
  </w:style>
  <w:style w:type="paragraph" w:customStyle="1" w:styleId="Border">
    <w:name w:val="Border"/>
    <w:basedOn w:val="Normal"/>
    <w:qFormat/>
    <w:rsid w:val="00E73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20C"/>
    <w:rPr>
      <w:u w:val="single"/>
    </w:rPr>
  </w:style>
  <w:style w:type="character" w:customStyle="1" w:styleId="BoldandItalics">
    <w:name w:val="Bold and Italics"/>
    <w:qFormat/>
    <w:rsid w:val="00E7320C"/>
    <w:rPr>
      <w:b/>
      <w:i/>
      <w:u w:val="none"/>
    </w:rPr>
  </w:style>
  <w:style w:type="paragraph" w:styleId="BalloonText">
    <w:name w:val="Balloon Text"/>
    <w:basedOn w:val="Normal"/>
    <w:link w:val="BalloonTextChar"/>
    <w:rsid w:val="00E73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20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0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4036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AHCCSW303 Identify and record sites, objects and cultural landscapes on Country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2025-02-11T06:11:00Z</dcterms:created>
  <dcterms:modified xsi:type="dcterms:W3CDTF">2025-02-11T06:11:00Z</dcterms:modified>
</cp:coreProperties>
</file>