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285" w:rsidP="00D462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AHCCOM501 Identify and secure raw materials supply for compost production</w:t>
      </w:r>
      <w:r>
        <w:fldChar w:fldCharType="end"/>
      </w:r>
    </w:p>
    <w:p w:rsidR="00D46285" w:rsidP="00D46285">
      <w:pPr>
        <w:pStyle w:val="Version"/>
        <w:sectPr w:rsidSect="00BE65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654A" w:rsidP="00BE654A">
      <w:pPr>
        <w:pStyle w:val="SuperHeading"/>
      </w:pPr>
      <w:r w:rsidRPr="00BE654A">
        <w:t>Assessment Requirements for AHCCOM501 Identify and secure raw materials supply for compost production</w:t>
      </w:r>
    </w:p>
    <w:p w:rsidR="00000000" w:rsidRPr="00BE654A" w:rsidP="00BE654A">
      <w:pPr>
        <w:pStyle w:val="Heading1"/>
      </w:pPr>
      <w:bookmarkStart w:id="1" w:name="O_881725"/>
      <w:bookmarkEnd w:id="1"/>
      <w:r w:rsidRPr="00BE65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E6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54A">
            <w:pPr>
              <w:pStyle w:val="TableHeading"/>
              <w:rPr>
                <w:lang w:val="en-NZ"/>
              </w:rPr>
            </w:pPr>
            <w:r w:rsidRPr="00BE654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54A">
            <w:pPr>
              <w:pStyle w:val="TableHeading"/>
              <w:rPr>
                <w:lang w:val="en-NZ"/>
              </w:rPr>
            </w:pPr>
            <w:r w:rsidRPr="00BE654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54A">
            <w:pPr>
              <w:pStyle w:val="TableHeading"/>
              <w:rPr>
                <w:lang w:val="en-NZ"/>
              </w:rPr>
            </w:pPr>
            <w:r w:rsidRPr="00BE654A">
              <w:t>Comment</w:t>
            </w:r>
          </w:p>
        </w:tc>
      </w:tr>
      <w:tr w:rsidTr="00BE6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54A">
            <w:pPr>
              <w:pStyle w:val="BodyText"/>
              <w:rPr>
                <w:lang w:val="en-NZ"/>
              </w:rPr>
            </w:pPr>
            <w:r w:rsidRPr="00BE654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54A">
            <w:pPr>
              <w:pStyle w:val="BodyText"/>
              <w:rPr>
                <w:lang w:val="en-NZ"/>
              </w:rPr>
            </w:pPr>
            <w:r w:rsidRPr="00BE654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54A" w:rsidP="00BE654A">
            <w:pPr>
              <w:pStyle w:val="BodyText"/>
            </w:pPr>
            <w:r w:rsidRPr="00BE654A">
              <w:t>Initial release</w:t>
            </w:r>
          </w:p>
        </w:tc>
      </w:tr>
    </w:tbl>
    <w:p w:rsidR="00000000" w:rsidRPr="00BE654A" w:rsidP="00BE654A">
      <w:pPr>
        <w:pStyle w:val="BodyText"/>
      </w:pPr>
    </w:p>
    <w:p w:rsidR="00000000" w:rsidRPr="00BE654A" w:rsidP="00BE654A">
      <w:pPr>
        <w:pStyle w:val="AllowPageBreak"/>
      </w:pPr>
    </w:p>
    <w:p w:rsidR="00000000" w:rsidRPr="00BE654A" w:rsidP="00BE654A">
      <w:pPr>
        <w:pStyle w:val="Heading1"/>
      </w:pPr>
      <w:bookmarkStart w:id="2" w:name="O_881726"/>
      <w:bookmarkEnd w:id="2"/>
      <w:r w:rsidRPr="00BE654A">
        <w:t>Performance Evidence</w:t>
      </w:r>
    </w:p>
    <w:p w:rsidR="00000000" w:rsidRPr="00BE654A" w:rsidP="00D46285">
      <w:pPr>
        <w:pStyle w:val="BodyText"/>
      </w:pPr>
      <w:r w:rsidRPr="00BE654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E654A" w:rsidP="00D46285">
      <w:pPr>
        <w:pStyle w:val="BodyText"/>
      </w:pPr>
      <w:r w:rsidRPr="00BE654A">
        <w:t>The candidate must provid</w:t>
      </w:r>
      <w:r w:rsidRPr="00BE654A">
        <w:t>e evidence that they can:</w:t>
      </w:r>
    </w:p>
    <w:p w:rsidR="00000000" w:rsidRPr="00BE654A" w:rsidP="00BE654A">
      <w:pPr>
        <w:pStyle w:val="ListBullet"/>
      </w:pPr>
      <w:r w:rsidRPr="00BE654A">
        <w:t>assess characteristics of different raw materials as relevant to manufacture of particular products according to compliance requirements</w:t>
      </w:r>
    </w:p>
    <w:p w:rsidR="00000000" w:rsidRPr="00BE654A" w:rsidP="00BE654A">
      <w:pPr>
        <w:pStyle w:val="ListBullet"/>
      </w:pPr>
      <w:r w:rsidRPr="00BE654A">
        <w:t>define raw material specifications and acceptance criteria</w:t>
      </w:r>
    </w:p>
    <w:p w:rsidR="00000000" w:rsidRPr="00BE654A" w:rsidP="00BE654A">
      <w:pPr>
        <w:pStyle w:val="ListBullet"/>
      </w:pPr>
      <w:r w:rsidRPr="00BE654A">
        <w:t>Identify raw materials and produc</w:t>
      </w:r>
      <w:r w:rsidRPr="00BE654A">
        <w:t>t specifications to incorporate into business and marketing plans and strategies</w:t>
      </w:r>
    </w:p>
    <w:p w:rsidR="00000000" w:rsidRPr="00BE654A" w:rsidP="00BE654A">
      <w:pPr>
        <w:pStyle w:val="ListBullet"/>
      </w:pPr>
      <w:r w:rsidRPr="00BE654A">
        <w:t>develop criteria and identify raw material requirements from corporate documents</w:t>
      </w:r>
    </w:p>
    <w:p w:rsidR="00000000" w:rsidRPr="00BE654A" w:rsidP="00BE654A">
      <w:pPr>
        <w:pStyle w:val="ListBullet"/>
      </w:pPr>
      <w:r w:rsidRPr="00BE654A">
        <w:t>draft a supply contract with inclusions as negotiated</w:t>
      </w:r>
    </w:p>
    <w:p w:rsidR="00000000" w:rsidRPr="00BE654A" w:rsidP="00BE654A">
      <w:pPr>
        <w:pStyle w:val="ListBullet"/>
      </w:pPr>
      <w:r w:rsidRPr="00BE654A">
        <w:t>support reliable and secure supply of co</w:t>
      </w:r>
      <w:r w:rsidRPr="00BE654A">
        <w:t>nsistent quality raw materials</w:t>
      </w:r>
    </w:p>
    <w:p w:rsidR="00000000" w:rsidRPr="00BE654A" w:rsidP="00BE654A">
      <w:pPr>
        <w:pStyle w:val="ListBullet"/>
      </w:pPr>
      <w:r w:rsidRPr="00BE654A">
        <w:t>review processes, plant and site capabilities against requirements for receiving and processing raw materials</w:t>
      </w:r>
    </w:p>
    <w:p w:rsidR="00000000" w:rsidRPr="00BE654A" w:rsidP="00BE654A">
      <w:pPr>
        <w:pStyle w:val="AllowPageBreak"/>
      </w:pPr>
    </w:p>
    <w:p w:rsidR="00000000" w:rsidRPr="00BE654A" w:rsidP="00BE654A">
      <w:pPr>
        <w:pStyle w:val="Heading1"/>
      </w:pPr>
      <w:bookmarkStart w:id="3" w:name="O_881727"/>
      <w:bookmarkEnd w:id="3"/>
      <w:r w:rsidRPr="00BE654A">
        <w:t>Knowledge Evidence</w:t>
      </w:r>
    </w:p>
    <w:p w:rsidR="00000000" w:rsidRPr="00BE654A" w:rsidP="00D46285">
      <w:pPr>
        <w:pStyle w:val="BodyText"/>
      </w:pPr>
      <w:r w:rsidRPr="00BE654A">
        <w:t>The candidate must demonstrate knowledge of:</w:t>
      </w:r>
    </w:p>
    <w:p w:rsidR="00000000" w:rsidRPr="00BE654A" w:rsidP="00BE654A">
      <w:pPr>
        <w:pStyle w:val="ListBullet"/>
      </w:pPr>
      <w:r w:rsidRPr="00BE654A">
        <w:t>principles and practices for secu</w:t>
      </w:r>
      <w:r w:rsidRPr="00BE654A">
        <w:t>ring raw materials</w:t>
      </w:r>
    </w:p>
    <w:p w:rsidR="00000000" w:rsidRPr="00BE654A" w:rsidP="00BE654A">
      <w:pPr>
        <w:pStyle w:val="ListBullet"/>
      </w:pPr>
      <w:r w:rsidRPr="00BE654A">
        <w:t>capabilities and limitations of site and plant</w:t>
      </w:r>
    </w:p>
    <w:p w:rsidR="00000000" w:rsidRPr="00BE654A" w:rsidP="00BE654A">
      <w:pPr>
        <w:pStyle w:val="ListBullet"/>
      </w:pPr>
      <w:r w:rsidRPr="00BE654A">
        <w:t>environmental and site licenses and associated risks and restrictions</w:t>
      </w:r>
    </w:p>
    <w:p w:rsidR="00000000" w:rsidRPr="00BE654A" w:rsidP="00BE654A">
      <w:pPr>
        <w:pStyle w:val="ListBullet"/>
      </w:pPr>
      <w:r w:rsidRPr="00BE654A">
        <w:t>potential risks and hazards related to various raw materials</w:t>
      </w:r>
    </w:p>
    <w:p w:rsidR="00000000" w:rsidRPr="00BE654A" w:rsidP="00BE654A">
      <w:pPr>
        <w:pStyle w:val="ListBullet"/>
      </w:pPr>
      <w:r w:rsidRPr="00BE654A">
        <w:t>raw material assessment and characterisation</w:t>
      </w:r>
    </w:p>
    <w:p w:rsidR="00000000" w:rsidRPr="00BE654A" w:rsidP="00BE654A">
      <w:pPr>
        <w:pStyle w:val="ListBullet"/>
      </w:pPr>
      <w:r w:rsidRPr="00BE654A">
        <w:t xml:space="preserve">raw materials </w:t>
      </w:r>
      <w:r w:rsidRPr="00BE654A">
        <w:t>used in compost production</w:t>
      </w:r>
    </w:p>
    <w:p w:rsidR="00000000" w:rsidRPr="00BE654A" w:rsidP="00BE654A">
      <w:pPr>
        <w:pStyle w:val="ListBullet"/>
      </w:pPr>
      <w:r w:rsidRPr="00BE654A">
        <w:t>regulations and standards governing raw materials</w:t>
      </w:r>
    </w:p>
    <w:p w:rsidR="00000000" w:rsidRPr="00BE654A" w:rsidP="00BE654A">
      <w:pPr>
        <w:pStyle w:val="ListBullet"/>
      </w:pPr>
      <w:r w:rsidRPr="00BE654A">
        <w:t>standard forms of supply contracts</w:t>
      </w:r>
    </w:p>
    <w:p w:rsidR="00000000" w:rsidRPr="00BE654A" w:rsidP="00BE654A">
      <w:pPr>
        <w:pStyle w:val="ListBullet"/>
      </w:pPr>
      <w:r w:rsidRPr="00BE654A">
        <w:t>technical and industry literacy to source and interpret test data</w:t>
      </w:r>
    </w:p>
    <w:p w:rsidR="00000000" w:rsidRPr="00BE654A" w:rsidP="00BE654A">
      <w:pPr>
        <w:pStyle w:val="AllowPageBreak"/>
      </w:pPr>
    </w:p>
    <w:p w:rsidR="00000000" w:rsidRPr="00BE654A" w:rsidP="00BE654A">
      <w:pPr>
        <w:pStyle w:val="Heading1"/>
      </w:pPr>
      <w:bookmarkStart w:id="4" w:name="O_881728"/>
      <w:bookmarkEnd w:id="4"/>
      <w:r w:rsidRPr="00BE654A">
        <w:t>Assessment Conditions</w:t>
      </w:r>
    </w:p>
    <w:p w:rsidR="00000000" w:rsidRPr="00BE654A" w:rsidP="00D46285">
      <w:pPr>
        <w:pStyle w:val="BodyText"/>
      </w:pPr>
      <w:r w:rsidRPr="00BE654A">
        <w:t>Assessors mus</w:t>
      </w:r>
      <w:r w:rsidRPr="00BE654A">
        <w:t>t satisfy current standards for RTOs.</w:t>
      </w:r>
    </w:p>
    <w:p w:rsidR="00000000" w:rsidRPr="00BE654A" w:rsidP="00BE654A">
      <w:pPr>
        <w:pStyle w:val="Heading1"/>
      </w:pPr>
      <w:bookmarkStart w:id="5" w:name="O_881731"/>
      <w:bookmarkEnd w:id="5"/>
      <w:r w:rsidRPr="00BE654A">
        <w:t>Links</w:t>
      </w:r>
    </w:p>
    <w:p w:rsidR="00000000" w:rsidRPr="00BE654A" w:rsidP="00D46285">
      <w:pPr>
        <w:pStyle w:val="BodyText"/>
      </w:pPr>
      <w:r w:rsidRPr="00BE65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C79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E654A" w:rsidP="00BE654A"/>
    <w:sectPr w:rsidSect="00BE65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5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54A" w:rsidRPr="00D46285" w:rsidP="00D462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5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85" w:rsidP="00BE65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6285" w:rsidP="00BE65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6285" w:rsidP="00BE65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5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654A" w:rsidRPr="00D46285" w:rsidP="00D462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5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85" w:rsidRPr="002D2AF8" w:rsidP="00BE65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AHCCOM501 Identify and secure raw materials supply for compost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D46285" w:rsidP="00BE65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8616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B8ED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5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5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5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5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5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5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5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5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5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5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5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54A"/>
  </w:style>
  <w:style w:type="character" w:customStyle="1" w:styleId="Heading1Char">
    <w:name w:val="Heading 1 Char"/>
    <w:basedOn w:val="DefaultParagraphFont"/>
    <w:link w:val="Heading1"/>
    <w:rsid w:val="00BE65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5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5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654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E65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E654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E65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65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5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5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5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5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5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5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5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5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5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5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5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5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5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5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65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654A"/>
    <w:rPr>
      <w:b/>
      <w:spacing w:val="0"/>
    </w:rPr>
  </w:style>
  <w:style w:type="paragraph" w:customStyle="1" w:styleId="SuperTitle">
    <w:name w:val="SuperTitle"/>
    <w:basedOn w:val="Title"/>
    <w:rsid w:val="00BE65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5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5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65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65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5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5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5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5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5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5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5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5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654A"/>
    <w:rPr>
      <w:i/>
    </w:rPr>
  </w:style>
  <w:style w:type="paragraph" w:styleId="Caption">
    <w:name w:val="caption"/>
    <w:basedOn w:val="BodyText"/>
    <w:next w:val="Normal"/>
    <w:qFormat/>
    <w:rsid w:val="00BE65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5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5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54A"/>
  </w:style>
  <w:style w:type="paragraph" w:styleId="TableofFigures">
    <w:name w:val="table of figures"/>
    <w:basedOn w:val="Normal"/>
    <w:next w:val="Normal"/>
    <w:semiHidden/>
    <w:rsid w:val="00BE65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5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654A"/>
    <w:rPr>
      <w:rFonts w:ascii="Wingdings" w:hAnsi="Wingdings"/>
    </w:rPr>
  </w:style>
  <w:style w:type="character" w:customStyle="1" w:styleId="HotSpot">
    <w:name w:val="HotSpot"/>
    <w:rsid w:val="00BE654A"/>
    <w:rPr>
      <w:color w:val="0033CC"/>
      <w:u w:val="none"/>
    </w:rPr>
  </w:style>
  <w:style w:type="paragraph" w:customStyle="1" w:styleId="BodyTextRight">
    <w:name w:val="Body Text Right"/>
    <w:basedOn w:val="BodyText"/>
    <w:rsid w:val="00BE65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5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5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5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5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5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54A"/>
    <w:rPr>
      <w:sz w:val="32"/>
    </w:rPr>
  </w:style>
  <w:style w:type="paragraph" w:customStyle="1" w:styleId="HeadingProcedure">
    <w:name w:val="Heading Procedure"/>
    <w:basedOn w:val="HeadingBase"/>
    <w:next w:val="Normal"/>
    <w:rsid w:val="00BE65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54A"/>
    <w:pPr>
      <w:spacing w:before="60" w:after="60"/>
    </w:pPr>
  </w:style>
  <w:style w:type="paragraph" w:styleId="ListContinue">
    <w:name w:val="List Continue"/>
    <w:basedOn w:val="List"/>
    <w:rsid w:val="00BE654A"/>
    <w:pPr>
      <w:ind w:firstLine="0"/>
    </w:pPr>
  </w:style>
  <w:style w:type="paragraph" w:customStyle="1" w:styleId="ListNote">
    <w:name w:val="List Note"/>
    <w:basedOn w:val="List"/>
    <w:rsid w:val="00BE65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5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5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54A"/>
    <w:rPr>
      <w:rFonts w:ascii="Courier New" w:hAnsi="Courier New"/>
    </w:rPr>
  </w:style>
  <w:style w:type="paragraph" w:customStyle="1" w:styleId="NoteBullet">
    <w:name w:val="Note Bullet"/>
    <w:basedOn w:val="Note"/>
    <w:rsid w:val="00BE65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5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5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5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5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65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5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54A"/>
    <w:rPr>
      <w:b/>
      <w:smallCaps/>
    </w:rPr>
  </w:style>
  <w:style w:type="paragraph" w:customStyle="1" w:styleId="TableListNumber">
    <w:name w:val="Table List Number"/>
    <w:basedOn w:val="ListNumber"/>
    <w:rsid w:val="00BE65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5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54A"/>
    <w:pPr>
      <w:numPr>
        <w:numId w:val="8"/>
      </w:numPr>
    </w:pPr>
  </w:style>
  <w:style w:type="paragraph" w:customStyle="1" w:styleId="ListAlpha2">
    <w:name w:val="List Alpha 2"/>
    <w:basedOn w:val="List2"/>
    <w:rsid w:val="00BE654A"/>
    <w:pPr>
      <w:numPr>
        <w:numId w:val="7"/>
      </w:numPr>
    </w:pPr>
  </w:style>
  <w:style w:type="paragraph" w:styleId="List2">
    <w:name w:val="List 2"/>
    <w:basedOn w:val="BodyText"/>
    <w:rsid w:val="00BE65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5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5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5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5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5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654A"/>
    <w:pPr>
      <w:numPr>
        <w:numId w:val="3"/>
      </w:numPr>
    </w:pPr>
  </w:style>
  <w:style w:type="paragraph" w:styleId="ListContinue2">
    <w:name w:val="List Continue 2"/>
    <w:basedOn w:val="List2"/>
    <w:rsid w:val="00BE654A"/>
    <w:pPr>
      <w:ind w:firstLine="0"/>
    </w:pPr>
  </w:style>
  <w:style w:type="paragraph" w:styleId="ListContinue3">
    <w:name w:val="List Continue 3"/>
    <w:basedOn w:val="List3"/>
    <w:rsid w:val="00BE654A"/>
    <w:pPr>
      <w:ind w:left="1021" w:firstLine="0"/>
    </w:pPr>
  </w:style>
  <w:style w:type="paragraph" w:styleId="ListContinue4">
    <w:name w:val="List Continue 4"/>
    <w:basedOn w:val="List4"/>
    <w:rsid w:val="00BE654A"/>
    <w:pPr>
      <w:ind w:firstLine="0"/>
    </w:pPr>
  </w:style>
  <w:style w:type="paragraph" w:styleId="ListContinue5">
    <w:name w:val="List Continue 5"/>
    <w:basedOn w:val="List5"/>
    <w:rsid w:val="00BE654A"/>
    <w:pPr>
      <w:ind w:firstLine="0"/>
    </w:pPr>
  </w:style>
  <w:style w:type="paragraph" w:styleId="ListNumber3">
    <w:name w:val="List Number 3"/>
    <w:basedOn w:val="List3"/>
    <w:rsid w:val="00BE654A"/>
    <w:pPr>
      <w:numPr>
        <w:numId w:val="4"/>
      </w:numPr>
    </w:pPr>
  </w:style>
  <w:style w:type="paragraph" w:styleId="ListNumber4">
    <w:name w:val="List Number 4"/>
    <w:basedOn w:val="List4"/>
    <w:rsid w:val="00BE654A"/>
    <w:pPr>
      <w:numPr>
        <w:numId w:val="5"/>
      </w:numPr>
    </w:pPr>
  </w:style>
  <w:style w:type="paragraph" w:styleId="ListNumber5">
    <w:name w:val="List Number 5"/>
    <w:basedOn w:val="List5"/>
    <w:rsid w:val="00BE654A"/>
    <w:pPr>
      <w:numPr>
        <w:numId w:val="6"/>
      </w:numPr>
    </w:pPr>
  </w:style>
  <w:style w:type="paragraph" w:styleId="BlockText">
    <w:name w:val="Block Text"/>
    <w:basedOn w:val="Normal"/>
    <w:rsid w:val="00BE65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5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54A"/>
    <w:rPr>
      <w:sz w:val="16"/>
      <w:vertAlign w:val="superscript"/>
    </w:rPr>
  </w:style>
  <w:style w:type="character" w:customStyle="1" w:styleId="Symbols">
    <w:name w:val="Symbols"/>
    <w:basedOn w:val="DefaultParagraphFont"/>
    <w:rsid w:val="00BE654A"/>
    <w:rPr>
      <w:rFonts w:ascii="Symbol" w:hAnsi="Symbol"/>
    </w:rPr>
  </w:style>
  <w:style w:type="character" w:customStyle="1" w:styleId="MenuOptions">
    <w:name w:val="Menu Options"/>
    <w:basedOn w:val="DefaultParagraphFont"/>
    <w:rsid w:val="00BE65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54A"/>
    <w:rPr>
      <w:b/>
    </w:rPr>
  </w:style>
  <w:style w:type="character" w:customStyle="1" w:styleId="Underlined">
    <w:name w:val="Underlined"/>
    <w:basedOn w:val="DefaultParagraphFont"/>
    <w:rsid w:val="00BE654A"/>
    <w:rPr>
      <w:u w:val="single"/>
    </w:rPr>
  </w:style>
  <w:style w:type="paragraph" w:customStyle="1" w:styleId="TableBodyTextRight">
    <w:name w:val="Table Body Text Right"/>
    <w:basedOn w:val="TableBodyText"/>
    <w:rsid w:val="00BE65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54A"/>
    <w:rPr>
      <w:sz w:val="18"/>
    </w:rPr>
  </w:style>
  <w:style w:type="paragraph" w:customStyle="1" w:styleId="BodySmallRight">
    <w:name w:val="Body Small Right"/>
    <w:basedOn w:val="BodyTextRight"/>
    <w:rsid w:val="00BE654A"/>
    <w:rPr>
      <w:sz w:val="18"/>
      <w:szCs w:val="18"/>
    </w:rPr>
  </w:style>
  <w:style w:type="paragraph" w:customStyle="1" w:styleId="MarginEdition">
    <w:name w:val="Margin Edition"/>
    <w:basedOn w:val="MarginNote"/>
    <w:rsid w:val="00BE65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54A"/>
    <w:rPr>
      <w:sz w:val="2"/>
      <w:szCs w:val="2"/>
    </w:rPr>
  </w:style>
  <w:style w:type="character" w:customStyle="1" w:styleId="Small">
    <w:name w:val="Small"/>
    <w:basedOn w:val="DefaultParagraphFont"/>
    <w:rsid w:val="00BE654A"/>
    <w:rPr>
      <w:sz w:val="16"/>
    </w:rPr>
  </w:style>
  <w:style w:type="paragraph" w:customStyle="1" w:styleId="WideTable">
    <w:name w:val="Wide Table"/>
    <w:basedOn w:val="Normal"/>
    <w:rsid w:val="00BE65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54A"/>
  </w:style>
  <w:style w:type="paragraph" w:styleId="Quote">
    <w:name w:val="Quote"/>
    <w:basedOn w:val="Heading1"/>
    <w:link w:val="QuoteChar"/>
    <w:qFormat/>
    <w:rsid w:val="00BE65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5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54A"/>
    <w:pPr>
      <w:pageBreakBefore/>
    </w:pPr>
  </w:style>
  <w:style w:type="paragraph" w:customStyle="1" w:styleId="Border">
    <w:name w:val="Border"/>
    <w:basedOn w:val="Normal"/>
    <w:qFormat/>
    <w:rsid w:val="00BE65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5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5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5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5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5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5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5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5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54A"/>
    <w:rPr>
      <w:u w:val="single"/>
    </w:rPr>
  </w:style>
  <w:style w:type="character" w:customStyle="1" w:styleId="BoldandItalics">
    <w:name w:val="Bold and Italics"/>
    <w:qFormat/>
    <w:rsid w:val="00BE654A"/>
    <w:rPr>
      <w:b/>
      <w:i/>
      <w:u w:val="none"/>
    </w:rPr>
  </w:style>
  <w:style w:type="paragraph" w:styleId="BalloonText">
    <w:name w:val="Balloon Text"/>
    <w:basedOn w:val="Normal"/>
    <w:link w:val="BalloonTextChar"/>
    <w:rsid w:val="00BE65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5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5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5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5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5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654A"/>
    <w:pPr>
      <w:spacing w:before="0" w:after="0"/>
    </w:pPr>
  </w:style>
  <w:style w:type="paragraph" w:customStyle="1" w:styleId="BodyTextBold">
    <w:name w:val="Body Text Bold"/>
    <w:basedOn w:val="BodyText"/>
    <w:qFormat/>
    <w:rsid w:val="00BE654A"/>
    <w:rPr>
      <w:b/>
    </w:rPr>
  </w:style>
  <w:style w:type="character" w:styleId="Hyperlink">
    <w:name w:val="Hyperlink"/>
    <w:basedOn w:val="DefaultParagraphFont"/>
    <w:uiPriority w:val="99"/>
    <w:unhideWhenUsed/>
    <w:rsid w:val="00D462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1872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AHCCOM501 Identify and secure raw materials supply for compost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2020-12-24T06:23:00Z</dcterms:created>
  <dcterms:modified xsi:type="dcterms:W3CDTF">2020-12-24T06:23:00Z</dcterms:modified>
</cp:coreProperties>
</file>