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7BC" w:rsidP="00703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AHCCOM301 Operate compost processing plant, machinery and equipment</w:t>
      </w:r>
      <w:r>
        <w:fldChar w:fldCharType="end"/>
      </w:r>
    </w:p>
    <w:p w:rsidR="007037BC" w:rsidP="007037BC">
      <w:pPr>
        <w:pStyle w:val="Version"/>
        <w:sectPr w:rsidSect="00F82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403" w:rsidP="00F82403">
      <w:pPr>
        <w:pStyle w:val="SuperHeading"/>
      </w:pPr>
      <w:r w:rsidRPr="00F82403">
        <w:t>AHCCOM301 Operate compost processing plant, machinery and equipment</w:t>
      </w:r>
    </w:p>
    <w:p w:rsidR="00000000" w:rsidRPr="00F82403" w:rsidP="00F82403">
      <w:pPr>
        <w:pStyle w:val="Heading1"/>
      </w:pPr>
      <w:bookmarkStart w:id="1" w:name="O_881183"/>
      <w:bookmarkEnd w:id="1"/>
      <w:r w:rsidRPr="00F824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8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TableHeading"/>
              <w:rPr>
                <w:lang w:val="en-NZ"/>
              </w:rPr>
            </w:pPr>
            <w:r w:rsidRPr="00F824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TableHeading"/>
              <w:rPr>
                <w:lang w:val="en-NZ"/>
              </w:rPr>
            </w:pPr>
            <w:r w:rsidRPr="00F824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TableHeading"/>
              <w:rPr>
                <w:lang w:val="en-NZ"/>
              </w:rPr>
            </w:pPr>
            <w:r w:rsidRPr="00F82403">
              <w:t>Comment</w:t>
            </w:r>
          </w:p>
        </w:tc>
      </w:tr>
      <w:tr w:rsidTr="00F8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BodyText"/>
              <w:rPr>
                <w:lang w:val="en-NZ"/>
              </w:rPr>
            </w:pPr>
            <w:r w:rsidRPr="00F824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BodyText"/>
              <w:rPr>
                <w:lang w:val="en-NZ"/>
              </w:rPr>
            </w:pPr>
            <w:r w:rsidRPr="00F8240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03" w:rsidP="00F82403">
            <w:pPr>
              <w:pStyle w:val="BodyText"/>
            </w:pPr>
            <w:r w:rsidRPr="00F82403">
              <w:t>Initial release</w:t>
            </w:r>
          </w:p>
        </w:tc>
      </w:tr>
    </w:tbl>
    <w:p w:rsidR="00000000" w:rsidRPr="00F82403" w:rsidP="00F82403">
      <w:pPr>
        <w:pStyle w:val="BodyText"/>
      </w:pPr>
    </w:p>
    <w:p w:rsidR="00000000" w:rsidRPr="00F82403" w:rsidP="00F82403">
      <w:pPr>
        <w:pStyle w:val="AllowPageBreak"/>
      </w:pPr>
    </w:p>
    <w:p w:rsidR="00000000" w:rsidRPr="00F82403" w:rsidP="00F82403">
      <w:pPr>
        <w:pStyle w:val="Heading1"/>
      </w:pPr>
      <w:bookmarkStart w:id="2" w:name="O_881184"/>
      <w:bookmarkEnd w:id="2"/>
      <w:r w:rsidRPr="00F82403">
        <w:t>Application</w:t>
      </w:r>
    </w:p>
    <w:p w:rsidR="00000000" w:rsidRPr="00F82403" w:rsidP="007037BC">
      <w:pPr>
        <w:pStyle w:val="BodyText"/>
      </w:pPr>
      <w:r w:rsidRPr="00F82403">
        <w:t>This unit of competency describes the skills and knowledge required to operate compost processing plant, machinery and equipment to prepare raw materials to produce compost products.</w:t>
      </w:r>
    </w:p>
    <w:p w:rsidR="00000000" w:rsidRPr="00F82403" w:rsidP="007037BC">
      <w:pPr>
        <w:pStyle w:val="BodyText"/>
      </w:pPr>
      <w:r w:rsidRPr="00F82403">
        <w:t>It applies to individuals who take responsibility for own work and for t</w:t>
      </w:r>
      <w:r w:rsidRPr="00F82403">
        <w:t>he quality of the work of others. They use discretion and judgement in the selection, allocation and use of available resources. All work is carried out to comply with workplace procedures.</w:t>
      </w:r>
    </w:p>
    <w:p w:rsidR="00000000" w:rsidRPr="00F82403" w:rsidP="007037BC">
      <w:pPr>
        <w:pStyle w:val="BodyText"/>
      </w:pPr>
      <w:r w:rsidRPr="00F82403">
        <w:t>No occupational licensing, legislative or certification requireme</w:t>
      </w:r>
      <w:r w:rsidRPr="00F82403">
        <w:t>nts are known to apply to this unit at the time of publication.</w:t>
      </w:r>
    </w:p>
    <w:p w:rsidR="00000000" w:rsidRPr="00F82403" w:rsidP="00F82403">
      <w:pPr>
        <w:pStyle w:val="Heading1"/>
      </w:pPr>
      <w:bookmarkStart w:id="3" w:name="O_881185"/>
      <w:bookmarkEnd w:id="3"/>
      <w:r w:rsidRPr="00F82403">
        <w:t>Pre-requisite Unit</w:t>
      </w:r>
    </w:p>
    <w:p w:rsidR="00000000" w:rsidRPr="00F82403" w:rsidP="007037BC">
      <w:pPr>
        <w:pStyle w:val="BodyText"/>
      </w:pPr>
      <w:r w:rsidRPr="00F82403">
        <w:t>Nil.</w:t>
      </w:r>
    </w:p>
    <w:p w:rsidR="00000000" w:rsidRPr="00F82403" w:rsidP="00F82403">
      <w:pPr>
        <w:pStyle w:val="Heading1"/>
      </w:pPr>
      <w:bookmarkStart w:id="4" w:name="O_881187"/>
      <w:bookmarkEnd w:id="4"/>
      <w:r w:rsidRPr="00F82403">
        <w:t>Unit Sector</w:t>
      </w:r>
    </w:p>
    <w:p w:rsidR="00000000" w:rsidRPr="00F82403" w:rsidP="007037BC">
      <w:pPr>
        <w:pStyle w:val="BodyText"/>
      </w:pPr>
      <w:r w:rsidRPr="00F82403">
        <w:t>Composting (COM)</w:t>
      </w:r>
    </w:p>
    <w:p w:rsidR="00000000" w:rsidRPr="00F82403" w:rsidP="00F82403">
      <w:pPr>
        <w:pStyle w:val="Heading1"/>
      </w:pPr>
      <w:bookmarkStart w:id="5" w:name="O_881188"/>
      <w:bookmarkEnd w:id="5"/>
      <w:r w:rsidRPr="00F8240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037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TableHeading"/>
              <w:rPr>
                <w:lang w:val="en-NZ"/>
              </w:rPr>
            </w:pPr>
            <w:r w:rsidRPr="00F8240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TableHeading"/>
              <w:rPr>
                <w:lang w:val="en-NZ"/>
              </w:rPr>
            </w:pPr>
            <w:r w:rsidRPr="00F82403">
              <w:t>Performance criteria</w:t>
            </w:r>
          </w:p>
        </w:tc>
      </w:tr>
      <w:tr w:rsidTr="007037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BodyText"/>
              <w:rPr>
                <w:lang w:val="en-NZ"/>
              </w:rPr>
            </w:pPr>
            <w:r w:rsidRPr="00F8240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BodyText"/>
              <w:rPr>
                <w:lang w:val="en-NZ"/>
              </w:rPr>
            </w:pPr>
            <w:r w:rsidRPr="00F82403">
              <w:t>Performance criteria describe the performance needed to demonstrate achievement of the element.</w:t>
            </w:r>
          </w:p>
        </w:tc>
      </w:tr>
      <w:tr w:rsidTr="007037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List"/>
              <w:rPr>
                <w:lang w:val="en-NZ"/>
              </w:rPr>
            </w:pPr>
            <w:r w:rsidRPr="00F82403">
              <w:t>1.</w:t>
            </w:r>
            <w:r w:rsidRPr="00F82403">
              <w:tab/>
              <w:t>Organise plant, machinery and equipment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03" w:rsidP="00F82403">
            <w:pPr>
              <w:pStyle w:val="List"/>
            </w:pPr>
            <w:r w:rsidRPr="00F82403">
              <w:t>1.1</w:t>
            </w:r>
            <w:r w:rsidRPr="00F82403">
              <w:tab/>
              <w:t>Review job sheet or work order to identify operating requir</w:t>
            </w:r>
            <w:r w:rsidRPr="00F82403">
              <w:t>ements</w:t>
            </w:r>
          </w:p>
          <w:p w:rsidR="00000000" w:rsidRPr="00F82403" w:rsidP="00F82403">
            <w:pPr>
              <w:pStyle w:val="List"/>
            </w:pPr>
            <w:r w:rsidRPr="00F82403">
              <w:t>1.2</w:t>
            </w:r>
            <w:r w:rsidRPr="00F82403">
              <w:tab/>
              <w:t>Organise equipment, materials and personnel requirements</w:t>
            </w:r>
          </w:p>
          <w:p w:rsidR="00000000" w:rsidP="00F82403">
            <w:pPr>
              <w:pStyle w:val="List"/>
              <w:rPr>
                <w:lang w:val="en-NZ"/>
              </w:rPr>
            </w:pPr>
            <w:r w:rsidRPr="00F82403">
              <w:t>1.3</w:t>
            </w:r>
            <w:r w:rsidRPr="00F82403">
              <w:tab/>
              <w:t xml:space="preserve">Select, use, maintain and store personal protective equipment </w:t>
            </w:r>
            <w:r w:rsidRPr="00F82403">
              <w:t>(PPE)</w:t>
            </w:r>
          </w:p>
        </w:tc>
      </w:tr>
      <w:tr w:rsidTr="007037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List"/>
              <w:rPr>
                <w:lang w:val="en-NZ"/>
              </w:rPr>
            </w:pPr>
            <w:r w:rsidRPr="00F82403">
              <w:t>2.</w:t>
            </w:r>
            <w:r w:rsidRPr="00F82403">
              <w:tab/>
              <w:t>Prepare plant, machinery and equipment for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03" w:rsidP="00F82403">
            <w:pPr>
              <w:pStyle w:val="List"/>
            </w:pPr>
            <w:r w:rsidRPr="00F82403">
              <w:t>2.1</w:t>
            </w:r>
            <w:r w:rsidRPr="00F82403">
              <w:tab/>
            </w:r>
            <w:r w:rsidRPr="00F82403">
              <w:t>Check service log to ensure service requirements have been maintained</w:t>
            </w:r>
          </w:p>
          <w:p w:rsidR="00000000" w:rsidRPr="00F82403" w:rsidP="00F82403">
            <w:pPr>
              <w:pStyle w:val="List"/>
            </w:pPr>
            <w:r w:rsidRPr="00F82403">
              <w:t>2.2</w:t>
            </w:r>
            <w:r w:rsidRPr="00F82403">
              <w:tab/>
              <w:t>Check communication equipment, safety devices, lighting and alarm systems for correct operation</w:t>
            </w:r>
          </w:p>
          <w:p w:rsidR="00000000" w:rsidRPr="00F82403" w:rsidP="00F82403">
            <w:pPr>
              <w:pStyle w:val="List"/>
            </w:pPr>
            <w:r w:rsidRPr="00F82403">
              <w:t>2.3</w:t>
            </w:r>
            <w:r w:rsidRPr="00F82403">
              <w:tab/>
              <w:t>Carry out routine pre-operational checks</w:t>
            </w:r>
          </w:p>
          <w:p w:rsidR="00000000" w:rsidRPr="00F82403" w:rsidP="00F82403">
            <w:pPr>
              <w:pStyle w:val="List"/>
            </w:pPr>
            <w:r w:rsidRPr="00F82403">
              <w:t>2.4</w:t>
            </w:r>
            <w:r w:rsidRPr="00F82403">
              <w:tab/>
              <w:t>Check and calibrate operational syste</w:t>
            </w:r>
            <w:r w:rsidRPr="00F82403">
              <w:t>ms for correct operation</w:t>
            </w:r>
          </w:p>
          <w:p w:rsidR="00000000" w:rsidRPr="00F82403" w:rsidP="00F82403">
            <w:pPr>
              <w:pStyle w:val="List"/>
            </w:pPr>
            <w:r w:rsidRPr="00F82403">
              <w:t>2.5</w:t>
            </w:r>
            <w:r w:rsidRPr="00F82403">
              <w:tab/>
              <w:t>Identify and safety tag faulty plant, machinery or equipment safety</w:t>
            </w:r>
          </w:p>
          <w:p w:rsidR="00000000" w:rsidP="00F82403">
            <w:pPr>
              <w:pStyle w:val="List"/>
              <w:rPr>
                <w:lang w:val="en-NZ"/>
              </w:rPr>
            </w:pPr>
            <w:r w:rsidRPr="00F82403">
              <w:t>2.6</w:t>
            </w:r>
            <w:r w:rsidRPr="00F82403">
              <w:tab/>
              <w:t>Identify and risk assess hazards associated with plant, machinery and equipment operation</w:t>
            </w:r>
          </w:p>
        </w:tc>
      </w:tr>
      <w:tr w:rsidTr="007037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List"/>
              <w:rPr>
                <w:lang w:val="en-NZ"/>
              </w:rPr>
            </w:pPr>
            <w:r w:rsidRPr="00F82403">
              <w:t>3.</w:t>
            </w:r>
            <w:r w:rsidRPr="00F82403">
              <w:tab/>
              <w:t>Start and operate plant, machinery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03" w:rsidP="00F82403">
            <w:pPr>
              <w:pStyle w:val="List"/>
            </w:pPr>
            <w:r w:rsidRPr="00F82403">
              <w:t>3.1</w:t>
            </w:r>
            <w:r w:rsidRPr="00F82403">
              <w:tab/>
              <w:t>Check op</w:t>
            </w:r>
            <w:r w:rsidRPr="00F82403">
              <w:t>erational area and inform personnel of start of operation</w:t>
            </w:r>
          </w:p>
          <w:p w:rsidR="00000000" w:rsidRPr="00F82403" w:rsidP="00F82403">
            <w:pPr>
              <w:pStyle w:val="List"/>
            </w:pPr>
            <w:r w:rsidRPr="00F82403">
              <w:t>3.2</w:t>
            </w:r>
            <w:r w:rsidRPr="00F82403">
              <w:tab/>
              <w:t>Operate plant, machinery and equipment in a safe and controlled manner</w:t>
            </w:r>
          </w:p>
          <w:p w:rsidR="00000000" w:rsidRPr="00F82403" w:rsidP="00F82403">
            <w:pPr>
              <w:pStyle w:val="List"/>
            </w:pPr>
            <w:r w:rsidRPr="00F82403">
              <w:t>3.3</w:t>
            </w:r>
            <w:r w:rsidRPr="00F82403">
              <w:tab/>
              <w:t>Monitor input materials and identify non-conformances</w:t>
            </w:r>
          </w:p>
          <w:p w:rsidR="00000000" w:rsidRPr="00F82403" w:rsidP="00F82403">
            <w:pPr>
              <w:pStyle w:val="List"/>
            </w:pPr>
            <w:r w:rsidRPr="00F82403">
              <w:t>3.4</w:t>
            </w:r>
            <w:r w:rsidRPr="00F82403">
              <w:tab/>
              <w:t>Monitor processing outputs and adjust plant operation to meet</w:t>
            </w:r>
            <w:r w:rsidRPr="00F82403">
              <w:t xml:space="preserve"> job specifications</w:t>
            </w:r>
          </w:p>
          <w:p w:rsidR="00000000" w:rsidP="00F82403">
            <w:pPr>
              <w:pStyle w:val="List"/>
              <w:rPr>
                <w:lang w:val="en-NZ"/>
              </w:rPr>
            </w:pPr>
            <w:r w:rsidRPr="00F82403">
              <w:t>3.5</w:t>
            </w:r>
            <w:r w:rsidRPr="00F82403">
              <w:tab/>
              <w:t>Identify, rectify and report out-of-specification product or process outcomes to maintain the process within specification</w:t>
            </w:r>
          </w:p>
        </w:tc>
      </w:tr>
      <w:tr w:rsidTr="007037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List"/>
              <w:rPr>
                <w:lang w:val="en-NZ"/>
              </w:rPr>
            </w:pPr>
            <w:r w:rsidRPr="00F82403">
              <w:t>4.</w:t>
            </w:r>
            <w:r w:rsidRPr="00F82403">
              <w:tab/>
              <w:t>Shut down plant, machinery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03" w:rsidP="00F82403">
            <w:pPr>
              <w:pStyle w:val="List"/>
            </w:pPr>
            <w:r w:rsidRPr="00F82403">
              <w:t>4.1</w:t>
            </w:r>
            <w:r w:rsidRPr="00F82403">
              <w:tab/>
              <w:t>Shut down plant, machinery and equipment</w:t>
            </w:r>
          </w:p>
          <w:p w:rsidR="00000000" w:rsidRPr="00F82403" w:rsidP="00F82403">
            <w:pPr>
              <w:pStyle w:val="List"/>
            </w:pPr>
            <w:r w:rsidRPr="00F82403">
              <w:t>4.2</w:t>
            </w:r>
            <w:r w:rsidRPr="00F82403">
              <w:tab/>
              <w:t>Remove debris a</w:t>
            </w:r>
            <w:r w:rsidRPr="00F82403">
              <w:t>nd contaminants from plant, machinery and equipment to ensure safe and efficient operation</w:t>
            </w:r>
          </w:p>
          <w:p w:rsidR="00000000" w:rsidRPr="00F82403" w:rsidP="00F82403">
            <w:pPr>
              <w:pStyle w:val="List"/>
            </w:pPr>
            <w:r w:rsidRPr="00F82403">
              <w:t>4.3</w:t>
            </w:r>
            <w:r w:rsidRPr="00F82403">
              <w:tab/>
              <w:t>Clean, secure and store plant, machinery and equipment</w:t>
            </w:r>
          </w:p>
          <w:p w:rsidR="00000000" w:rsidP="00F82403">
            <w:pPr>
              <w:pStyle w:val="List"/>
              <w:rPr>
                <w:lang w:val="en-NZ"/>
              </w:rPr>
            </w:pPr>
            <w:r w:rsidRPr="00F82403">
              <w:t>4.4</w:t>
            </w:r>
            <w:r w:rsidRPr="00F82403">
              <w:tab/>
              <w:t>Tag or lock unsafe plant, machinery or equipment</w:t>
            </w:r>
          </w:p>
        </w:tc>
      </w:tr>
      <w:tr w:rsidTr="007037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List"/>
              <w:rPr>
                <w:lang w:val="en-NZ"/>
              </w:rPr>
            </w:pPr>
            <w:r w:rsidRPr="00F82403">
              <w:t>5.</w:t>
            </w:r>
            <w:r w:rsidRPr="00F82403">
              <w:tab/>
              <w:t>Maintain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03" w:rsidP="00F82403">
            <w:pPr>
              <w:pStyle w:val="List"/>
            </w:pPr>
            <w:r w:rsidRPr="00F82403">
              <w:t>5.1</w:t>
            </w:r>
            <w:r w:rsidRPr="00F82403">
              <w:tab/>
            </w:r>
            <w:r w:rsidRPr="00F82403">
              <w:t>Maintain plant, machinery and equipment operational records</w:t>
            </w:r>
          </w:p>
          <w:p w:rsidR="00000000" w:rsidRPr="00F82403" w:rsidP="00F82403">
            <w:pPr>
              <w:pStyle w:val="List"/>
            </w:pPr>
            <w:r w:rsidRPr="00F82403">
              <w:t>5.2</w:t>
            </w:r>
            <w:r w:rsidRPr="00F82403">
              <w:tab/>
              <w:t>Record maintenance, damage, malfunctions or irregular performance, and unsafe plant, machinery or equipment</w:t>
            </w:r>
          </w:p>
        </w:tc>
      </w:tr>
    </w:tbl>
    <w:p w:rsidR="00000000" w:rsidRPr="00F82403" w:rsidP="00F82403">
      <w:pPr>
        <w:pStyle w:val="BodyText"/>
      </w:pPr>
    </w:p>
    <w:p w:rsidR="00000000" w:rsidRPr="00F82403" w:rsidP="00F82403">
      <w:pPr>
        <w:pStyle w:val="AllowPageBreak"/>
      </w:pPr>
    </w:p>
    <w:p w:rsidR="00000000" w:rsidRPr="00F82403" w:rsidP="00F82403">
      <w:pPr>
        <w:pStyle w:val="Heading1"/>
      </w:pPr>
      <w:bookmarkStart w:id="6" w:name="O_881189"/>
      <w:bookmarkEnd w:id="6"/>
      <w:r w:rsidRPr="00F82403">
        <w:t>Foundation Skills</w:t>
      </w:r>
    </w:p>
    <w:p w:rsidR="00000000" w:rsidRPr="00F82403" w:rsidP="007037BC">
      <w:pPr>
        <w:pStyle w:val="BodyText"/>
      </w:pPr>
      <w:r w:rsidRPr="00F82403">
        <w:t xml:space="preserve">Foundation Skills essential to performance are </w:t>
      </w:r>
      <w:r w:rsidRPr="00F82403">
        <w:t>explicit in the performance criteria of this unit of competency.</w:t>
      </w:r>
    </w:p>
    <w:p w:rsidR="00000000" w:rsidRPr="00F82403" w:rsidP="00F82403">
      <w:pPr>
        <w:pStyle w:val="Heading1"/>
      </w:pPr>
      <w:bookmarkStart w:id="7" w:name="O_881190"/>
      <w:bookmarkEnd w:id="7"/>
      <w:r w:rsidRPr="00F82403">
        <w:t>Range of Conditions</w:t>
      </w:r>
    </w:p>
    <w:p w:rsidR="00000000" w:rsidRPr="00F82403" w:rsidP="00F82403">
      <w:pPr>
        <w:pStyle w:val="Heading1"/>
      </w:pPr>
      <w:bookmarkStart w:id="8" w:name="O_881191"/>
      <w:bookmarkEnd w:id="8"/>
      <w:r w:rsidRPr="00F82403">
        <w:t>Unit Mapping Information</w:t>
      </w:r>
    </w:p>
    <w:p w:rsidR="00000000" w:rsidRPr="00F82403" w:rsidP="007037BC">
      <w:pPr>
        <w:pStyle w:val="BodyText"/>
      </w:pPr>
      <w:r w:rsidRPr="00F82403">
        <w:t>This unit is equivalent to AHCCOM301A Operate compost processing plant, machinery and equipment.</w:t>
      </w:r>
    </w:p>
    <w:p w:rsidR="00000000" w:rsidRPr="00F82403" w:rsidP="00F82403">
      <w:pPr>
        <w:pStyle w:val="Heading1"/>
      </w:pPr>
      <w:bookmarkStart w:id="9" w:name="O_881198"/>
      <w:bookmarkEnd w:id="9"/>
      <w:r w:rsidRPr="00F82403">
        <w:t>Links</w:t>
      </w:r>
    </w:p>
    <w:p w:rsidR="00000000" w:rsidRPr="00F82403" w:rsidP="007037BC">
      <w:pPr>
        <w:pStyle w:val="BodyText"/>
      </w:pPr>
      <w:r w:rsidRPr="00F824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5A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2403" w:rsidP="007037BC">
      <w:pPr>
        <w:pStyle w:val="BodyText"/>
        <w:sectPr w:rsidSect="00F824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2403" w:rsidP="00F82403">
      <w:pPr>
        <w:pStyle w:val="SuperHeading"/>
      </w:pPr>
      <w:r w:rsidRPr="00F82403">
        <w:t>Assessment Requirements for AHCCOM301 Operate compost pr</w:t>
      </w:r>
      <w:r w:rsidRPr="00F82403">
        <w:t>ocessing plant, machinery and equipment</w:t>
      </w:r>
    </w:p>
    <w:p w:rsidR="00000000" w:rsidRPr="00F82403" w:rsidP="00F82403">
      <w:pPr>
        <w:pStyle w:val="Heading1"/>
      </w:pPr>
      <w:bookmarkStart w:id="10" w:name="O_881193"/>
      <w:bookmarkEnd w:id="10"/>
      <w:r w:rsidRPr="00F824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8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TableHeading"/>
              <w:rPr>
                <w:lang w:val="en-NZ"/>
              </w:rPr>
            </w:pPr>
            <w:r w:rsidRPr="00F824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TableHeading"/>
              <w:rPr>
                <w:lang w:val="en-NZ"/>
              </w:rPr>
            </w:pPr>
            <w:r w:rsidRPr="00F824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TableHeading"/>
              <w:rPr>
                <w:lang w:val="en-NZ"/>
              </w:rPr>
            </w:pPr>
            <w:r w:rsidRPr="00F82403">
              <w:t>Comment</w:t>
            </w:r>
          </w:p>
        </w:tc>
      </w:tr>
      <w:tr w:rsidTr="00F82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BodyText"/>
              <w:rPr>
                <w:lang w:val="en-NZ"/>
              </w:rPr>
            </w:pPr>
            <w:r w:rsidRPr="00F824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03">
            <w:pPr>
              <w:pStyle w:val="BodyText"/>
              <w:rPr>
                <w:lang w:val="en-NZ"/>
              </w:rPr>
            </w:pPr>
            <w:r w:rsidRPr="00F8240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03" w:rsidP="00F82403">
            <w:pPr>
              <w:pStyle w:val="BodyText"/>
            </w:pPr>
            <w:r w:rsidRPr="00F82403">
              <w:t>Initial release</w:t>
            </w:r>
          </w:p>
        </w:tc>
      </w:tr>
    </w:tbl>
    <w:p w:rsidR="00000000" w:rsidRPr="00F82403" w:rsidP="00F82403">
      <w:pPr>
        <w:pStyle w:val="BodyText"/>
      </w:pPr>
    </w:p>
    <w:p w:rsidR="00000000" w:rsidRPr="00F82403" w:rsidP="00F82403">
      <w:pPr>
        <w:pStyle w:val="AllowPageBreak"/>
      </w:pPr>
    </w:p>
    <w:p w:rsidR="00000000" w:rsidRPr="00F82403" w:rsidP="00F82403">
      <w:pPr>
        <w:pStyle w:val="Heading1"/>
      </w:pPr>
      <w:bookmarkStart w:id="11" w:name="O_881194"/>
      <w:bookmarkEnd w:id="11"/>
      <w:r w:rsidRPr="00F82403">
        <w:t>Performance Evidence</w:t>
      </w:r>
    </w:p>
    <w:p w:rsidR="00000000" w:rsidRPr="00F82403" w:rsidP="007037BC">
      <w:pPr>
        <w:pStyle w:val="BodyText"/>
      </w:pPr>
      <w:r w:rsidRPr="00F8240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82403" w:rsidP="007037BC">
      <w:pPr>
        <w:pStyle w:val="BodyText"/>
      </w:pPr>
      <w:r w:rsidRPr="00F82403">
        <w:t>The candidate must provid</w:t>
      </w:r>
      <w:r w:rsidRPr="00F82403">
        <w:t>e evidence that they can:</w:t>
      </w:r>
    </w:p>
    <w:p w:rsidR="00000000" w:rsidRPr="00F82403" w:rsidP="00F82403">
      <w:pPr>
        <w:pStyle w:val="ListBullet"/>
      </w:pPr>
      <w:r w:rsidRPr="00F82403">
        <w:t>determine appropriate operating methods</w:t>
      </w:r>
    </w:p>
    <w:p w:rsidR="00000000" w:rsidRPr="00F82403" w:rsidP="00F82403">
      <w:pPr>
        <w:pStyle w:val="ListBullet"/>
      </w:pPr>
      <w:r w:rsidRPr="00F82403">
        <w:t>implement work and equipment maintenance plans</w:t>
      </w:r>
    </w:p>
    <w:p w:rsidR="00000000" w:rsidRPr="00F82403" w:rsidP="00F82403">
      <w:pPr>
        <w:pStyle w:val="ListBullet"/>
      </w:pPr>
      <w:r w:rsidRPr="00F82403">
        <w:t>monitor input materials and report non-conformances</w:t>
      </w:r>
    </w:p>
    <w:p w:rsidR="00000000" w:rsidRPr="00F82403" w:rsidP="00F82403">
      <w:pPr>
        <w:pStyle w:val="ListBullet"/>
      </w:pPr>
      <w:r w:rsidRPr="00F82403">
        <w:t>monitor outputs and report out-of-specification product</w:t>
      </w:r>
    </w:p>
    <w:p w:rsidR="00000000" w:rsidRPr="00F82403" w:rsidP="00F82403">
      <w:pPr>
        <w:pStyle w:val="ListBullet"/>
      </w:pPr>
      <w:r w:rsidRPr="00F82403">
        <w:t>perform shutdown procedures and ma</w:t>
      </w:r>
      <w:r w:rsidRPr="00F82403">
        <w:t>intain records</w:t>
      </w:r>
    </w:p>
    <w:p w:rsidR="00000000" w:rsidRPr="00F82403" w:rsidP="00F82403">
      <w:pPr>
        <w:pStyle w:val="ListBullet"/>
      </w:pPr>
      <w:r w:rsidRPr="00F82403">
        <w:t>select and use a range of compost processing plant, machinery and equipment</w:t>
      </w:r>
    </w:p>
    <w:p w:rsidR="00000000" w:rsidRPr="00F82403" w:rsidP="00F82403">
      <w:pPr>
        <w:pStyle w:val="AllowPageBreak"/>
      </w:pPr>
    </w:p>
    <w:p w:rsidR="00000000" w:rsidRPr="00F82403" w:rsidP="00F82403">
      <w:pPr>
        <w:pStyle w:val="Heading1"/>
      </w:pPr>
      <w:bookmarkStart w:id="12" w:name="O_881195"/>
      <w:bookmarkEnd w:id="12"/>
      <w:r w:rsidRPr="00F82403">
        <w:t>Knowledge Evidence</w:t>
      </w:r>
    </w:p>
    <w:p w:rsidR="00000000" w:rsidRPr="00F82403" w:rsidP="007037BC">
      <w:pPr>
        <w:pStyle w:val="BodyText"/>
      </w:pPr>
      <w:r w:rsidRPr="00F82403">
        <w:t>The candidate must demonstrate knowledge of:</w:t>
      </w:r>
    </w:p>
    <w:p w:rsidR="00000000" w:rsidRPr="00F82403" w:rsidP="00F82403">
      <w:pPr>
        <w:pStyle w:val="ListBullet"/>
      </w:pPr>
      <w:r w:rsidRPr="00F82403">
        <w:t>principles and practices for operating compost processing plant</w:t>
      </w:r>
    </w:p>
    <w:p w:rsidR="00000000" w:rsidRPr="00F82403" w:rsidP="00F82403">
      <w:pPr>
        <w:pStyle w:val="ListBullet"/>
      </w:pPr>
      <w:r w:rsidRPr="00F82403">
        <w:t>enterprise guidelin</w:t>
      </w:r>
      <w:r w:rsidRPr="00F82403">
        <w:t>es associated with operation of plant, machinery and equipment</w:t>
      </w:r>
    </w:p>
    <w:p w:rsidR="00000000" w:rsidRPr="00F82403" w:rsidP="00F82403">
      <w:pPr>
        <w:pStyle w:val="ListBullet"/>
      </w:pPr>
      <w:r w:rsidRPr="00F82403">
        <w:t>environmental licenses, impacts and procedures identification of contaminants</w:t>
      </w:r>
    </w:p>
    <w:p w:rsidR="00000000" w:rsidRPr="00F82403" w:rsidP="00F82403">
      <w:pPr>
        <w:pStyle w:val="ListBullet"/>
      </w:pPr>
      <w:r w:rsidRPr="00F82403">
        <w:t>legislation, regulations and codes of practice with regard to operator licensing, roads and traffic requirements</w:t>
      </w:r>
    </w:p>
    <w:p w:rsidR="00000000" w:rsidRPr="00F82403" w:rsidP="00F82403">
      <w:pPr>
        <w:pStyle w:val="ListBullet"/>
      </w:pPr>
      <w:r w:rsidRPr="00F82403">
        <w:t>le</w:t>
      </w:r>
      <w:r w:rsidRPr="00F82403">
        <w:t xml:space="preserve">gislation, regulations and codes of practice with regard to workplace health and safety and the use and control of hazardous substances, such as fuel and recipe inputs </w:t>
      </w:r>
    </w:p>
    <w:p w:rsidR="00000000" w:rsidRPr="00F82403" w:rsidP="00F82403">
      <w:pPr>
        <w:pStyle w:val="ListBullet"/>
      </w:pPr>
      <w:r w:rsidRPr="00F82403">
        <w:t>lock-out and tag-out procedures for plant, machinery and equipment</w:t>
      </w:r>
    </w:p>
    <w:p w:rsidR="00000000" w:rsidRPr="00F82403" w:rsidP="00F82403">
      <w:pPr>
        <w:pStyle w:val="ListBullet"/>
      </w:pPr>
      <w:r w:rsidRPr="00F82403">
        <w:t>manufacturer specifications for servicing of plant, machinery and equipment</w:t>
      </w:r>
    </w:p>
    <w:p w:rsidR="00000000" w:rsidRPr="00F82403" w:rsidP="00F82403">
      <w:pPr>
        <w:pStyle w:val="ListBullet"/>
      </w:pPr>
      <w:r w:rsidRPr="00F82403">
        <w:t>operating principles and operating methods for plant, machinery and equipment</w:t>
      </w:r>
    </w:p>
    <w:p w:rsidR="00000000" w:rsidRPr="00F82403" w:rsidP="00F82403">
      <w:pPr>
        <w:pStyle w:val="ListBullet"/>
      </w:pPr>
      <w:r w:rsidRPr="00F82403">
        <w:t>potential risks and hazards associated with operation of plant, machinery and equipment</w:t>
      </w:r>
    </w:p>
    <w:p w:rsidR="00000000" w:rsidRPr="00F82403" w:rsidP="00F82403">
      <w:pPr>
        <w:pStyle w:val="ListBullet"/>
      </w:pPr>
      <w:r w:rsidRPr="00F82403">
        <w:t xml:space="preserve">principles of </w:t>
      </w:r>
      <w:r w:rsidRPr="00F82403">
        <w:t>weight distribution with regard to load-shifting and machinery movement</w:t>
      </w:r>
    </w:p>
    <w:p w:rsidR="00000000" w:rsidRPr="00F82403" w:rsidP="00F82403">
      <w:pPr>
        <w:pStyle w:val="ListBullet"/>
      </w:pPr>
      <w:r w:rsidRPr="00F82403">
        <w:t>procedures for cleaning, securing and storing machinery, equipment and materials</w:t>
      </w:r>
    </w:p>
    <w:p w:rsidR="00000000" w:rsidRPr="00F82403" w:rsidP="00F82403">
      <w:pPr>
        <w:pStyle w:val="ListBullet"/>
      </w:pPr>
      <w:r w:rsidRPr="00F82403">
        <w:t>product types and characteristics</w:t>
      </w:r>
    </w:p>
    <w:p w:rsidR="00000000" w:rsidRPr="00F82403" w:rsidP="00F82403">
      <w:pPr>
        <w:pStyle w:val="ListBullet"/>
      </w:pPr>
      <w:r w:rsidRPr="00F82403">
        <w:t>raw material types and characteristics</w:t>
      </w:r>
    </w:p>
    <w:p w:rsidR="00000000" w:rsidRPr="00F82403" w:rsidP="00F82403">
      <w:pPr>
        <w:pStyle w:val="ListBullet"/>
      </w:pPr>
      <w:r w:rsidRPr="00F82403">
        <w:t>workplace health and safety le</w:t>
      </w:r>
      <w:r w:rsidRPr="00F82403">
        <w:t>gislation, codes of practice and specific hazards such as hazardous substances and exposure to organic micro particles</w:t>
      </w:r>
    </w:p>
    <w:p w:rsidR="00000000" w:rsidRPr="00F82403" w:rsidP="00F82403">
      <w:pPr>
        <w:pStyle w:val="AllowPageBreak"/>
      </w:pPr>
    </w:p>
    <w:p w:rsidR="00000000" w:rsidRPr="00F82403" w:rsidP="00F82403">
      <w:pPr>
        <w:pStyle w:val="Heading1"/>
      </w:pPr>
      <w:bookmarkStart w:id="13" w:name="O_881196"/>
      <w:bookmarkEnd w:id="13"/>
      <w:r w:rsidRPr="00F82403">
        <w:t>Assessment Conditions</w:t>
      </w:r>
    </w:p>
    <w:p w:rsidR="00000000" w:rsidRPr="00F82403" w:rsidP="007037BC">
      <w:pPr>
        <w:pStyle w:val="BodyText"/>
      </w:pPr>
      <w:r w:rsidRPr="00F82403">
        <w:t>Assessors must satisfy current standards for RTOs.</w:t>
      </w:r>
    </w:p>
    <w:p w:rsidR="00000000" w:rsidRPr="00F82403" w:rsidP="00F82403">
      <w:pPr>
        <w:pStyle w:val="Heading1"/>
      </w:pPr>
      <w:bookmarkStart w:id="14" w:name="O_881199"/>
      <w:bookmarkEnd w:id="14"/>
      <w:r w:rsidRPr="00F82403">
        <w:t>Links</w:t>
      </w:r>
    </w:p>
    <w:p w:rsidR="00000000" w:rsidRPr="00F82403" w:rsidP="007037BC">
      <w:pPr>
        <w:pStyle w:val="BodyText"/>
      </w:pPr>
      <w:r w:rsidRPr="00F82403">
        <w:t>Companion Volume impleme</w:t>
      </w:r>
      <w:r w:rsidRPr="00F82403">
        <w:t xml:space="preserve">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5A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2403" w:rsidP="00F82403"/>
    <w:sectPr w:rsidSect="00F824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03" w:rsidRPr="007037BC" w:rsidP="007037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BC" w:rsidP="00F82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7BC" w:rsidP="00F82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37BC" w:rsidP="00F824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03" w:rsidP="00F82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37BC">
      <w:t>Approved</w:t>
    </w:r>
    <w:r w:rsidR="007037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37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37BC">
      <w:rPr>
        <w:noProof/>
      </w:rPr>
      <w:t>4</w:t>
    </w:r>
    <w:r>
      <w:rPr>
        <w:noProof/>
      </w:rPr>
      <w:fldChar w:fldCharType="end"/>
    </w:r>
  </w:p>
  <w:p w:rsidR="00F82403" w:rsidP="00F82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37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37BC">
      <w:t>Skills Insight</w:t>
    </w:r>
    <w:r w:rsidR="007037BC">
      <w:fldChar w:fldCharType="end"/>
    </w:r>
  </w:p>
  <w:p w:rsidR="00F82403" w:rsidP="00F82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403" w:rsidRPr="007037BC" w:rsidP="00703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BC" w:rsidRPr="002D2AF8" w:rsidP="00F82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AHCCOM301 Operate compost processing plant,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037BC" w:rsidP="00F824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03" w:rsidRPr="002D2AF8" w:rsidP="00F82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37BC">
      <w:t>AHCCOM301 Operate compost processing plant, machinery and equipment</w:t>
    </w:r>
    <w:r w:rsidR="007037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37BC">
      <w:rPr>
        <w:noProof/>
      </w:rPr>
      <w:t>1 March 2025</w:t>
    </w:r>
    <w:r>
      <w:fldChar w:fldCharType="end"/>
    </w:r>
  </w:p>
  <w:p w:rsidR="00F82403" w:rsidP="00F82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82D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CCE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403"/>
  </w:style>
  <w:style w:type="character" w:customStyle="1" w:styleId="Heading1Char">
    <w:name w:val="Heading 1 Char"/>
    <w:basedOn w:val="DefaultParagraphFont"/>
    <w:link w:val="Heading1"/>
    <w:rsid w:val="00F82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4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24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24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2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24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2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2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4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2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403"/>
    <w:rPr>
      <w:b/>
      <w:spacing w:val="0"/>
    </w:rPr>
  </w:style>
  <w:style w:type="paragraph" w:customStyle="1" w:styleId="SuperTitle">
    <w:name w:val="SuperTitle"/>
    <w:basedOn w:val="Title"/>
    <w:rsid w:val="00F82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4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403"/>
    <w:rPr>
      <w:i/>
    </w:rPr>
  </w:style>
  <w:style w:type="paragraph" w:styleId="Caption">
    <w:name w:val="caption"/>
    <w:basedOn w:val="BodyText"/>
    <w:next w:val="Normal"/>
    <w:qFormat/>
    <w:rsid w:val="00F82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403"/>
  </w:style>
  <w:style w:type="paragraph" w:styleId="TableofFigures">
    <w:name w:val="table of figures"/>
    <w:basedOn w:val="Normal"/>
    <w:next w:val="Normal"/>
    <w:semiHidden/>
    <w:rsid w:val="00F82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4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2403"/>
    <w:rPr>
      <w:rFonts w:ascii="Wingdings" w:hAnsi="Wingdings"/>
    </w:rPr>
  </w:style>
  <w:style w:type="character" w:customStyle="1" w:styleId="HotSpot">
    <w:name w:val="HotSpot"/>
    <w:rsid w:val="00F82403"/>
    <w:rPr>
      <w:color w:val="0033CC"/>
      <w:u w:val="none"/>
    </w:rPr>
  </w:style>
  <w:style w:type="paragraph" w:customStyle="1" w:styleId="BodyTextRight">
    <w:name w:val="Body Text Right"/>
    <w:basedOn w:val="BodyText"/>
    <w:rsid w:val="00F82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4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403"/>
    <w:rPr>
      <w:sz w:val="32"/>
    </w:rPr>
  </w:style>
  <w:style w:type="paragraph" w:customStyle="1" w:styleId="HeadingProcedure">
    <w:name w:val="Heading Procedure"/>
    <w:basedOn w:val="HeadingBase"/>
    <w:next w:val="Normal"/>
    <w:rsid w:val="00F82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403"/>
    <w:pPr>
      <w:spacing w:before="60" w:after="60"/>
    </w:pPr>
  </w:style>
  <w:style w:type="paragraph" w:styleId="ListContinue">
    <w:name w:val="List Continue"/>
    <w:basedOn w:val="List"/>
    <w:rsid w:val="00F82403"/>
    <w:pPr>
      <w:ind w:firstLine="0"/>
    </w:pPr>
  </w:style>
  <w:style w:type="paragraph" w:customStyle="1" w:styleId="ListNote">
    <w:name w:val="List Note"/>
    <w:basedOn w:val="List"/>
    <w:rsid w:val="00F82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403"/>
    <w:rPr>
      <w:rFonts w:ascii="Courier New" w:hAnsi="Courier New"/>
    </w:rPr>
  </w:style>
  <w:style w:type="paragraph" w:customStyle="1" w:styleId="NoteBullet">
    <w:name w:val="Note Bullet"/>
    <w:basedOn w:val="Note"/>
    <w:rsid w:val="00F82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4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2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403"/>
    <w:rPr>
      <w:b/>
      <w:smallCaps/>
    </w:rPr>
  </w:style>
  <w:style w:type="paragraph" w:customStyle="1" w:styleId="TableListNumber">
    <w:name w:val="Table List Number"/>
    <w:basedOn w:val="ListNumber"/>
    <w:rsid w:val="00F82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403"/>
    <w:pPr>
      <w:numPr>
        <w:numId w:val="8"/>
      </w:numPr>
    </w:pPr>
  </w:style>
  <w:style w:type="paragraph" w:customStyle="1" w:styleId="ListAlpha2">
    <w:name w:val="List Alpha 2"/>
    <w:basedOn w:val="List2"/>
    <w:rsid w:val="00F82403"/>
    <w:pPr>
      <w:numPr>
        <w:numId w:val="7"/>
      </w:numPr>
    </w:pPr>
  </w:style>
  <w:style w:type="paragraph" w:styleId="List2">
    <w:name w:val="List 2"/>
    <w:basedOn w:val="BodyText"/>
    <w:rsid w:val="00F82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4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4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2403"/>
    <w:pPr>
      <w:numPr>
        <w:numId w:val="3"/>
      </w:numPr>
    </w:pPr>
  </w:style>
  <w:style w:type="paragraph" w:styleId="ListContinue2">
    <w:name w:val="List Continue 2"/>
    <w:basedOn w:val="List2"/>
    <w:rsid w:val="00F82403"/>
    <w:pPr>
      <w:ind w:firstLine="0"/>
    </w:pPr>
  </w:style>
  <w:style w:type="paragraph" w:styleId="ListContinue3">
    <w:name w:val="List Continue 3"/>
    <w:basedOn w:val="List3"/>
    <w:rsid w:val="00F82403"/>
    <w:pPr>
      <w:ind w:left="1021" w:firstLine="0"/>
    </w:pPr>
  </w:style>
  <w:style w:type="paragraph" w:styleId="ListContinue4">
    <w:name w:val="List Continue 4"/>
    <w:basedOn w:val="List4"/>
    <w:rsid w:val="00F82403"/>
    <w:pPr>
      <w:ind w:firstLine="0"/>
    </w:pPr>
  </w:style>
  <w:style w:type="paragraph" w:styleId="ListContinue5">
    <w:name w:val="List Continue 5"/>
    <w:basedOn w:val="List5"/>
    <w:rsid w:val="00F82403"/>
    <w:pPr>
      <w:ind w:firstLine="0"/>
    </w:pPr>
  </w:style>
  <w:style w:type="paragraph" w:styleId="ListNumber3">
    <w:name w:val="List Number 3"/>
    <w:basedOn w:val="List3"/>
    <w:rsid w:val="00F82403"/>
    <w:pPr>
      <w:numPr>
        <w:numId w:val="4"/>
      </w:numPr>
    </w:pPr>
  </w:style>
  <w:style w:type="paragraph" w:styleId="ListNumber4">
    <w:name w:val="List Number 4"/>
    <w:basedOn w:val="List4"/>
    <w:rsid w:val="00F82403"/>
    <w:pPr>
      <w:numPr>
        <w:numId w:val="5"/>
      </w:numPr>
    </w:pPr>
  </w:style>
  <w:style w:type="paragraph" w:styleId="ListNumber5">
    <w:name w:val="List Number 5"/>
    <w:basedOn w:val="List5"/>
    <w:rsid w:val="00F82403"/>
    <w:pPr>
      <w:numPr>
        <w:numId w:val="6"/>
      </w:numPr>
    </w:pPr>
  </w:style>
  <w:style w:type="paragraph" w:styleId="BlockText">
    <w:name w:val="Block Text"/>
    <w:basedOn w:val="Normal"/>
    <w:rsid w:val="00F82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403"/>
    <w:rPr>
      <w:sz w:val="16"/>
      <w:vertAlign w:val="superscript"/>
    </w:rPr>
  </w:style>
  <w:style w:type="character" w:customStyle="1" w:styleId="Symbols">
    <w:name w:val="Symbols"/>
    <w:basedOn w:val="DefaultParagraphFont"/>
    <w:rsid w:val="00F82403"/>
    <w:rPr>
      <w:rFonts w:ascii="Symbol" w:hAnsi="Symbol"/>
    </w:rPr>
  </w:style>
  <w:style w:type="character" w:customStyle="1" w:styleId="MenuOptions">
    <w:name w:val="Menu Options"/>
    <w:basedOn w:val="DefaultParagraphFont"/>
    <w:rsid w:val="00F82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403"/>
    <w:rPr>
      <w:b/>
    </w:rPr>
  </w:style>
  <w:style w:type="character" w:customStyle="1" w:styleId="Underlined">
    <w:name w:val="Underlined"/>
    <w:basedOn w:val="DefaultParagraphFont"/>
    <w:rsid w:val="00F82403"/>
    <w:rPr>
      <w:u w:val="single"/>
    </w:rPr>
  </w:style>
  <w:style w:type="paragraph" w:customStyle="1" w:styleId="TableBodyTextRight">
    <w:name w:val="Table Body Text Right"/>
    <w:basedOn w:val="TableBodyText"/>
    <w:rsid w:val="00F82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403"/>
    <w:rPr>
      <w:sz w:val="18"/>
    </w:rPr>
  </w:style>
  <w:style w:type="paragraph" w:customStyle="1" w:styleId="BodySmallRight">
    <w:name w:val="Body Small Right"/>
    <w:basedOn w:val="BodyTextRight"/>
    <w:rsid w:val="00F82403"/>
    <w:rPr>
      <w:sz w:val="18"/>
      <w:szCs w:val="18"/>
    </w:rPr>
  </w:style>
  <w:style w:type="paragraph" w:customStyle="1" w:styleId="MarginEdition">
    <w:name w:val="Margin Edition"/>
    <w:basedOn w:val="MarginNote"/>
    <w:rsid w:val="00F82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403"/>
    <w:rPr>
      <w:sz w:val="2"/>
      <w:szCs w:val="2"/>
    </w:rPr>
  </w:style>
  <w:style w:type="character" w:customStyle="1" w:styleId="Small">
    <w:name w:val="Small"/>
    <w:basedOn w:val="DefaultParagraphFont"/>
    <w:rsid w:val="00F82403"/>
    <w:rPr>
      <w:sz w:val="16"/>
    </w:rPr>
  </w:style>
  <w:style w:type="paragraph" w:customStyle="1" w:styleId="WideTable">
    <w:name w:val="Wide Table"/>
    <w:basedOn w:val="Normal"/>
    <w:rsid w:val="00F82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403"/>
  </w:style>
  <w:style w:type="paragraph" w:styleId="Quote">
    <w:name w:val="Quote"/>
    <w:basedOn w:val="Heading1"/>
    <w:link w:val="QuoteChar"/>
    <w:qFormat/>
    <w:rsid w:val="00F82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403"/>
    <w:pPr>
      <w:pageBreakBefore/>
    </w:pPr>
  </w:style>
  <w:style w:type="paragraph" w:customStyle="1" w:styleId="Border">
    <w:name w:val="Border"/>
    <w:basedOn w:val="Normal"/>
    <w:qFormat/>
    <w:rsid w:val="00F82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403"/>
    <w:rPr>
      <w:u w:val="single"/>
    </w:rPr>
  </w:style>
  <w:style w:type="character" w:customStyle="1" w:styleId="BoldandItalics">
    <w:name w:val="Bold and Italics"/>
    <w:qFormat/>
    <w:rsid w:val="00F82403"/>
    <w:rPr>
      <w:b/>
      <w:i/>
      <w:u w:val="none"/>
    </w:rPr>
  </w:style>
  <w:style w:type="paragraph" w:styleId="BalloonText">
    <w:name w:val="Balloon Text"/>
    <w:basedOn w:val="Normal"/>
    <w:link w:val="BalloonTextChar"/>
    <w:rsid w:val="00F82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403"/>
    <w:pPr>
      <w:spacing w:before="0" w:after="0"/>
    </w:pPr>
  </w:style>
  <w:style w:type="paragraph" w:customStyle="1" w:styleId="BodyTextBold">
    <w:name w:val="Body Text Bold"/>
    <w:basedOn w:val="BodyText"/>
    <w:qFormat/>
    <w:rsid w:val="00F82403"/>
    <w:rPr>
      <w:b/>
    </w:rPr>
  </w:style>
  <w:style w:type="character" w:styleId="Hyperlink">
    <w:name w:val="Hyperlink"/>
    <w:basedOn w:val="DefaultParagraphFont"/>
    <w:uiPriority w:val="99"/>
    <w:unhideWhenUsed/>
    <w:rsid w:val="00703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5025</Characters>
  <Application>Microsoft Office Word</Application>
  <DocSecurity>0</DocSecurity>
  <Lines>157</Lines>
  <Paragraphs>109</Paragraphs>
  <ScaleCrop>false</ScaleCrop>
  <Company>Author-it Software Corporation Ltd.</Company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AHCCOM301 Operate compost processing plant, machinery and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2025-03-01T09:48:00Z</dcterms:created>
  <dcterms:modified xsi:type="dcterms:W3CDTF">2025-03-01T09:48:00Z</dcterms:modified>
</cp:coreProperties>
</file>