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456" w:rsidP="00236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AHCCOM204 Assess and receive raw materials for composting</w:t>
      </w:r>
      <w:r>
        <w:fldChar w:fldCharType="end"/>
      </w:r>
    </w:p>
    <w:p w:rsidR="00236456" w:rsidP="00236456">
      <w:pPr>
        <w:pStyle w:val="Version"/>
        <w:sectPr w:rsidSect="00556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9B4" w:rsidP="005569B4">
      <w:pPr>
        <w:pStyle w:val="SuperHeading"/>
      </w:pPr>
      <w:r w:rsidRPr="005569B4">
        <w:t>AHCCOM204 Assess and receive raw materials for composting</w:t>
      </w:r>
    </w:p>
    <w:p w:rsidR="00000000" w:rsidRPr="005569B4" w:rsidP="005569B4">
      <w:pPr>
        <w:pStyle w:val="Heading1"/>
      </w:pPr>
      <w:bookmarkStart w:id="1" w:name="O_1271373"/>
      <w:bookmarkEnd w:id="1"/>
      <w:r w:rsidRPr="005569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Comments</w:t>
            </w:r>
          </w:p>
        </w:tc>
      </w:tr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BodyText"/>
            </w:pPr>
            <w:r w:rsidRPr="005569B4">
              <w:t>This version released with AHC Agriculture, Horticulture and Conservation and Land Management Training Package Version 9.0.</w:t>
            </w:r>
          </w:p>
        </w:tc>
      </w:tr>
    </w:tbl>
    <w:p w:rsidR="00000000" w:rsidRPr="005569B4" w:rsidP="005569B4">
      <w:pPr>
        <w:pStyle w:val="BodyText"/>
      </w:pPr>
    </w:p>
    <w:p w:rsidR="00000000" w:rsidRPr="005569B4" w:rsidP="005569B4">
      <w:pPr>
        <w:pStyle w:val="AllowPageBreak"/>
      </w:pPr>
    </w:p>
    <w:p w:rsidR="00000000" w:rsidRPr="005569B4" w:rsidP="005569B4">
      <w:pPr>
        <w:pStyle w:val="Heading1"/>
      </w:pPr>
      <w:bookmarkStart w:id="2" w:name="O_1271374"/>
      <w:bookmarkEnd w:id="2"/>
      <w:r w:rsidRPr="005569B4">
        <w:t>Application</w:t>
      </w:r>
    </w:p>
    <w:p w:rsidR="00000000" w:rsidRPr="005569B4" w:rsidP="00236456">
      <w:pPr>
        <w:pStyle w:val="BodyText"/>
      </w:pPr>
      <w:r w:rsidRPr="005569B4">
        <w:t>This unit of competency describe</w:t>
      </w:r>
      <w:r w:rsidRPr="005569B4">
        <w:t>s the skills and knowledge required to receive green waste for processing at a compost facility, including measuring quantity for billing, and assessing material quality for acceptability against specified enterprise requirements.</w:t>
      </w:r>
    </w:p>
    <w:p w:rsidR="00000000" w:rsidRPr="005569B4" w:rsidP="00236456">
      <w:pPr>
        <w:pStyle w:val="BodyText"/>
      </w:pPr>
      <w:r w:rsidRPr="005569B4">
        <w:t>The unit applies to indiv</w:t>
      </w:r>
      <w:r w:rsidRPr="005569B4">
        <w:t>iduals engaged in commercial-scale composting operations who work under general supervision and exercise limited autonomy with some accountability for their own work. They undertake defined activities and work in a structured context.</w:t>
      </w:r>
    </w:p>
    <w:p w:rsidR="00000000" w:rsidRPr="005569B4" w:rsidP="00236456">
      <w:pPr>
        <w:pStyle w:val="BodyText"/>
      </w:pPr>
      <w:r w:rsidRPr="005569B4">
        <w:t>No licensing, legisla</w:t>
      </w:r>
      <w:r w:rsidRPr="005569B4">
        <w:t>tive or certification requirements apply to this unit at the time of publication.</w:t>
      </w:r>
    </w:p>
    <w:p w:rsidR="00000000" w:rsidRPr="005569B4" w:rsidP="005569B4">
      <w:pPr>
        <w:pStyle w:val="Heading1"/>
      </w:pPr>
      <w:bookmarkStart w:id="3" w:name="O_1271375"/>
      <w:bookmarkEnd w:id="3"/>
      <w:r w:rsidRPr="005569B4">
        <w:t>Pre-requisite Unit</w:t>
      </w:r>
    </w:p>
    <w:p w:rsidR="00000000" w:rsidRPr="005569B4" w:rsidP="00236456">
      <w:pPr>
        <w:pStyle w:val="BodyText"/>
      </w:pPr>
      <w:r w:rsidRPr="005569B4">
        <w:t>Nil</w:t>
      </w:r>
    </w:p>
    <w:p w:rsidR="00000000" w:rsidRPr="005569B4" w:rsidP="005569B4">
      <w:pPr>
        <w:pStyle w:val="Heading1"/>
      </w:pPr>
      <w:bookmarkStart w:id="4" w:name="O_1271377"/>
      <w:bookmarkEnd w:id="4"/>
      <w:r w:rsidRPr="005569B4">
        <w:t>Unit Sector</w:t>
      </w:r>
    </w:p>
    <w:p w:rsidR="00000000" w:rsidRPr="005569B4" w:rsidP="00236456">
      <w:pPr>
        <w:pStyle w:val="BodyText"/>
      </w:pPr>
      <w:r w:rsidRPr="005569B4">
        <w:t>Composting (COM)</w:t>
      </w:r>
    </w:p>
    <w:p w:rsidR="00000000" w:rsidRPr="005569B4" w:rsidP="005569B4">
      <w:pPr>
        <w:pStyle w:val="Heading1"/>
      </w:pPr>
      <w:bookmarkStart w:id="5" w:name="O_1271378"/>
      <w:bookmarkEnd w:id="5"/>
      <w:r w:rsidRPr="005569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6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Performance Criteria</w:t>
            </w:r>
          </w:p>
        </w:tc>
      </w:tr>
      <w:tr w:rsidTr="00236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BodyText"/>
            </w:pPr>
            <w:r w:rsidRPr="005569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6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1. Organise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BodyText"/>
            </w:pPr>
            <w:r w:rsidRPr="005569B4">
              <w:t>1.1 Confirm specifications for raw composting materials</w:t>
            </w:r>
          </w:p>
          <w:p w:rsidR="00000000" w:rsidRPr="005569B4" w:rsidP="005569B4">
            <w:pPr>
              <w:pStyle w:val="BodyText"/>
            </w:pPr>
            <w:r w:rsidRPr="005569B4">
              <w:t>1.2 Select tools and loading equipment a</w:t>
            </w:r>
            <w:r w:rsidRPr="005569B4">
              <w:t>nd check for serviceability</w:t>
            </w:r>
          </w:p>
          <w:p w:rsidR="00000000" w:rsidRPr="005569B4" w:rsidP="005569B4">
            <w:pPr>
              <w:pStyle w:val="BodyText"/>
            </w:pPr>
            <w:r w:rsidRPr="005569B4">
              <w:t>1.3 Identify, assess and report existing and potential hazards to health and safety</w:t>
            </w:r>
          </w:p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1.4 Select and use suitable personal protective equipment</w:t>
            </w:r>
          </w:p>
        </w:tc>
      </w:tr>
      <w:tr w:rsidTr="00236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2. Receive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BodyText"/>
            </w:pPr>
            <w:r w:rsidRPr="005569B4">
              <w:t>2.1 Recognise and assess raw materials against specifications</w:t>
            </w:r>
          </w:p>
          <w:p w:rsidR="00000000" w:rsidRPr="005569B4" w:rsidP="005569B4">
            <w:pPr>
              <w:pStyle w:val="BodyText"/>
            </w:pPr>
            <w:r w:rsidRPr="005569B4">
              <w:t>2.2 Reject non-conforming materials</w:t>
            </w:r>
          </w:p>
          <w:p w:rsidR="00000000" w:rsidRPr="005569B4" w:rsidP="005569B4">
            <w:pPr>
              <w:pStyle w:val="BodyText"/>
            </w:pPr>
            <w:r w:rsidRPr="005569B4">
              <w:t>2.3 Record and report non-conformances according to workplace procedures</w:t>
            </w:r>
          </w:p>
          <w:p w:rsidR="00000000" w:rsidRPr="005569B4" w:rsidP="005569B4">
            <w:pPr>
              <w:pStyle w:val="BodyText"/>
            </w:pPr>
            <w:r w:rsidRPr="005569B4">
              <w:t>2.4 Estimate and record raw material quantity</w:t>
            </w:r>
          </w:p>
          <w:p w:rsidR="00000000" w:rsidRPr="005569B4" w:rsidP="005569B4">
            <w:pPr>
              <w:pStyle w:val="BodyText"/>
            </w:pPr>
            <w:r w:rsidRPr="005569B4">
              <w:t>2.5 Calculate fee and charge to supplie</w:t>
            </w:r>
            <w:r w:rsidRPr="005569B4">
              <w:t>r based on raw material type and quantity</w:t>
            </w:r>
          </w:p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2.6 Record fee payment and provide receipt</w:t>
            </w:r>
          </w:p>
        </w:tc>
      </w:tr>
      <w:tr w:rsidTr="00236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3. Unload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BodyText"/>
            </w:pPr>
            <w:r w:rsidRPr="005569B4">
              <w:t>3.1 Provide drivers with directions for unloading materials</w:t>
            </w:r>
          </w:p>
          <w:p w:rsidR="00000000" w:rsidRPr="005569B4" w:rsidP="005569B4">
            <w:pPr>
              <w:pStyle w:val="BodyText"/>
            </w:pPr>
            <w:r w:rsidRPr="005569B4">
              <w:t>3.2 Provide unloading assistance according to workplace procedures</w:t>
            </w:r>
          </w:p>
          <w:p w:rsidR="00000000" w:rsidRPr="005569B4" w:rsidP="005569B4">
            <w:pPr>
              <w:pStyle w:val="BodyText"/>
            </w:pPr>
            <w:r w:rsidRPr="005569B4">
              <w:t>3.3 Inspect and ass</w:t>
            </w:r>
            <w:r w:rsidRPr="005569B4">
              <w:t>ess raw materials against specifications</w:t>
            </w:r>
          </w:p>
          <w:p w:rsidR="00000000" w:rsidRPr="005569B4" w:rsidP="005569B4">
            <w:pPr>
              <w:pStyle w:val="BodyText"/>
            </w:pPr>
            <w:r w:rsidRPr="005569B4">
              <w:t>3.4 Reject substandard materials</w:t>
            </w:r>
          </w:p>
          <w:p w:rsidR="00000000" w:rsidRPr="005569B4" w:rsidP="005569B4">
            <w:pPr>
              <w:pStyle w:val="BodyText"/>
            </w:pPr>
            <w:r w:rsidRPr="005569B4">
              <w:t>3.5 Record and report substandard materials</w:t>
            </w:r>
          </w:p>
          <w:p w:rsidR="00000000" w:rsidRPr="005569B4" w:rsidP="005569B4">
            <w:pPr>
              <w:pStyle w:val="BodyText"/>
            </w:pPr>
            <w:r w:rsidRPr="005569B4">
              <w:t>3.6 Monitor unloading areas for compliance with unloading instructions</w:t>
            </w:r>
          </w:p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3.7 Monitor unloading areas for containment, segregation and capaci</w:t>
            </w:r>
            <w:r w:rsidRPr="005569B4">
              <w:t>ty</w:t>
            </w:r>
          </w:p>
        </w:tc>
      </w:tr>
      <w:tr w:rsidTr="00236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4. Remove contaminants and stockpile acceptable raw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BodyText"/>
            </w:pPr>
            <w:r w:rsidRPr="005569B4">
              <w:t>4.1 Remove substandard materials from raw materials stockpile</w:t>
            </w:r>
          </w:p>
          <w:p w:rsidR="00000000" w:rsidRPr="005569B4" w:rsidP="005569B4">
            <w:pPr>
              <w:pStyle w:val="BodyText"/>
            </w:pPr>
            <w:r w:rsidRPr="005569B4">
              <w:t>4.2 Segregate, stockpile and contain raw materials according to workplace procedures</w:t>
            </w:r>
          </w:p>
          <w:p w:rsidR="00000000" w:rsidRPr="005569B4" w:rsidP="005569B4">
            <w:pPr>
              <w:pStyle w:val="BodyText"/>
            </w:pPr>
            <w:r w:rsidRPr="005569B4">
              <w:t>4.3 Monitor raw material stockpiles to ensur</w:t>
            </w:r>
            <w:r w:rsidRPr="005569B4">
              <w:t>e storage capacity and containment of components</w:t>
            </w:r>
          </w:p>
        </w:tc>
      </w:tr>
    </w:tbl>
    <w:p w:rsidR="00000000" w:rsidRPr="005569B4" w:rsidP="005569B4">
      <w:pPr>
        <w:pStyle w:val="BodyText"/>
      </w:pPr>
    </w:p>
    <w:p w:rsidR="00000000" w:rsidRPr="005569B4" w:rsidP="005569B4">
      <w:pPr>
        <w:pStyle w:val="AllowPageBreak"/>
      </w:pPr>
    </w:p>
    <w:p w:rsidR="00000000" w:rsidRPr="005569B4" w:rsidP="005569B4">
      <w:pPr>
        <w:pStyle w:val="Heading1"/>
      </w:pPr>
      <w:bookmarkStart w:id="6" w:name="O_1271379"/>
      <w:bookmarkEnd w:id="6"/>
      <w:r w:rsidRPr="005569B4">
        <w:t>Foundation Skills</w:t>
      </w:r>
    </w:p>
    <w:p w:rsidR="00000000" w:rsidRPr="00236456" w:rsidP="00236456">
      <w:pPr>
        <w:pStyle w:val="BodyText"/>
        <w:rPr>
          <w:i/>
        </w:rPr>
      </w:pPr>
      <w:r w:rsidRPr="00236456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36456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Description</w:t>
            </w:r>
          </w:p>
        </w:tc>
      </w:tr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ListBullet"/>
              <w:rPr>
                <w:lang w:val="en-NZ"/>
              </w:rPr>
            </w:pPr>
            <w:r w:rsidRPr="005569B4">
              <w:t>Interpret quality specifications and apply to selection of raw materials</w:t>
            </w:r>
          </w:p>
        </w:tc>
      </w:tr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ListBullet"/>
              <w:rPr>
                <w:lang w:val="en-NZ"/>
              </w:rPr>
            </w:pPr>
            <w:r w:rsidRPr="005569B4">
              <w:t>Update information accurately in records and receipts using clear language</w:t>
            </w:r>
          </w:p>
        </w:tc>
      </w:tr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ListBullet"/>
            </w:pPr>
            <w:r w:rsidRPr="005569B4">
              <w:t>Apply volumetric and weight calculations to estimate materials supplied and determine cost to supplier</w:t>
            </w:r>
          </w:p>
        </w:tc>
      </w:tr>
    </w:tbl>
    <w:p w:rsidR="00000000" w:rsidRPr="005569B4" w:rsidP="005569B4">
      <w:pPr>
        <w:pStyle w:val="BodyText"/>
      </w:pPr>
    </w:p>
    <w:p w:rsidR="00000000" w:rsidRPr="005569B4" w:rsidP="005569B4">
      <w:pPr>
        <w:pStyle w:val="AllowPageBreak"/>
      </w:pPr>
    </w:p>
    <w:p w:rsidR="00000000" w:rsidRPr="005569B4" w:rsidP="005569B4">
      <w:pPr>
        <w:pStyle w:val="Heading1"/>
      </w:pPr>
      <w:bookmarkStart w:id="7" w:name="O_1271381"/>
      <w:bookmarkEnd w:id="7"/>
      <w:r w:rsidRPr="005569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Equivalence status</w:t>
            </w:r>
          </w:p>
        </w:tc>
      </w:tr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AHCCOM204 Assess and receive raw materials for composting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AHCCOM201 Assess and receive raw materials for composting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BodyText"/>
            </w:pPr>
            <w:r w:rsidRPr="005569B4">
              <w:t>Minor changes to Application and Performance Criteria for clarity</w:t>
            </w:r>
          </w:p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Changes to Performance Evidence, Knowledge Evidence and Assessment Conditi</w:t>
            </w:r>
            <w:r w:rsidRPr="005569B4">
              <w:t>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BodyText"/>
            </w:pPr>
            <w:r w:rsidRPr="005569B4">
              <w:t>Equivalent</w:t>
            </w:r>
          </w:p>
        </w:tc>
      </w:tr>
    </w:tbl>
    <w:p w:rsidR="00000000" w:rsidRPr="005569B4" w:rsidP="005569B4">
      <w:pPr>
        <w:pStyle w:val="BodyText"/>
      </w:pPr>
    </w:p>
    <w:p w:rsidR="00000000" w:rsidRPr="005569B4" w:rsidP="005569B4">
      <w:pPr>
        <w:pStyle w:val="AllowPageBreak"/>
      </w:pPr>
    </w:p>
    <w:p w:rsidR="00000000" w:rsidRPr="005569B4" w:rsidP="005569B4">
      <w:pPr>
        <w:pStyle w:val="Heading1"/>
      </w:pPr>
      <w:bookmarkStart w:id="8" w:name="O_1271388"/>
      <w:bookmarkEnd w:id="8"/>
      <w:r w:rsidRPr="005569B4">
        <w:t>Links</w:t>
      </w:r>
    </w:p>
    <w:p w:rsidR="00000000" w:rsidRPr="005569B4" w:rsidP="00236456">
      <w:pPr>
        <w:pStyle w:val="BodyText"/>
      </w:pPr>
      <w:r w:rsidRPr="005569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21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69B4" w:rsidP="00236456">
      <w:pPr>
        <w:pStyle w:val="BodyText"/>
        <w:sectPr w:rsidSect="005569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69B4" w:rsidP="005569B4">
      <w:pPr>
        <w:pStyle w:val="SuperHeading"/>
      </w:pPr>
      <w:r w:rsidRPr="005569B4">
        <w:t>Assessment Requirements for AHCCOM204 Assess and receive raw materials for composting</w:t>
      </w:r>
    </w:p>
    <w:p w:rsidR="00000000" w:rsidRPr="005569B4" w:rsidP="005569B4">
      <w:pPr>
        <w:pStyle w:val="Heading1"/>
      </w:pPr>
      <w:bookmarkStart w:id="9" w:name="O_1271383"/>
      <w:bookmarkEnd w:id="9"/>
      <w:r w:rsidRPr="005569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Bold"/>
              <w:rPr>
                <w:lang w:val="en-NZ"/>
              </w:rPr>
            </w:pPr>
            <w:r w:rsidRPr="005569B4">
              <w:t>Comments</w:t>
            </w:r>
          </w:p>
        </w:tc>
      </w:tr>
      <w:tr w:rsidTr="00556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B4">
            <w:pPr>
              <w:pStyle w:val="BodyText"/>
              <w:rPr>
                <w:lang w:val="en-NZ"/>
              </w:rPr>
            </w:pPr>
            <w:r w:rsidRPr="005569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B4" w:rsidP="005569B4">
            <w:pPr>
              <w:pStyle w:val="BodyText"/>
            </w:pPr>
            <w:r w:rsidRPr="005569B4">
              <w:t>This version released with AHC Agriculture, Horticulture and Conservation and Land Management</w:t>
            </w:r>
            <w:r w:rsidRPr="005569B4">
              <w:t xml:space="preserve"> Training Package Version 9.0.</w:t>
            </w:r>
          </w:p>
        </w:tc>
      </w:tr>
    </w:tbl>
    <w:p w:rsidR="00000000" w:rsidRPr="005569B4" w:rsidP="005569B4">
      <w:pPr>
        <w:pStyle w:val="BodyText"/>
      </w:pPr>
    </w:p>
    <w:p w:rsidR="00000000" w:rsidRPr="005569B4" w:rsidP="005569B4">
      <w:pPr>
        <w:pStyle w:val="AllowPageBreak"/>
      </w:pPr>
    </w:p>
    <w:p w:rsidR="00000000" w:rsidRPr="005569B4" w:rsidP="005569B4">
      <w:pPr>
        <w:pStyle w:val="Heading1"/>
      </w:pPr>
      <w:bookmarkStart w:id="10" w:name="O_1271384"/>
      <w:bookmarkEnd w:id="10"/>
      <w:r w:rsidRPr="005569B4">
        <w:t>Performance Evidence</w:t>
      </w:r>
    </w:p>
    <w:p w:rsidR="00000000" w:rsidRPr="005569B4" w:rsidP="00236456">
      <w:pPr>
        <w:pStyle w:val="BodyText"/>
      </w:pPr>
      <w:r w:rsidRPr="005569B4">
        <w:t>An individual demonstrating competency must satisfy all of the elements and performance criteria in this unit.</w:t>
      </w:r>
    </w:p>
    <w:p w:rsidR="00000000" w:rsidRPr="005569B4" w:rsidP="00236456">
      <w:pPr>
        <w:pStyle w:val="BodyText"/>
      </w:pPr>
      <w:r w:rsidRPr="005569B4">
        <w:t>There must be evidence that the individual has, on at least one occasion</w:t>
      </w:r>
      <w:r w:rsidRPr="005569B4">
        <w:t>, received raw materials for composting and has:</w:t>
      </w:r>
    </w:p>
    <w:p w:rsidR="00000000" w:rsidRPr="005569B4" w:rsidP="005569B4">
      <w:pPr>
        <w:pStyle w:val="ListBullet"/>
      </w:pPr>
      <w:r w:rsidRPr="005569B4">
        <w:t>inspected raw materials for contamination and acceptability against established criteria</w:t>
      </w:r>
    </w:p>
    <w:p w:rsidR="00000000" w:rsidRPr="005569B4" w:rsidP="005569B4">
      <w:pPr>
        <w:pStyle w:val="ListBullet"/>
      </w:pPr>
      <w:r w:rsidRPr="005569B4">
        <w:t>measured quantity for billing</w:t>
      </w:r>
    </w:p>
    <w:p w:rsidR="00000000" w:rsidRPr="005569B4" w:rsidP="005569B4">
      <w:pPr>
        <w:pStyle w:val="ListBullet"/>
      </w:pPr>
      <w:r w:rsidRPr="005569B4">
        <w:t>operated a weighbridge to estimate material quantity</w:t>
      </w:r>
    </w:p>
    <w:p w:rsidR="00000000" w:rsidRPr="005569B4" w:rsidP="005569B4">
      <w:pPr>
        <w:pStyle w:val="ListBullet"/>
      </w:pPr>
      <w:r w:rsidRPr="005569B4">
        <w:t>provide</w:t>
      </w:r>
      <w:r w:rsidRPr="005569B4">
        <w:t>d clear directions to drivers entering site</w:t>
      </w:r>
    </w:p>
    <w:p w:rsidR="00000000" w:rsidRPr="005569B4" w:rsidP="005569B4">
      <w:pPr>
        <w:pStyle w:val="ListBullet"/>
      </w:pPr>
      <w:r w:rsidRPr="005569B4">
        <w:t>received raw material for processing at a compost facility</w:t>
      </w:r>
    </w:p>
    <w:p w:rsidR="00000000" w:rsidRPr="005569B4" w:rsidP="005569B4">
      <w:pPr>
        <w:pStyle w:val="ListBullet"/>
      </w:pPr>
      <w:r w:rsidRPr="005569B4">
        <w:t>recorded raw material quantity and calculated fee.</w:t>
      </w:r>
    </w:p>
    <w:p w:rsidR="00000000" w:rsidRPr="005569B4" w:rsidP="005569B4">
      <w:pPr>
        <w:pStyle w:val="AllowPageBreak"/>
      </w:pPr>
    </w:p>
    <w:p w:rsidR="00000000" w:rsidRPr="005569B4" w:rsidP="005569B4">
      <w:pPr>
        <w:pStyle w:val="Heading1"/>
      </w:pPr>
      <w:bookmarkStart w:id="11" w:name="O_1271385"/>
      <w:bookmarkEnd w:id="11"/>
      <w:r w:rsidRPr="005569B4">
        <w:t>Knowledge Evidence</w:t>
      </w:r>
    </w:p>
    <w:p w:rsidR="00000000" w:rsidRPr="005569B4" w:rsidP="00236456">
      <w:pPr>
        <w:pStyle w:val="BodyText"/>
      </w:pPr>
      <w:r w:rsidRPr="005569B4">
        <w:t>An individual must be able to demonstrate the knowledge required to perform the tasks outlined in the elements and performance criteria of this unit. This includes knowledge of:</w:t>
      </w:r>
    </w:p>
    <w:p w:rsidR="00000000" w:rsidRPr="005569B4" w:rsidP="005569B4">
      <w:pPr>
        <w:pStyle w:val="ListBullet"/>
      </w:pPr>
      <w:r w:rsidRPr="005569B4">
        <w:t>principles and practices of composting raw material assessment</w:t>
      </w:r>
    </w:p>
    <w:p w:rsidR="00000000" w:rsidRPr="005569B4" w:rsidP="005569B4">
      <w:pPr>
        <w:pStyle w:val="ListBullet"/>
      </w:pPr>
      <w:r w:rsidRPr="005569B4">
        <w:t>characteristic</w:t>
      </w:r>
      <w:r w:rsidRPr="005569B4">
        <w:t>s of a range of raw green waste</w:t>
      </w:r>
    </w:p>
    <w:p w:rsidR="00000000" w:rsidRPr="005569B4" w:rsidP="005569B4">
      <w:pPr>
        <w:pStyle w:val="ListBullet"/>
      </w:pPr>
      <w:r w:rsidRPr="005569B4">
        <w:t>enterprise policies and procedures, including workplace health and safety procedures</w:t>
      </w:r>
    </w:p>
    <w:p w:rsidR="00000000" w:rsidRPr="005569B4" w:rsidP="005569B4">
      <w:pPr>
        <w:pStyle w:val="ListBullet"/>
      </w:pPr>
      <w:r w:rsidRPr="005569B4">
        <w:t>safety risks to self and product posed by contaminants in raw materials and products</w:t>
      </w:r>
    </w:p>
    <w:p w:rsidR="00000000" w:rsidRPr="005569B4" w:rsidP="005569B4">
      <w:pPr>
        <w:pStyle w:val="ListBullet"/>
      </w:pPr>
      <w:r w:rsidRPr="005569B4">
        <w:t>tools and equipment used in compost receivals process,</w:t>
      </w:r>
      <w:r w:rsidRPr="005569B4">
        <w:t xml:space="preserve"> including operation and maintenance</w:t>
      </w:r>
    </w:p>
    <w:p w:rsidR="00000000" w:rsidRPr="005569B4" w:rsidP="005569B4">
      <w:pPr>
        <w:pStyle w:val="ListBullet"/>
      </w:pPr>
      <w:r w:rsidRPr="005569B4">
        <w:t>standard risk control measures used in the industry to minimise risk associated with handling raw materials and products.</w:t>
      </w:r>
    </w:p>
    <w:p w:rsidR="00000000" w:rsidRPr="005569B4" w:rsidP="005569B4">
      <w:pPr>
        <w:pStyle w:val="AllowPageBreak"/>
      </w:pPr>
    </w:p>
    <w:p w:rsidR="00000000" w:rsidRPr="005569B4" w:rsidP="005569B4">
      <w:pPr>
        <w:pStyle w:val="Heading1"/>
      </w:pPr>
      <w:bookmarkStart w:id="12" w:name="O_1271386"/>
      <w:bookmarkEnd w:id="12"/>
      <w:r w:rsidRPr="005569B4">
        <w:t>Assessment Conditions</w:t>
      </w:r>
    </w:p>
    <w:p w:rsidR="00000000" w:rsidRPr="005569B4" w:rsidP="00236456">
      <w:pPr>
        <w:pStyle w:val="BodyText"/>
      </w:pPr>
      <w:r w:rsidRPr="005569B4">
        <w:t>Assessment of the skills in this unit of competency must</w:t>
      </w:r>
      <w:r w:rsidRPr="005569B4">
        <w:t xml:space="preserve"> take place under the following conditions: </w:t>
      </w:r>
    </w:p>
    <w:p w:rsidR="00000000" w:rsidRPr="005569B4" w:rsidP="005569B4">
      <w:pPr>
        <w:pStyle w:val="ListBullet"/>
      </w:pPr>
      <w:r w:rsidRPr="005569B4">
        <w:t>physical conditions:</w:t>
      </w:r>
    </w:p>
    <w:p w:rsidR="00000000" w:rsidRPr="005569B4" w:rsidP="005569B4">
      <w:pPr>
        <w:pStyle w:val="ListBullet2"/>
      </w:pPr>
      <w:r w:rsidRPr="005569B4">
        <w:t>skills must be demonstrated on a farm or commercial scale compost processing plant or an environment that accurately represents workplace conditions</w:t>
      </w:r>
    </w:p>
    <w:p w:rsidR="00000000" w:rsidRPr="005569B4" w:rsidP="005569B4">
      <w:pPr>
        <w:pStyle w:val="ListBullet"/>
      </w:pPr>
      <w:r w:rsidRPr="005569B4">
        <w:t>resources, equipment and materials:</w:t>
      </w:r>
    </w:p>
    <w:p w:rsidR="00000000" w:rsidRPr="005569B4" w:rsidP="005569B4">
      <w:pPr>
        <w:pStyle w:val="ListBullet2"/>
      </w:pPr>
      <w:r w:rsidRPr="005569B4">
        <w:t>tools and loading equipment</w:t>
      </w:r>
    </w:p>
    <w:p w:rsidR="00000000" w:rsidRPr="005569B4" w:rsidP="005569B4">
      <w:pPr>
        <w:pStyle w:val="ListBullet2"/>
      </w:pPr>
      <w:r w:rsidRPr="005569B4">
        <w:t>personal protective equipment</w:t>
      </w:r>
    </w:p>
    <w:p w:rsidR="00000000" w:rsidRPr="005569B4" w:rsidP="005569B4">
      <w:pPr>
        <w:pStyle w:val="ListBullet"/>
      </w:pPr>
      <w:r w:rsidRPr="005569B4">
        <w:t>specifications:</w:t>
      </w:r>
    </w:p>
    <w:p w:rsidR="00000000" w:rsidRPr="005569B4" w:rsidP="005569B4">
      <w:pPr>
        <w:pStyle w:val="ListBullet2"/>
      </w:pPr>
      <w:r w:rsidRPr="005569B4">
        <w:t>workplace safety procedures</w:t>
      </w:r>
    </w:p>
    <w:p w:rsidR="00000000" w:rsidRPr="005569B4" w:rsidP="005569B4">
      <w:pPr>
        <w:pStyle w:val="ListBullet2"/>
      </w:pPr>
      <w:r w:rsidRPr="005569B4">
        <w:t>compost materials specifications</w:t>
      </w:r>
    </w:p>
    <w:p w:rsidR="00000000" w:rsidRPr="005569B4" w:rsidP="005569B4">
      <w:pPr>
        <w:pStyle w:val="ListBullet"/>
      </w:pPr>
      <w:r w:rsidRPr="005569B4">
        <w:t>relationships:</w:t>
      </w:r>
    </w:p>
    <w:p w:rsidR="00000000" w:rsidRPr="005569B4" w:rsidP="005569B4">
      <w:pPr>
        <w:pStyle w:val="ListBullet2"/>
      </w:pPr>
      <w:r w:rsidRPr="005569B4">
        <w:t>delivery driver.</w:t>
      </w:r>
    </w:p>
    <w:p w:rsidR="00000000" w:rsidRPr="005569B4" w:rsidP="00236456">
      <w:pPr>
        <w:pStyle w:val="BodyText"/>
      </w:pPr>
      <w:r w:rsidRPr="005569B4">
        <w:t>Assessors of this unit must satisfy the requirements for assessors in applicable voca</w:t>
      </w:r>
      <w:r w:rsidRPr="005569B4">
        <w:t>tional education and training legislation, frameworks and/or standards.</w:t>
      </w:r>
    </w:p>
    <w:p w:rsidR="00000000" w:rsidRPr="005569B4" w:rsidP="005569B4">
      <w:pPr>
        <w:pStyle w:val="Heading1"/>
      </w:pPr>
      <w:bookmarkStart w:id="13" w:name="O_1271389"/>
      <w:bookmarkEnd w:id="13"/>
      <w:r w:rsidRPr="005569B4">
        <w:t>Links</w:t>
      </w:r>
    </w:p>
    <w:p w:rsidR="00000000" w:rsidRPr="005569B4" w:rsidP="00236456">
      <w:pPr>
        <w:pStyle w:val="BodyText"/>
      </w:pPr>
      <w:r w:rsidRPr="005569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21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69B4" w:rsidP="005569B4"/>
    <w:sectPr w:rsidSect="005569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B4" w:rsidRPr="00236456" w:rsidP="00236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6" w:rsidP="00556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456" w:rsidP="00556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6456" w:rsidP="005569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B4" w:rsidP="00556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6456">
      <w:t>Approved</w:t>
    </w:r>
    <w:r w:rsidR="002364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64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6456">
      <w:rPr>
        <w:noProof/>
      </w:rPr>
      <w:t>4</w:t>
    </w:r>
    <w:r>
      <w:rPr>
        <w:noProof/>
      </w:rPr>
      <w:fldChar w:fldCharType="end"/>
    </w:r>
  </w:p>
  <w:p w:rsidR="005569B4" w:rsidP="00556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64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6456">
      <w:t>Skills Insight</w:t>
    </w:r>
    <w:r w:rsidR="00236456">
      <w:fldChar w:fldCharType="end"/>
    </w:r>
  </w:p>
  <w:p w:rsidR="005569B4" w:rsidP="005569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9B4" w:rsidRPr="00236456" w:rsidP="00236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6" w:rsidRPr="002D2AF8" w:rsidP="00556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AHCCOM204 Assess and receive raw materials for composting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6456" w:rsidP="005569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B4" w:rsidRPr="002D2AF8" w:rsidP="00556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6456">
      <w:t>AHCCOM204 Assess and receive raw materials for composting</w:t>
    </w:r>
    <w:r w:rsidR="002364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6456">
      <w:rPr>
        <w:noProof/>
      </w:rPr>
      <w:t>2 March 2025</w:t>
    </w:r>
    <w:r>
      <w:fldChar w:fldCharType="end"/>
    </w:r>
  </w:p>
  <w:p w:rsidR="005569B4" w:rsidP="005569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41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4F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3E9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9B4"/>
  </w:style>
  <w:style w:type="character" w:customStyle="1" w:styleId="Heading1Char">
    <w:name w:val="Heading 1 Char"/>
    <w:basedOn w:val="DefaultParagraphFont"/>
    <w:link w:val="Heading1"/>
    <w:rsid w:val="00556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9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9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9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69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69B4"/>
    <w:rPr>
      <w:i/>
    </w:rPr>
  </w:style>
  <w:style w:type="paragraph" w:customStyle="1" w:styleId="SuperHeading">
    <w:name w:val="SuperHeading"/>
    <w:basedOn w:val="Normal"/>
    <w:rsid w:val="005569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69B4"/>
    <w:rPr>
      <w:b/>
    </w:rPr>
  </w:style>
  <w:style w:type="character" w:customStyle="1" w:styleId="Heading2Char">
    <w:name w:val="Heading 2 Char"/>
    <w:basedOn w:val="DefaultParagraphFont"/>
    <w:link w:val="Heading2"/>
    <w:rsid w:val="00556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9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9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9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9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69B4"/>
    <w:rPr>
      <w:b/>
      <w:spacing w:val="0"/>
    </w:rPr>
  </w:style>
  <w:style w:type="paragraph" w:customStyle="1" w:styleId="SuperTitle">
    <w:name w:val="SuperTitle"/>
    <w:basedOn w:val="Title"/>
    <w:rsid w:val="00556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9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9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6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9B4"/>
  </w:style>
  <w:style w:type="paragraph" w:styleId="TableofFigures">
    <w:name w:val="table of figures"/>
    <w:basedOn w:val="Normal"/>
    <w:next w:val="Normal"/>
    <w:semiHidden/>
    <w:rsid w:val="00556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9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69B4"/>
    <w:rPr>
      <w:rFonts w:ascii="Wingdings" w:hAnsi="Wingdings"/>
    </w:rPr>
  </w:style>
  <w:style w:type="paragraph" w:customStyle="1" w:styleId="TableHeading">
    <w:name w:val="Table Heading"/>
    <w:basedOn w:val="HeadingBase"/>
    <w:rsid w:val="005569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9B4"/>
    <w:rPr>
      <w:color w:val="0033CC"/>
      <w:u w:val="none"/>
    </w:rPr>
  </w:style>
  <w:style w:type="paragraph" w:customStyle="1" w:styleId="BodyTextRight">
    <w:name w:val="Body Text Right"/>
    <w:basedOn w:val="BodyText"/>
    <w:rsid w:val="00556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9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9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9B4"/>
    <w:rPr>
      <w:sz w:val="32"/>
    </w:rPr>
  </w:style>
  <w:style w:type="paragraph" w:customStyle="1" w:styleId="HeadingProcedure">
    <w:name w:val="Heading Procedure"/>
    <w:basedOn w:val="HeadingBase"/>
    <w:next w:val="Normal"/>
    <w:rsid w:val="00556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9B4"/>
    <w:pPr>
      <w:spacing w:before="60" w:after="60"/>
    </w:pPr>
  </w:style>
  <w:style w:type="paragraph" w:styleId="ListContinue">
    <w:name w:val="List Continue"/>
    <w:basedOn w:val="List"/>
    <w:rsid w:val="005569B4"/>
    <w:pPr>
      <w:ind w:firstLine="0"/>
    </w:pPr>
  </w:style>
  <w:style w:type="paragraph" w:customStyle="1" w:styleId="ListNote">
    <w:name w:val="List Note"/>
    <w:basedOn w:val="List"/>
    <w:rsid w:val="00556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9B4"/>
    <w:rPr>
      <w:rFonts w:ascii="Courier New" w:hAnsi="Courier New"/>
    </w:rPr>
  </w:style>
  <w:style w:type="paragraph" w:customStyle="1" w:styleId="NoteBullet">
    <w:name w:val="Note Bullet"/>
    <w:basedOn w:val="Note"/>
    <w:rsid w:val="00556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9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9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9B4"/>
    <w:rPr>
      <w:b/>
      <w:smallCaps/>
    </w:rPr>
  </w:style>
  <w:style w:type="paragraph" w:customStyle="1" w:styleId="TableListNumber">
    <w:name w:val="Table List Number"/>
    <w:basedOn w:val="ListNumber"/>
    <w:rsid w:val="00556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9B4"/>
    <w:pPr>
      <w:numPr>
        <w:numId w:val="9"/>
      </w:numPr>
    </w:pPr>
  </w:style>
  <w:style w:type="paragraph" w:customStyle="1" w:styleId="ListAlpha2">
    <w:name w:val="List Alpha 2"/>
    <w:basedOn w:val="List2"/>
    <w:rsid w:val="005569B4"/>
    <w:pPr>
      <w:numPr>
        <w:numId w:val="8"/>
      </w:numPr>
    </w:pPr>
  </w:style>
  <w:style w:type="paragraph" w:styleId="List2">
    <w:name w:val="List 2"/>
    <w:basedOn w:val="BodyText"/>
    <w:rsid w:val="00556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9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9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69B4"/>
    <w:pPr>
      <w:numPr>
        <w:numId w:val="4"/>
      </w:numPr>
    </w:pPr>
  </w:style>
  <w:style w:type="paragraph" w:styleId="ListContinue2">
    <w:name w:val="List Continue 2"/>
    <w:basedOn w:val="List2"/>
    <w:rsid w:val="005569B4"/>
    <w:pPr>
      <w:ind w:firstLine="0"/>
    </w:pPr>
  </w:style>
  <w:style w:type="paragraph" w:styleId="ListContinue3">
    <w:name w:val="List Continue 3"/>
    <w:basedOn w:val="List3"/>
    <w:rsid w:val="005569B4"/>
    <w:pPr>
      <w:ind w:left="1021" w:firstLine="0"/>
    </w:pPr>
  </w:style>
  <w:style w:type="paragraph" w:styleId="ListContinue4">
    <w:name w:val="List Continue 4"/>
    <w:basedOn w:val="List4"/>
    <w:rsid w:val="005569B4"/>
    <w:pPr>
      <w:ind w:firstLine="0"/>
    </w:pPr>
  </w:style>
  <w:style w:type="paragraph" w:styleId="ListContinue5">
    <w:name w:val="List Continue 5"/>
    <w:basedOn w:val="List5"/>
    <w:rsid w:val="005569B4"/>
    <w:pPr>
      <w:ind w:firstLine="0"/>
    </w:pPr>
  </w:style>
  <w:style w:type="paragraph" w:styleId="ListNumber3">
    <w:name w:val="List Number 3"/>
    <w:basedOn w:val="List3"/>
    <w:rsid w:val="005569B4"/>
    <w:pPr>
      <w:numPr>
        <w:numId w:val="5"/>
      </w:numPr>
    </w:pPr>
  </w:style>
  <w:style w:type="paragraph" w:styleId="ListNumber4">
    <w:name w:val="List Number 4"/>
    <w:basedOn w:val="List4"/>
    <w:rsid w:val="005569B4"/>
    <w:pPr>
      <w:numPr>
        <w:numId w:val="6"/>
      </w:numPr>
    </w:pPr>
  </w:style>
  <w:style w:type="paragraph" w:styleId="ListNumber5">
    <w:name w:val="List Number 5"/>
    <w:basedOn w:val="List5"/>
    <w:rsid w:val="005569B4"/>
    <w:pPr>
      <w:numPr>
        <w:numId w:val="7"/>
      </w:numPr>
    </w:pPr>
  </w:style>
  <w:style w:type="paragraph" w:styleId="BlockText">
    <w:name w:val="Block Text"/>
    <w:basedOn w:val="Normal"/>
    <w:rsid w:val="005569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9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9B4"/>
    <w:rPr>
      <w:sz w:val="16"/>
      <w:vertAlign w:val="superscript"/>
    </w:rPr>
  </w:style>
  <w:style w:type="character" w:customStyle="1" w:styleId="Symbols">
    <w:name w:val="Symbols"/>
    <w:basedOn w:val="DefaultParagraphFont"/>
    <w:rsid w:val="005569B4"/>
    <w:rPr>
      <w:rFonts w:ascii="Symbol" w:hAnsi="Symbol"/>
    </w:rPr>
  </w:style>
  <w:style w:type="character" w:customStyle="1" w:styleId="MenuOptions">
    <w:name w:val="Menu Options"/>
    <w:basedOn w:val="DefaultParagraphFont"/>
    <w:rsid w:val="005569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9B4"/>
    <w:rPr>
      <w:b/>
    </w:rPr>
  </w:style>
  <w:style w:type="character" w:customStyle="1" w:styleId="Underlined">
    <w:name w:val="Underlined"/>
    <w:basedOn w:val="DefaultParagraphFont"/>
    <w:rsid w:val="005569B4"/>
    <w:rPr>
      <w:u w:val="single"/>
    </w:rPr>
  </w:style>
  <w:style w:type="paragraph" w:customStyle="1" w:styleId="TableBodyTextRight">
    <w:name w:val="Table Body Text Right"/>
    <w:basedOn w:val="TableBodyText"/>
    <w:rsid w:val="00556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9B4"/>
    <w:rPr>
      <w:sz w:val="18"/>
    </w:rPr>
  </w:style>
  <w:style w:type="paragraph" w:customStyle="1" w:styleId="BodySmallRight">
    <w:name w:val="Body Small Right"/>
    <w:basedOn w:val="BodyTextRight"/>
    <w:rsid w:val="005569B4"/>
    <w:rPr>
      <w:sz w:val="18"/>
      <w:szCs w:val="18"/>
    </w:rPr>
  </w:style>
  <w:style w:type="paragraph" w:customStyle="1" w:styleId="MarginEdition">
    <w:name w:val="Margin Edition"/>
    <w:basedOn w:val="MarginNote"/>
    <w:rsid w:val="00556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9B4"/>
    <w:rPr>
      <w:sz w:val="2"/>
      <w:szCs w:val="2"/>
    </w:rPr>
  </w:style>
  <w:style w:type="character" w:customStyle="1" w:styleId="Small">
    <w:name w:val="Small"/>
    <w:basedOn w:val="DefaultParagraphFont"/>
    <w:rsid w:val="005569B4"/>
    <w:rPr>
      <w:sz w:val="16"/>
    </w:rPr>
  </w:style>
  <w:style w:type="paragraph" w:customStyle="1" w:styleId="WideTable">
    <w:name w:val="Wide Table"/>
    <w:basedOn w:val="Normal"/>
    <w:rsid w:val="005569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9B4"/>
  </w:style>
  <w:style w:type="paragraph" w:styleId="Quote">
    <w:name w:val="Quote"/>
    <w:basedOn w:val="Heading1"/>
    <w:link w:val="QuoteChar"/>
    <w:qFormat/>
    <w:rsid w:val="005569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9B4"/>
    <w:pPr>
      <w:pageBreakBefore/>
    </w:pPr>
  </w:style>
  <w:style w:type="paragraph" w:customStyle="1" w:styleId="Border">
    <w:name w:val="Border"/>
    <w:basedOn w:val="Normal"/>
    <w:qFormat/>
    <w:rsid w:val="00556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9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9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9B4"/>
    <w:rPr>
      <w:u w:val="single"/>
    </w:rPr>
  </w:style>
  <w:style w:type="character" w:customStyle="1" w:styleId="BoldandItalics">
    <w:name w:val="Bold and Italics"/>
    <w:qFormat/>
    <w:rsid w:val="005569B4"/>
    <w:rPr>
      <w:b/>
      <w:i/>
      <w:u w:val="none"/>
    </w:rPr>
  </w:style>
  <w:style w:type="paragraph" w:styleId="BalloonText">
    <w:name w:val="Balloon Text"/>
    <w:basedOn w:val="Normal"/>
    <w:link w:val="BalloonTextChar"/>
    <w:rsid w:val="00556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9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9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9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9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9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9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6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5475</Characters>
  <Application>Microsoft Office Word</Application>
  <DocSecurity>0</DocSecurity>
  <Lines>182</Lines>
  <Paragraphs>126</Paragraphs>
  <ScaleCrop>false</ScaleCrop>
  <Company>Author-it Software Corporation Ltd.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AHCCOM204 Assess and receive raw materials for composting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