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24D1" w:rsidP="00D024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AHCCMN102 Apply effective work practices</w:t>
      </w:r>
      <w:r>
        <w:fldChar w:fldCharType="end"/>
      </w:r>
    </w:p>
    <w:p w:rsidR="00D024D1" w:rsidP="00D024D1">
      <w:pPr>
        <w:pStyle w:val="Version"/>
        <w:sectPr w:rsidSect="00FB60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60C1" w:rsidP="00FB60C1">
      <w:pPr>
        <w:pStyle w:val="SuperHeading"/>
      </w:pPr>
      <w:r w:rsidRPr="00FB60C1">
        <w:t>Assessment Requirements for AHCCMN102 Apply effective work practices</w:t>
      </w:r>
    </w:p>
    <w:p w:rsidR="00000000" w:rsidRPr="00FB60C1" w:rsidP="00FB60C1">
      <w:pPr>
        <w:pStyle w:val="Heading1"/>
      </w:pPr>
      <w:bookmarkStart w:id="1" w:name="O_877397"/>
      <w:bookmarkEnd w:id="1"/>
      <w:r w:rsidRPr="00FB60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B6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C1">
            <w:pPr>
              <w:pStyle w:val="TableHeading"/>
              <w:rPr>
                <w:lang w:val="en-NZ"/>
              </w:rPr>
            </w:pPr>
            <w:r w:rsidRPr="00FB60C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C1">
            <w:pPr>
              <w:pStyle w:val="TableHeading"/>
              <w:rPr>
                <w:lang w:val="en-NZ"/>
              </w:rPr>
            </w:pPr>
            <w:r w:rsidRPr="00FB60C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C1">
            <w:pPr>
              <w:pStyle w:val="TableHeading"/>
              <w:rPr>
                <w:lang w:val="en-NZ"/>
              </w:rPr>
            </w:pPr>
            <w:r w:rsidRPr="00FB60C1">
              <w:t>Comment</w:t>
            </w:r>
          </w:p>
        </w:tc>
      </w:tr>
      <w:tr w:rsidTr="00FB6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C1">
            <w:pPr>
              <w:pStyle w:val="BodyText"/>
              <w:rPr>
                <w:lang w:val="en-NZ"/>
              </w:rPr>
            </w:pPr>
            <w:r w:rsidRPr="00FB60C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0C1">
            <w:pPr>
              <w:pStyle w:val="BodyText"/>
              <w:rPr>
                <w:lang w:val="en-NZ"/>
              </w:rPr>
            </w:pPr>
            <w:r w:rsidRPr="00FB60C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0C1" w:rsidP="00FB60C1">
            <w:pPr>
              <w:pStyle w:val="BodyText"/>
            </w:pPr>
            <w:r w:rsidRPr="00FB60C1">
              <w:t>Initial release</w:t>
            </w:r>
          </w:p>
        </w:tc>
      </w:tr>
    </w:tbl>
    <w:p w:rsidR="00000000" w:rsidRPr="00FB60C1" w:rsidP="00FB60C1">
      <w:pPr>
        <w:pStyle w:val="BodyText"/>
      </w:pPr>
    </w:p>
    <w:p w:rsidR="00000000" w:rsidRPr="00FB60C1" w:rsidP="00FB60C1">
      <w:pPr>
        <w:pStyle w:val="AllowPageBreak"/>
      </w:pPr>
    </w:p>
    <w:p w:rsidR="00000000" w:rsidRPr="00FB60C1" w:rsidP="00FB60C1">
      <w:pPr>
        <w:pStyle w:val="Heading1"/>
      </w:pPr>
      <w:bookmarkStart w:id="2" w:name="O_877398"/>
      <w:bookmarkEnd w:id="2"/>
      <w:r w:rsidRPr="00FB60C1">
        <w:t>Performance Evidence</w:t>
      </w:r>
    </w:p>
    <w:p w:rsidR="00000000" w:rsidRPr="00FB60C1" w:rsidP="00D024D1">
      <w:pPr>
        <w:pStyle w:val="BodyText"/>
      </w:pPr>
      <w:r w:rsidRPr="00FB60C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B60C1" w:rsidP="00D024D1">
      <w:pPr>
        <w:pStyle w:val="BodyText"/>
      </w:pPr>
      <w:r w:rsidRPr="00FB60C1">
        <w:t>The candidate must provid</w:t>
      </w:r>
      <w:r w:rsidRPr="00FB60C1">
        <w:t>e evidence that they can:</w:t>
      </w:r>
    </w:p>
    <w:p w:rsidR="00000000" w:rsidRPr="00FB60C1" w:rsidP="00FB60C1">
      <w:pPr>
        <w:pStyle w:val="ListBullet"/>
      </w:pPr>
      <w:r w:rsidRPr="00FB60C1">
        <w:t>interpret responsibilities and plan own work activities</w:t>
      </w:r>
    </w:p>
    <w:p w:rsidR="00000000" w:rsidRPr="00FB60C1" w:rsidP="00FB60C1">
      <w:pPr>
        <w:pStyle w:val="ListBullet"/>
      </w:pPr>
      <w:r w:rsidRPr="00FB60C1">
        <w:t>follow work health and safety policies</w:t>
      </w:r>
    </w:p>
    <w:p w:rsidR="00000000" w:rsidRPr="00FB60C1" w:rsidP="00FB60C1">
      <w:pPr>
        <w:pStyle w:val="ListBullet"/>
      </w:pPr>
      <w:r w:rsidRPr="00FB60C1">
        <w:t>apply relevant ethical practices and codes of practice in the course of work activities</w:t>
      </w:r>
    </w:p>
    <w:p w:rsidR="00000000" w:rsidRPr="00FB60C1" w:rsidP="00FB60C1">
      <w:pPr>
        <w:pStyle w:val="ListBullet"/>
      </w:pPr>
      <w:r w:rsidRPr="00FB60C1">
        <w:t>recognise simple numerical information relatin</w:t>
      </w:r>
      <w:r w:rsidRPr="00FB60C1">
        <w:t>g to work activity</w:t>
      </w:r>
    </w:p>
    <w:p w:rsidR="00000000" w:rsidRPr="00FB60C1" w:rsidP="00FB60C1">
      <w:pPr>
        <w:pStyle w:val="ListBullet"/>
      </w:pPr>
      <w:r w:rsidRPr="00FB60C1">
        <w:t>communicate effectively in the course of work activities</w:t>
      </w:r>
    </w:p>
    <w:p w:rsidR="00000000" w:rsidRPr="00FB60C1" w:rsidP="00FB60C1">
      <w:pPr>
        <w:pStyle w:val="ListBullet"/>
      </w:pPr>
      <w:r w:rsidRPr="00FB60C1">
        <w:t>complete work activities in collaboration with others according to instructions, procedures and applicable regulations</w:t>
      </w:r>
    </w:p>
    <w:p w:rsidR="00000000" w:rsidRPr="00FB60C1" w:rsidP="00FB60C1">
      <w:pPr>
        <w:pStyle w:val="ListBullet"/>
      </w:pPr>
      <w:r w:rsidRPr="00FB60C1">
        <w:t xml:space="preserve">identify, report and address problems according to workplace </w:t>
      </w:r>
      <w:r w:rsidRPr="00FB60C1">
        <w:t>procedures</w:t>
      </w:r>
    </w:p>
    <w:p w:rsidR="00000000" w:rsidRPr="00FB60C1" w:rsidP="00FB60C1">
      <w:pPr>
        <w:pStyle w:val="ListBullet"/>
      </w:pPr>
      <w:r w:rsidRPr="00FB60C1">
        <w:t>complete work activities with required attention to detail and without damage to goods, equipment or personnel</w:t>
      </w:r>
    </w:p>
    <w:p w:rsidR="00000000" w:rsidRPr="00FB60C1" w:rsidP="00FB60C1">
      <w:pPr>
        <w:pStyle w:val="ListBullet"/>
      </w:pPr>
      <w:r w:rsidRPr="00FB60C1">
        <w:t>use a range of workplace technologies</w:t>
      </w:r>
    </w:p>
    <w:p w:rsidR="00000000" w:rsidRPr="00FB60C1" w:rsidP="00FB60C1">
      <w:pPr>
        <w:pStyle w:val="ListBullet"/>
      </w:pPr>
      <w:r w:rsidRPr="00FB60C1">
        <w:t>use industry standard terminology</w:t>
      </w:r>
    </w:p>
    <w:p w:rsidR="00000000" w:rsidRPr="00FB60C1" w:rsidP="00FB60C1">
      <w:pPr>
        <w:pStyle w:val="AllowPageBreak"/>
      </w:pPr>
    </w:p>
    <w:p w:rsidR="00000000" w:rsidRPr="00FB60C1" w:rsidP="00FB60C1">
      <w:pPr>
        <w:pStyle w:val="Heading1"/>
      </w:pPr>
      <w:bookmarkStart w:id="3" w:name="O_877399"/>
      <w:bookmarkEnd w:id="3"/>
      <w:r w:rsidRPr="00FB60C1">
        <w:t>Knowledge Evidence</w:t>
      </w:r>
    </w:p>
    <w:p w:rsidR="00000000" w:rsidRPr="00FB60C1" w:rsidP="00D024D1">
      <w:pPr>
        <w:pStyle w:val="BodyText"/>
      </w:pPr>
      <w:r w:rsidRPr="00FB60C1">
        <w:t>The candidate must demonst</w:t>
      </w:r>
      <w:r w:rsidRPr="00FB60C1">
        <w:t>rate knowledge of:</w:t>
      </w:r>
    </w:p>
    <w:p w:rsidR="00000000" w:rsidRPr="00FB60C1" w:rsidP="00FB60C1">
      <w:pPr>
        <w:pStyle w:val="ListBullet"/>
      </w:pPr>
      <w:r w:rsidRPr="00FB60C1">
        <w:t>procedures for identifying and using relevant workplace technology</w:t>
      </w:r>
    </w:p>
    <w:p w:rsidR="00000000" w:rsidRPr="00FB60C1" w:rsidP="00FB60C1">
      <w:pPr>
        <w:pStyle w:val="ListBullet"/>
      </w:pPr>
      <w:r w:rsidRPr="00FB60C1">
        <w:t>systems and equipment used in the workplace and instructions, processes and precautions for their use</w:t>
      </w:r>
    </w:p>
    <w:p w:rsidR="00000000" w:rsidRPr="00FB60C1" w:rsidP="00FB60C1">
      <w:pPr>
        <w:pStyle w:val="ListBullet"/>
      </w:pPr>
      <w:r w:rsidRPr="00FB60C1">
        <w:t>typical problems in the workplace and appropriate action and soluti</w:t>
      </w:r>
      <w:r w:rsidRPr="00FB60C1">
        <w:t>ons</w:t>
      </w:r>
    </w:p>
    <w:p w:rsidR="00000000" w:rsidRPr="00FB60C1" w:rsidP="00FB60C1">
      <w:pPr>
        <w:pStyle w:val="ListBullet"/>
      </w:pPr>
      <w:r w:rsidRPr="00FB60C1">
        <w:t>workplace procedures, policies and instructions</w:t>
      </w:r>
    </w:p>
    <w:p w:rsidR="00000000" w:rsidRPr="00FB60C1" w:rsidP="00FB60C1">
      <w:pPr>
        <w:pStyle w:val="ListBullet"/>
      </w:pPr>
      <w:r w:rsidRPr="00FB60C1">
        <w:t>workplace structures and roles and responsibilities of individuals, and team and group members</w:t>
      </w:r>
    </w:p>
    <w:p w:rsidR="00000000" w:rsidRPr="00FB60C1" w:rsidP="00FB60C1">
      <w:pPr>
        <w:pStyle w:val="ListBullet"/>
      </w:pPr>
      <w:r w:rsidRPr="00FB60C1">
        <w:t>basic principles of teamwork in the workplace</w:t>
      </w:r>
    </w:p>
    <w:p w:rsidR="00000000" w:rsidRPr="00FB60C1" w:rsidP="00FB60C1">
      <w:pPr>
        <w:pStyle w:val="ListBullet"/>
      </w:pPr>
      <w:r w:rsidRPr="00FB60C1">
        <w:t>verbal and non verbal c</w:t>
      </w:r>
      <w:r w:rsidRPr="00FB60C1">
        <w:t>ommunication techniques appropriate to receive and convey workplace information</w:t>
      </w:r>
    </w:p>
    <w:p w:rsidR="00000000" w:rsidRPr="00FB60C1" w:rsidP="00FB60C1">
      <w:pPr>
        <w:pStyle w:val="ListBullet"/>
      </w:pPr>
      <w:r w:rsidRPr="00FB60C1">
        <w:t>basic concepts of time management to meet daily planning and scheduled timelines</w:t>
      </w:r>
    </w:p>
    <w:p w:rsidR="00000000" w:rsidRPr="00FB60C1" w:rsidP="00FB60C1">
      <w:pPr>
        <w:pStyle w:val="ListBullet"/>
      </w:pPr>
      <w:r w:rsidRPr="00FB60C1">
        <w:t>industry and enterprise work health and safety policies</w:t>
      </w:r>
    </w:p>
    <w:p w:rsidR="00000000" w:rsidRPr="00FB60C1" w:rsidP="00FB60C1">
      <w:pPr>
        <w:pStyle w:val="AllowPageBreak"/>
      </w:pPr>
    </w:p>
    <w:p w:rsidR="00000000" w:rsidRPr="00FB60C1" w:rsidP="00FB60C1">
      <w:pPr>
        <w:pStyle w:val="Heading1"/>
      </w:pPr>
      <w:bookmarkStart w:id="4" w:name="O_877400"/>
      <w:bookmarkEnd w:id="4"/>
      <w:r w:rsidRPr="00FB60C1">
        <w:t>Assessment Conditions</w:t>
      </w:r>
    </w:p>
    <w:p w:rsidR="00000000" w:rsidRPr="00FB60C1" w:rsidP="00D024D1">
      <w:pPr>
        <w:pStyle w:val="BodyText"/>
      </w:pPr>
      <w:r w:rsidRPr="00FB60C1">
        <w:t>Assessors must satisfy current standards for RTOs.</w:t>
      </w:r>
    </w:p>
    <w:p w:rsidR="00000000" w:rsidRPr="00FB60C1" w:rsidP="00FB60C1">
      <w:pPr>
        <w:pStyle w:val="Heading1"/>
      </w:pPr>
      <w:bookmarkStart w:id="5" w:name="O_877403"/>
      <w:bookmarkEnd w:id="5"/>
      <w:r w:rsidRPr="00FB60C1">
        <w:t>Links</w:t>
      </w:r>
    </w:p>
    <w:p w:rsidR="00000000" w:rsidRPr="00FB60C1" w:rsidP="00D024D1">
      <w:pPr>
        <w:pStyle w:val="BodyText"/>
      </w:pPr>
      <w:r w:rsidRPr="00FB60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5130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B60C1" w:rsidP="00FB60C1"/>
    <w:sectPr w:rsidSect="00FB60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0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0C1" w:rsidRPr="00D024D1" w:rsidP="00D024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0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D1" w:rsidP="00FB60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24D1" w:rsidP="00FB60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024D1" w:rsidP="00FB60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0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60C1" w:rsidRPr="00D024D1" w:rsidP="00D024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0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D1" w:rsidRPr="002D2AF8" w:rsidP="00FB60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AHCCMN102 Apply effective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D024D1" w:rsidP="00FB60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9413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2AD8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0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60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60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60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60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60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60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60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60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60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60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60C1"/>
  </w:style>
  <w:style w:type="character" w:customStyle="1" w:styleId="Heading1Char">
    <w:name w:val="Heading 1 Char"/>
    <w:basedOn w:val="DefaultParagraphFont"/>
    <w:link w:val="Heading1"/>
    <w:rsid w:val="00FB60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60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60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60C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B60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B60C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B60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60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60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60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60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60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60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60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60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60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60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60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60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60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60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60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60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60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60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60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60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60C1"/>
    <w:rPr>
      <w:b/>
      <w:spacing w:val="0"/>
    </w:rPr>
  </w:style>
  <w:style w:type="paragraph" w:customStyle="1" w:styleId="SuperTitle">
    <w:name w:val="SuperTitle"/>
    <w:basedOn w:val="Title"/>
    <w:rsid w:val="00FB60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60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60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60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60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60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60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60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60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60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60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60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60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60C1"/>
    <w:rPr>
      <w:i/>
    </w:rPr>
  </w:style>
  <w:style w:type="paragraph" w:styleId="Caption">
    <w:name w:val="caption"/>
    <w:basedOn w:val="BodyText"/>
    <w:next w:val="Normal"/>
    <w:qFormat/>
    <w:rsid w:val="00FB60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60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60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60C1"/>
  </w:style>
  <w:style w:type="paragraph" w:styleId="TableofFigures">
    <w:name w:val="table of figures"/>
    <w:basedOn w:val="Normal"/>
    <w:next w:val="Normal"/>
    <w:semiHidden/>
    <w:rsid w:val="00FB60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60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60C1"/>
    <w:rPr>
      <w:rFonts w:ascii="Wingdings" w:hAnsi="Wingdings"/>
    </w:rPr>
  </w:style>
  <w:style w:type="character" w:customStyle="1" w:styleId="HotSpot">
    <w:name w:val="HotSpot"/>
    <w:rsid w:val="00FB60C1"/>
    <w:rPr>
      <w:color w:val="0033CC"/>
      <w:u w:val="none"/>
    </w:rPr>
  </w:style>
  <w:style w:type="paragraph" w:customStyle="1" w:styleId="BodyTextRight">
    <w:name w:val="Body Text Right"/>
    <w:basedOn w:val="BodyText"/>
    <w:rsid w:val="00FB60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60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60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60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60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60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60C1"/>
    <w:rPr>
      <w:sz w:val="32"/>
    </w:rPr>
  </w:style>
  <w:style w:type="paragraph" w:customStyle="1" w:styleId="HeadingProcedure">
    <w:name w:val="Heading Procedure"/>
    <w:basedOn w:val="HeadingBase"/>
    <w:next w:val="Normal"/>
    <w:rsid w:val="00FB60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60C1"/>
    <w:pPr>
      <w:spacing w:before="60" w:after="60"/>
    </w:pPr>
  </w:style>
  <w:style w:type="paragraph" w:styleId="ListContinue">
    <w:name w:val="List Continue"/>
    <w:basedOn w:val="List"/>
    <w:rsid w:val="00FB60C1"/>
    <w:pPr>
      <w:ind w:firstLine="0"/>
    </w:pPr>
  </w:style>
  <w:style w:type="paragraph" w:customStyle="1" w:styleId="ListNote">
    <w:name w:val="List Note"/>
    <w:basedOn w:val="List"/>
    <w:rsid w:val="00FB60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60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60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60C1"/>
    <w:rPr>
      <w:rFonts w:ascii="Courier New" w:hAnsi="Courier New"/>
    </w:rPr>
  </w:style>
  <w:style w:type="paragraph" w:customStyle="1" w:styleId="NoteBullet">
    <w:name w:val="Note Bullet"/>
    <w:basedOn w:val="Note"/>
    <w:rsid w:val="00FB60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60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60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60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60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60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60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60C1"/>
    <w:rPr>
      <w:b/>
      <w:smallCaps/>
    </w:rPr>
  </w:style>
  <w:style w:type="paragraph" w:customStyle="1" w:styleId="TableListNumber">
    <w:name w:val="Table List Number"/>
    <w:basedOn w:val="ListNumber"/>
    <w:rsid w:val="00FB60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60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60C1"/>
    <w:pPr>
      <w:numPr>
        <w:numId w:val="8"/>
      </w:numPr>
    </w:pPr>
  </w:style>
  <w:style w:type="paragraph" w:customStyle="1" w:styleId="ListAlpha2">
    <w:name w:val="List Alpha 2"/>
    <w:basedOn w:val="List2"/>
    <w:rsid w:val="00FB60C1"/>
    <w:pPr>
      <w:numPr>
        <w:numId w:val="7"/>
      </w:numPr>
    </w:pPr>
  </w:style>
  <w:style w:type="paragraph" w:styleId="List2">
    <w:name w:val="List 2"/>
    <w:basedOn w:val="BodyText"/>
    <w:rsid w:val="00FB60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60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60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60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60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60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60C1"/>
    <w:pPr>
      <w:numPr>
        <w:numId w:val="3"/>
      </w:numPr>
    </w:pPr>
  </w:style>
  <w:style w:type="paragraph" w:styleId="ListContinue2">
    <w:name w:val="List Continue 2"/>
    <w:basedOn w:val="List2"/>
    <w:rsid w:val="00FB60C1"/>
    <w:pPr>
      <w:ind w:firstLine="0"/>
    </w:pPr>
  </w:style>
  <w:style w:type="paragraph" w:styleId="ListContinue3">
    <w:name w:val="List Continue 3"/>
    <w:basedOn w:val="List3"/>
    <w:rsid w:val="00FB60C1"/>
    <w:pPr>
      <w:ind w:left="1021" w:firstLine="0"/>
    </w:pPr>
  </w:style>
  <w:style w:type="paragraph" w:styleId="ListContinue4">
    <w:name w:val="List Continue 4"/>
    <w:basedOn w:val="List4"/>
    <w:rsid w:val="00FB60C1"/>
    <w:pPr>
      <w:ind w:firstLine="0"/>
    </w:pPr>
  </w:style>
  <w:style w:type="paragraph" w:styleId="ListContinue5">
    <w:name w:val="List Continue 5"/>
    <w:basedOn w:val="List5"/>
    <w:rsid w:val="00FB60C1"/>
    <w:pPr>
      <w:ind w:firstLine="0"/>
    </w:pPr>
  </w:style>
  <w:style w:type="paragraph" w:styleId="ListNumber3">
    <w:name w:val="List Number 3"/>
    <w:basedOn w:val="List3"/>
    <w:rsid w:val="00FB60C1"/>
    <w:pPr>
      <w:numPr>
        <w:numId w:val="4"/>
      </w:numPr>
    </w:pPr>
  </w:style>
  <w:style w:type="paragraph" w:styleId="ListNumber4">
    <w:name w:val="List Number 4"/>
    <w:basedOn w:val="List4"/>
    <w:rsid w:val="00FB60C1"/>
    <w:pPr>
      <w:numPr>
        <w:numId w:val="5"/>
      </w:numPr>
    </w:pPr>
  </w:style>
  <w:style w:type="paragraph" w:styleId="ListNumber5">
    <w:name w:val="List Number 5"/>
    <w:basedOn w:val="List5"/>
    <w:rsid w:val="00FB60C1"/>
    <w:pPr>
      <w:numPr>
        <w:numId w:val="6"/>
      </w:numPr>
    </w:pPr>
  </w:style>
  <w:style w:type="paragraph" w:styleId="BlockText">
    <w:name w:val="Block Text"/>
    <w:basedOn w:val="Normal"/>
    <w:rsid w:val="00FB60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60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60C1"/>
    <w:rPr>
      <w:sz w:val="16"/>
      <w:vertAlign w:val="superscript"/>
    </w:rPr>
  </w:style>
  <w:style w:type="character" w:customStyle="1" w:styleId="Symbols">
    <w:name w:val="Symbols"/>
    <w:basedOn w:val="DefaultParagraphFont"/>
    <w:rsid w:val="00FB60C1"/>
    <w:rPr>
      <w:rFonts w:ascii="Symbol" w:hAnsi="Symbol"/>
    </w:rPr>
  </w:style>
  <w:style w:type="character" w:customStyle="1" w:styleId="MenuOptions">
    <w:name w:val="Menu Options"/>
    <w:basedOn w:val="DefaultParagraphFont"/>
    <w:rsid w:val="00FB60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60C1"/>
    <w:rPr>
      <w:b/>
    </w:rPr>
  </w:style>
  <w:style w:type="character" w:customStyle="1" w:styleId="Underlined">
    <w:name w:val="Underlined"/>
    <w:basedOn w:val="DefaultParagraphFont"/>
    <w:rsid w:val="00FB60C1"/>
    <w:rPr>
      <w:u w:val="single"/>
    </w:rPr>
  </w:style>
  <w:style w:type="paragraph" w:customStyle="1" w:styleId="TableBodyTextRight">
    <w:name w:val="Table Body Text Right"/>
    <w:basedOn w:val="TableBodyText"/>
    <w:rsid w:val="00FB60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60C1"/>
    <w:rPr>
      <w:sz w:val="18"/>
    </w:rPr>
  </w:style>
  <w:style w:type="paragraph" w:customStyle="1" w:styleId="BodySmallRight">
    <w:name w:val="Body Small Right"/>
    <w:basedOn w:val="BodyTextRight"/>
    <w:rsid w:val="00FB60C1"/>
    <w:rPr>
      <w:sz w:val="18"/>
      <w:szCs w:val="18"/>
    </w:rPr>
  </w:style>
  <w:style w:type="paragraph" w:customStyle="1" w:styleId="MarginEdition">
    <w:name w:val="Margin Edition"/>
    <w:basedOn w:val="MarginNote"/>
    <w:rsid w:val="00FB60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60C1"/>
    <w:rPr>
      <w:sz w:val="2"/>
      <w:szCs w:val="2"/>
    </w:rPr>
  </w:style>
  <w:style w:type="character" w:customStyle="1" w:styleId="Small">
    <w:name w:val="Small"/>
    <w:basedOn w:val="DefaultParagraphFont"/>
    <w:rsid w:val="00FB60C1"/>
    <w:rPr>
      <w:sz w:val="16"/>
    </w:rPr>
  </w:style>
  <w:style w:type="paragraph" w:customStyle="1" w:styleId="WideTable">
    <w:name w:val="Wide Table"/>
    <w:basedOn w:val="Normal"/>
    <w:rsid w:val="00FB60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60C1"/>
  </w:style>
  <w:style w:type="paragraph" w:styleId="Quote">
    <w:name w:val="Quote"/>
    <w:basedOn w:val="Heading1"/>
    <w:link w:val="QuoteChar"/>
    <w:qFormat/>
    <w:rsid w:val="00FB60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60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60C1"/>
    <w:pPr>
      <w:pageBreakBefore/>
    </w:pPr>
  </w:style>
  <w:style w:type="paragraph" w:customStyle="1" w:styleId="Border">
    <w:name w:val="Border"/>
    <w:basedOn w:val="Normal"/>
    <w:qFormat/>
    <w:rsid w:val="00FB60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60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0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0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60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60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60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60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60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60C1"/>
    <w:rPr>
      <w:u w:val="single"/>
    </w:rPr>
  </w:style>
  <w:style w:type="character" w:customStyle="1" w:styleId="BoldandItalics">
    <w:name w:val="Bold and Italics"/>
    <w:qFormat/>
    <w:rsid w:val="00FB60C1"/>
    <w:rPr>
      <w:b/>
      <w:i/>
      <w:u w:val="none"/>
    </w:rPr>
  </w:style>
  <w:style w:type="paragraph" w:styleId="BalloonText">
    <w:name w:val="Balloon Text"/>
    <w:basedOn w:val="Normal"/>
    <w:link w:val="BalloonTextChar"/>
    <w:rsid w:val="00FB60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60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60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60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60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60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60C1"/>
    <w:pPr>
      <w:spacing w:before="0" w:after="0"/>
    </w:pPr>
  </w:style>
  <w:style w:type="paragraph" w:customStyle="1" w:styleId="BodyTextBold">
    <w:name w:val="Body Text Bold"/>
    <w:basedOn w:val="BodyText"/>
    <w:qFormat/>
    <w:rsid w:val="00FB60C1"/>
    <w:rPr>
      <w:b/>
    </w:rPr>
  </w:style>
  <w:style w:type="character" w:styleId="Hyperlink">
    <w:name w:val="Hyperlink"/>
    <w:basedOn w:val="DefaultParagraphFont"/>
    <w:uiPriority w:val="99"/>
    <w:unhideWhenUsed/>
    <w:rsid w:val="00D024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2034</Characters>
  <Application>Microsoft Office Word</Application>
  <DocSecurity>0</DocSecurity>
  <Lines>61</Lines>
  <Paragraphs>46</Paragraphs>
  <ScaleCrop>false</ScaleCrop>
  <Company>Author-it Software Corporation Ltd.</Company>
  <LinksUpToDate>false</LinksUpToDate>
  <CharactersWithSpaces>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AHCCMN102 Apply effective work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2022-07-31T13:58:00Z</dcterms:created>
  <dcterms:modified xsi:type="dcterms:W3CDTF">2022-07-31T13:58:00Z</dcterms:modified>
</cp:coreProperties>
</file>