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62D3" w:rsidP="008962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AHCCHM404 Develop procedures to minimise risks in the use of chemicals</w:t>
      </w:r>
      <w:r>
        <w:fldChar w:fldCharType="end"/>
      </w:r>
    </w:p>
    <w:p w:rsidR="008962D3" w:rsidP="008962D3">
      <w:pPr>
        <w:pStyle w:val="Version"/>
        <w:sectPr w:rsidSect="002533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3311" w:rsidP="00253311">
      <w:pPr>
        <w:pStyle w:val="SuperHeading"/>
      </w:pPr>
      <w:r w:rsidRPr="00253311">
        <w:t>AHCCHM404 Develop procedures to minimise risks in the use of chemicals</w:t>
      </w:r>
    </w:p>
    <w:p w:rsidR="00000000" w:rsidRPr="00253311" w:rsidP="00253311">
      <w:pPr>
        <w:pStyle w:val="Heading1"/>
      </w:pPr>
      <w:bookmarkStart w:id="1" w:name="O_988342"/>
      <w:bookmarkEnd w:id="1"/>
      <w:r w:rsidRPr="0025331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533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311" w:rsidP="00253311">
            <w:pPr>
              <w:pStyle w:val="BodyText"/>
            </w:pPr>
            <w:r w:rsidRPr="0025331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311">
            <w:pPr>
              <w:pStyle w:val="BodyText"/>
              <w:rPr>
                <w:lang w:val="en-NZ"/>
              </w:rPr>
            </w:pPr>
            <w:r w:rsidRPr="00253311">
              <w:rPr>
                <w:rStyle w:val="SpecialBold"/>
              </w:rPr>
              <w:t>Comments</w:t>
            </w:r>
          </w:p>
        </w:tc>
      </w:tr>
      <w:tr w:rsidTr="002533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311">
            <w:pPr>
              <w:pStyle w:val="BodyText"/>
              <w:rPr>
                <w:lang w:val="en-NZ"/>
              </w:rPr>
            </w:pPr>
            <w:r w:rsidRPr="0025331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311" w:rsidP="00253311">
            <w:pPr>
              <w:pStyle w:val="BodyText"/>
            </w:pPr>
            <w:r w:rsidRPr="00253311">
              <w:t>This version released with AHC Agriculture, Horticulture and Conservation and Land Management Training Package Version 3.0.</w:t>
            </w:r>
          </w:p>
        </w:tc>
      </w:tr>
    </w:tbl>
    <w:p w:rsidR="00000000" w:rsidRPr="00253311" w:rsidP="00253311">
      <w:pPr>
        <w:pStyle w:val="BodyText"/>
      </w:pPr>
    </w:p>
    <w:p w:rsidR="00000000" w:rsidRPr="00253311" w:rsidP="00253311">
      <w:pPr>
        <w:pStyle w:val="AllowPageBreak"/>
      </w:pPr>
    </w:p>
    <w:p w:rsidR="00000000" w:rsidRPr="00253311" w:rsidP="00253311">
      <w:pPr>
        <w:pStyle w:val="Heading1"/>
      </w:pPr>
      <w:bookmarkStart w:id="2" w:name="O_988343"/>
      <w:bookmarkEnd w:id="2"/>
      <w:r w:rsidRPr="00253311">
        <w:t>Application</w:t>
      </w:r>
    </w:p>
    <w:p w:rsidR="00000000" w:rsidRPr="00253311" w:rsidP="008962D3">
      <w:pPr>
        <w:pStyle w:val="BodyText"/>
      </w:pPr>
      <w:r w:rsidRPr="00253311">
        <w:t>This unit of competency describes the skills and knowledge required to assess hazards and risks and d</w:t>
      </w:r>
      <w:r w:rsidRPr="00253311">
        <w:t>etermine controls and develop procedures to mitigate risks when using chemicals.</w:t>
      </w:r>
    </w:p>
    <w:p w:rsidR="00000000" w:rsidRPr="00253311" w:rsidP="008962D3">
      <w:pPr>
        <w:pStyle w:val="BodyText"/>
      </w:pPr>
      <w:r w:rsidRPr="00253311">
        <w:t>The unit applies to individuals who take responsibility for their own work and may provide direction to others. They provide and communicate solutions to a range of predictabl</w:t>
      </w:r>
      <w:r w:rsidRPr="00253311">
        <w:t>e and sometimes unpredictable problems.</w:t>
      </w:r>
    </w:p>
    <w:p w:rsidR="00000000" w:rsidRPr="00253311" w:rsidP="008962D3">
      <w:pPr>
        <w:pStyle w:val="BodyText"/>
      </w:pPr>
      <w:r w:rsidRPr="00253311">
        <w:t>No occupational licensing, legislative or certification requirements apply to this unit at the time of publication.</w:t>
      </w:r>
    </w:p>
    <w:p w:rsidR="00000000" w:rsidRPr="00253311" w:rsidP="00253311">
      <w:pPr>
        <w:pStyle w:val="Heading1"/>
      </w:pPr>
      <w:bookmarkStart w:id="3" w:name="O_988344"/>
      <w:bookmarkEnd w:id="3"/>
      <w:r w:rsidRPr="00253311">
        <w:t>Pre-requisite Unit</w:t>
      </w:r>
    </w:p>
    <w:p w:rsidR="00000000" w:rsidRPr="00253311" w:rsidP="008962D3">
      <w:pPr>
        <w:pStyle w:val="BodyText"/>
      </w:pPr>
      <w:r w:rsidRPr="00253311">
        <w:t>Nil</w:t>
      </w:r>
    </w:p>
    <w:p w:rsidR="00000000" w:rsidRPr="00253311" w:rsidP="00253311">
      <w:pPr>
        <w:pStyle w:val="Heading1"/>
      </w:pPr>
      <w:bookmarkStart w:id="4" w:name="O_988346"/>
      <w:bookmarkEnd w:id="4"/>
      <w:r w:rsidRPr="00253311">
        <w:t>Unit Sector</w:t>
      </w:r>
    </w:p>
    <w:p w:rsidR="00000000" w:rsidRPr="00253311" w:rsidP="008962D3">
      <w:pPr>
        <w:pStyle w:val="BodyText"/>
      </w:pPr>
      <w:r w:rsidRPr="00253311">
        <w:t>Chemicals (CHM)</w:t>
      </w:r>
    </w:p>
    <w:p w:rsidR="00000000" w:rsidRPr="00253311" w:rsidP="00253311">
      <w:pPr>
        <w:pStyle w:val="Heading1"/>
      </w:pPr>
      <w:bookmarkStart w:id="5" w:name="O_988347"/>
      <w:bookmarkEnd w:id="5"/>
      <w:r w:rsidRPr="0025331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962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311" w:rsidP="00253311">
            <w:pPr>
              <w:pStyle w:val="BodyText"/>
            </w:pPr>
            <w:r w:rsidRPr="0025331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311">
            <w:pPr>
              <w:pStyle w:val="BodyText"/>
              <w:rPr>
                <w:lang w:val="en-NZ"/>
              </w:rPr>
            </w:pPr>
            <w:r w:rsidRPr="00253311">
              <w:rPr>
                <w:rStyle w:val="SpecialBold"/>
              </w:rPr>
              <w:t>Performance Criteria</w:t>
            </w:r>
          </w:p>
        </w:tc>
      </w:tr>
      <w:tr w:rsidTr="008962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311" w:rsidP="00253311">
            <w:pPr>
              <w:pStyle w:val="BodyText"/>
            </w:pPr>
            <w:r w:rsidRPr="0025331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311">
            <w:pPr>
              <w:pStyle w:val="BodyText"/>
              <w:rPr>
                <w:lang w:val="en-NZ"/>
              </w:rPr>
            </w:pPr>
            <w:r w:rsidRPr="0025331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962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311">
            <w:pPr>
              <w:pStyle w:val="BodyText"/>
              <w:rPr>
                <w:lang w:val="en-NZ"/>
              </w:rPr>
            </w:pPr>
            <w:r w:rsidRPr="00253311">
              <w:t xml:space="preserve">1. Identify chemical use hazards and risks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311" w:rsidP="00253311">
            <w:pPr>
              <w:pStyle w:val="BodyText"/>
            </w:pPr>
            <w:r w:rsidRPr="00253311">
              <w:t>1.1 Identify, source and analyse information relating to safe use of chemicals in industry</w:t>
            </w:r>
          </w:p>
          <w:p w:rsidR="00000000" w:rsidRPr="00253311" w:rsidP="00253311">
            <w:pPr>
              <w:pStyle w:val="BodyText"/>
            </w:pPr>
            <w:r w:rsidRPr="00253311">
              <w:t>1.2 Identify steps for the process of using chemicals</w:t>
            </w:r>
          </w:p>
          <w:p w:rsidR="00000000" w:rsidP="00253311">
            <w:pPr>
              <w:pStyle w:val="BodyText"/>
              <w:rPr>
                <w:lang w:val="en-NZ"/>
              </w:rPr>
            </w:pPr>
            <w:r w:rsidRPr="00253311">
              <w:t xml:space="preserve">1.3 Identify hazards and risks for the process of using chemicals </w:t>
            </w:r>
          </w:p>
        </w:tc>
      </w:tr>
      <w:tr w:rsidTr="008962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311">
            <w:pPr>
              <w:pStyle w:val="BodyText"/>
              <w:rPr>
                <w:lang w:val="en-NZ"/>
              </w:rPr>
            </w:pPr>
            <w:r w:rsidRPr="00253311">
              <w:t>2. Assess risks associated with chemical use and develop control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311" w:rsidP="00253311">
            <w:pPr>
              <w:pStyle w:val="BodyText"/>
            </w:pPr>
            <w:r w:rsidRPr="00253311">
              <w:t>2.1 Assess risks associated with using chemicals in the workplace</w:t>
            </w:r>
          </w:p>
          <w:p w:rsidR="00000000" w:rsidRPr="00253311" w:rsidP="00253311">
            <w:pPr>
              <w:pStyle w:val="BodyText"/>
            </w:pPr>
            <w:r w:rsidRPr="00253311">
              <w:t>2.2 Develop control measures and emergency action plans to mitigate risk according to workplace procedures and ind</w:t>
            </w:r>
            <w:r w:rsidRPr="00253311">
              <w:t>ustry best practice</w:t>
            </w:r>
          </w:p>
          <w:p w:rsidR="00000000" w:rsidRPr="00253311" w:rsidP="00253311">
            <w:pPr>
              <w:pStyle w:val="BodyText"/>
            </w:pPr>
            <w:r w:rsidRPr="00253311">
              <w:t>2.3 Develop procedures for risk control for operational activities using chemicals according to industry best practice</w:t>
            </w:r>
          </w:p>
          <w:p w:rsidR="00000000" w:rsidP="00253311">
            <w:pPr>
              <w:pStyle w:val="BodyText"/>
              <w:rPr>
                <w:lang w:val="en-NZ"/>
              </w:rPr>
            </w:pPr>
            <w:r w:rsidRPr="00253311">
              <w:t>2.4 Develop a continuous improvement strategy to address identified deficiencies in risk control procedures</w:t>
            </w:r>
          </w:p>
        </w:tc>
      </w:tr>
      <w:tr w:rsidTr="008962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311">
            <w:pPr>
              <w:pStyle w:val="BodyText"/>
              <w:rPr>
                <w:lang w:val="en-NZ"/>
              </w:rPr>
            </w:pPr>
            <w:r w:rsidRPr="00253311">
              <w:t>3. Monit</w:t>
            </w:r>
            <w:r w:rsidRPr="00253311">
              <w:t>or and assess adherence to chemical risk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311" w:rsidP="00253311">
            <w:pPr>
              <w:pStyle w:val="BodyText"/>
            </w:pPr>
            <w:r w:rsidRPr="00253311">
              <w:t>3.1 Provide personnel with chemical use procedures, instruction and safety equipment, including personal protective eqiupment, for using chemical control strategies</w:t>
            </w:r>
          </w:p>
          <w:p w:rsidR="00000000" w:rsidRPr="00253311" w:rsidP="00253311">
            <w:pPr>
              <w:pStyle w:val="BodyText"/>
            </w:pPr>
            <w:r w:rsidRPr="00253311">
              <w:t>3.2 Monitor and assess personnel perfor</w:t>
            </w:r>
            <w:r w:rsidRPr="00253311">
              <w:t>mance against procedures for selecting equipment for chemical use</w:t>
            </w:r>
          </w:p>
          <w:p w:rsidR="00000000" w:rsidRPr="00253311" w:rsidP="00253311">
            <w:pPr>
              <w:pStyle w:val="BodyText"/>
            </w:pPr>
            <w:r w:rsidRPr="00253311">
              <w:t>3.3 Monitor and assess personnel performance against procedures for  operational activities of chemical use</w:t>
            </w:r>
          </w:p>
          <w:p w:rsidR="00000000" w:rsidP="00253311">
            <w:pPr>
              <w:pStyle w:val="BodyText"/>
              <w:rPr>
                <w:lang w:val="en-NZ"/>
              </w:rPr>
            </w:pPr>
            <w:r w:rsidRPr="00253311">
              <w:t>3.4 Measure the performance of personnel for following risk control procedures acc</w:t>
            </w:r>
            <w:r w:rsidRPr="00253311">
              <w:t>ording to industry practice</w:t>
            </w:r>
          </w:p>
        </w:tc>
      </w:tr>
      <w:tr w:rsidTr="008962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311">
            <w:pPr>
              <w:pStyle w:val="BodyText"/>
              <w:rPr>
                <w:lang w:val="en-NZ"/>
              </w:rPr>
            </w:pPr>
            <w:r w:rsidRPr="00253311">
              <w:t>4. Evaluate risk control measures and maintain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311" w:rsidP="00253311">
            <w:pPr>
              <w:pStyle w:val="BodyText"/>
            </w:pPr>
            <w:r w:rsidRPr="00253311">
              <w:t>4.1 Develop procedures for evaluating the effectiveness of risk control measures</w:t>
            </w:r>
          </w:p>
          <w:p w:rsidR="00000000" w:rsidRPr="00253311" w:rsidP="00253311">
            <w:pPr>
              <w:pStyle w:val="BodyText"/>
            </w:pPr>
            <w:r w:rsidRPr="00253311">
              <w:t>4.2 Identify shortfalls in procedures and document changes required</w:t>
            </w:r>
          </w:p>
          <w:p w:rsidR="00000000" w:rsidRPr="00253311" w:rsidP="00253311">
            <w:pPr>
              <w:pStyle w:val="BodyText"/>
            </w:pPr>
            <w:r w:rsidRPr="00253311">
              <w:t>4.3 Update procedures t</w:t>
            </w:r>
            <w:r w:rsidRPr="00253311">
              <w:t>o reflect required changes according to industry best practice</w:t>
            </w:r>
          </w:p>
          <w:p w:rsidR="00000000" w:rsidRPr="00253311" w:rsidP="00253311">
            <w:pPr>
              <w:pStyle w:val="BodyText"/>
            </w:pPr>
            <w:r w:rsidRPr="00253311">
              <w:t>4.4 Develop and maintain record systems for risk assessment according to industry best practice and legislative and regulatory requirements</w:t>
            </w:r>
          </w:p>
        </w:tc>
      </w:tr>
    </w:tbl>
    <w:p w:rsidR="00000000" w:rsidRPr="00253311" w:rsidP="00253311">
      <w:pPr>
        <w:pStyle w:val="BodyText"/>
      </w:pPr>
    </w:p>
    <w:p w:rsidR="00000000" w:rsidRPr="00253311" w:rsidP="00253311">
      <w:pPr>
        <w:pStyle w:val="AllowPageBreak"/>
      </w:pPr>
    </w:p>
    <w:p w:rsidR="00000000" w:rsidRPr="00253311" w:rsidP="00253311">
      <w:pPr>
        <w:pStyle w:val="Heading1"/>
      </w:pPr>
      <w:bookmarkStart w:id="6" w:name="O_988348"/>
      <w:bookmarkEnd w:id="6"/>
      <w:r w:rsidRPr="00253311">
        <w:t>Foundation Skills</w:t>
      </w:r>
    </w:p>
    <w:p w:rsidR="00000000" w:rsidRPr="008962D3" w:rsidP="008962D3">
      <w:pPr>
        <w:pStyle w:val="BodyText"/>
        <w:rPr>
          <w:i/>
        </w:rPr>
      </w:pPr>
      <w:r w:rsidRPr="008962D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533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311" w:rsidP="00253311">
            <w:pPr>
              <w:pStyle w:val="BodyText"/>
            </w:pPr>
            <w:r w:rsidRPr="00253311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311">
            <w:pPr>
              <w:pStyle w:val="BodyText"/>
              <w:rPr>
                <w:lang w:val="en-NZ"/>
              </w:rPr>
            </w:pPr>
            <w:r w:rsidRPr="00253311">
              <w:rPr>
                <w:rStyle w:val="SpecialBold"/>
              </w:rPr>
              <w:t>Description</w:t>
            </w:r>
          </w:p>
        </w:tc>
      </w:tr>
      <w:tr w:rsidTr="002533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311">
            <w:pPr>
              <w:pStyle w:val="BodyText"/>
              <w:rPr>
                <w:lang w:val="en-NZ"/>
              </w:rPr>
            </w:pPr>
            <w:r w:rsidRPr="0025331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311">
            <w:pPr>
              <w:pStyle w:val="ListBullet"/>
              <w:rPr>
                <w:lang w:val="en-NZ"/>
              </w:rPr>
            </w:pPr>
            <w:r w:rsidRPr="00253311">
              <w:t>Critical analysis information and co</w:t>
            </w:r>
            <w:r w:rsidRPr="00253311">
              <w:t>nsolidate to determine risks in chemical control procedures</w:t>
            </w:r>
          </w:p>
        </w:tc>
      </w:tr>
      <w:tr w:rsidTr="002533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311">
            <w:pPr>
              <w:pStyle w:val="BodyText"/>
              <w:rPr>
                <w:lang w:val="en-NZ"/>
              </w:rPr>
            </w:pPr>
            <w:r w:rsidRPr="0025331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311">
            <w:pPr>
              <w:pStyle w:val="ListBullet"/>
              <w:rPr>
                <w:lang w:val="en-NZ"/>
              </w:rPr>
            </w:pPr>
            <w:r w:rsidRPr="00253311">
              <w:t>Develop procedural material using clear and detailed language in order to convey explicit risk control information</w:t>
            </w:r>
          </w:p>
        </w:tc>
      </w:tr>
      <w:tr w:rsidTr="002533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311">
            <w:pPr>
              <w:pStyle w:val="BodyText"/>
              <w:rPr>
                <w:lang w:val="en-NZ"/>
              </w:rPr>
            </w:pPr>
            <w:r w:rsidRPr="0025331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311">
            <w:pPr>
              <w:pStyle w:val="ListBullet"/>
              <w:rPr>
                <w:lang w:val="en-NZ"/>
              </w:rPr>
            </w:pPr>
            <w:r w:rsidRPr="00253311">
              <w:t>Present complex information using clear and convincing language, tone and pace appropriate when briefing personnel on procedures</w:t>
            </w:r>
          </w:p>
        </w:tc>
      </w:tr>
      <w:tr w:rsidTr="002533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311">
            <w:pPr>
              <w:pStyle w:val="BodyText"/>
              <w:rPr>
                <w:lang w:val="en-NZ"/>
              </w:rPr>
            </w:pPr>
            <w:r w:rsidRPr="00253311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311" w:rsidP="00253311">
            <w:pPr>
              <w:pStyle w:val="ListBullet"/>
            </w:pPr>
            <w:r w:rsidRPr="00253311">
              <w:t>Work independently or with others in making decisions to achieve organisation outcomes</w:t>
            </w:r>
          </w:p>
          <w:p w:rsidR="00000000" w:rsidRPr="00253311" w:rsidP="00253311">
            <w:pPr>
              <w:pStyle w:val="ListBullet"/>
            </w:pPr>
            <w:r w:rsidRPr="00253311">
              <w:t xml:space="preserve">Contribute </w:t>
            </w:r>
            <w:r w:rsidRPr="00253311">
              <w:t>to roles and responsibilities of others</w:t>
            </w:r>
          </w:p>
          <w:p w:rsidR="00000000" w:rsidP="00253311">
            <w:pPr>
              <w:pStyle w:val="ListBullet"/>
              <w:rPr>
                <w:lang w:val="en-NZ"/>
              </w:rPr>
            </w:pPr>
            <w:r w:rsidRPr="00253311">
              <w:t xml:space="preserve">Take full responsibility for following policies, procedures and legislative requirements </w:t>
            </w:r>
          </w:p>
        </w:tc>
      </w:tr>
      <w:tr w:rsidTr="002533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311">
            <w:pPr>
              <w:pStyle w:val="BodyText"/>
              <w:rPr>
                <w:lang w:val="en-NZ"/>
              </w:rPr>
            </w:pPr>
            <w:r w:rsidRPr="00253311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311" w:rsidP="00253311">
            <w:pPr>
              <w:pStyle w:val="ListBullet"/>
            </w:pPr>
            <w:r w:rsidRPr="00253311">
              <w:t>Implement strategies for a diverse range of colleagues in order to build rapport and foster strong rela</w:t>
            </w:r>
            <w:r w:rsidRPr="00253311">
              <w:t>tionships when instructing and monitoring performance</w:t>
            </w:r>
          </w:p>
          <w:p w:rsidR="00000000" w:rsidP="00253311">
            <w:pPr>
              <w:pStyle w:val="ListBullet"/>
              <w:rPr>
                <w:lang w:val="en-NZ"/>
              </w:rPr>
            </w:pPr>
            <w:r w:rsidRPr="00253311">
              <w:t>Elicit feedback and provide feedback to others in order to improve workgroup behaviours and update procedures</w:t>
            </w:r>
          </w:p>
        </w:tc>
      </w:tr>
      <w:tr w:rsidTr="002533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311">
            <w:pPr>
              <w:pStyle w:val="BodyText"/>
              <w:rPr>
                <w:lang w:val="en-NZ"/>
              </w:rPr>
            </w:pPr>
            <w:r w:rsidRPr="00253311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311" w:rsidP="00253311">
            <w:pPr>
              <w:pStyle w:val="ListBullet"/>
            </w:pPr>
            <w:r w:rsidRPr="00253311">
              <w:t>Accept responsibility for planning and sequencing complex tasks and workload</w:t>
            </w:r>
          </w:p>
          <w:p w:rsidR="00000000" w:rsidRPr="00253311" w:rsidP="00253311">
            <w:pPr>
              <w:pStyle w:val="ListBullet"/>
            </w:pPr>
            <w:r w:rsidRPr="00253311">
              <w:t>Monitor progress of procedures and reviews and amends them to meet demands and priorities</w:t>
            </w:r>
          </w:p>
          <w:p w:rsidR="00000000" w:rsidRPr="00253311" w:rsidP="00253311">
            <w:pPr>
              <w:pStyle w:val="ListBullet"/>
            </w:pPr>
            <w:r w:rsidRPr="00253311">
              <w:t>Apply systematic and analytical decision making processes for complex and non-routine sit</w:t>
            </w:r>
            <w:r w:rsidRPr="00253311">
              <w:t>uations</w:t>
            </w:r>
          </w:p>
        </w:tc>
      </w:tr>
    </w:tbl>
    <w:p w:rsidR="00000000" w:rsidRPr="00253311" w:rsidP="00253311">
      <w:pPr>
        <w:pStyle w:val="BodyText"/>
      </w:pPr>
    </w:p>
    <w:p w:rsidR="00000000" w:rsidRPr="00253311" w:rsidP="00253311">
      <w:pPr>
        <w:pStyle w:val="AllowPageBreak"/>
      </w:pPr>
    </w:p>
    <w:p w:rsidR="00000000" w:rsidRPr="00253311" w:rsidP="00253311">
      <w:pPr>
        <w:pStyle w:val="Heading1"/>
      </w:pPr>
      <w:bookmarkStart w:id="7" w:name="O_988350"/>
      <w:bookmarkEnd w:id="7"/>
      <w:r w:rsidRPr="0025331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2533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311" w:rsidP="00253311">
            <w:pPr>
              <w:pStyle w:val="BodyText"/>
            </w:pPr>
            <w:r w:rsidRPr="00253311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311" w:rsidP="00253311">
            <w:pPr>
              <w:pStyle w:val="BodyText"/>
            </w:pPr>
            <w:r w:rsidRPr="00253311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311" w:rsidP="00253311">
            <w:pPr>
              <w:pStyle w:val="BodyText"/>
            </w:pPr>
            <w:r w:rsidRPr="0025331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311">
            <w:pPr>
              <w:pStyle w:val="BodyText"/>
              <w:rPr>
                <w:lang w:val="en-NZ"/>
              </w:rPr>
            </w:pPr>
            <w:r w:rsidRPr="00253311">
              <w:rPr>
                <w:rStyle w:val="SpecialBold"/>
              </w:rPr>
              <w:t>Equivalence status</w:t>
            </w:r>
          </w:p>
        </w:tc>
      </w:tr>
      <w:tr w:rsidTr="002533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1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311">
            <w:pPr>
              <w:pStyle w:val="BodyText"/>
              <w:rPr>
                <w:lang w:val="en-NZ"/>
              </w:rPr>
            </w:pPr>
            <w:r w:rsidRPr="00253311">
              <w:t xml:space="preserve">AHCCHM404 Develop procedures to minimise risks in the use of chemicals </w:t>
            </w:r>
            <w:r w:rsidRPr="00253311">
              <w:br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311">
            <w:pPr>
              <w:pStyle w:val="BodyText"/>
              <w:rPr>
                <w:lang w:val="en-NZ"/>
              </w:rPr>
            </w:pPr>
            <w:r w:rsidRPr="00253311">
              <w:t xml:space="preserve">AHCCHM401 Develop procedures to minimise risks in the use of chemicals </w:t>
            </w:r>
            <w:r w:rsidRPr="00253311">
              <w:br/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311" w:rsidP="00253311">
            <w:pPr>
              <w:pStyle w:val="BodyText"/>
            </w:pPr>
            <w:r w:rsidRPr="00253311">
              <w:t>Changes to Performance Criteria for clarity</w:t>
            </w:r>
          </w:p>
          <w:p w:rsidR="00000000" w:rsidRPr="00253311" w:rsidP="00253311">
            <w:pPr>
              <w:pStyle w:val="BodyText"/>
            </w:pPr>
            <w:r w:rsidRPr="00253311">
              <w:t>Removal of prerequisites units</w:t>
            </w:r>
            <w:r w:rsidRPr="00253311">
              <w:br/>
              <w:t>Added PC</w:t>
            </w:r>
            <w:r>
              <w:t>’</w:t>
            </w:r>
            <w:r w:rsidRPr="00253311">
              <w:t>s in Element 1 and Element 4</w:t>
            </w:r>
          </w:p>
          <w:p w:rsidR="00000000" w:rsidP="00253311">
            <w:pPr>
              <w:pStyle w:val="BodyText"/>
              <w:rPr>
                <w:lang w:val="en-NZ"/>
              </w:rPr>
            </w:pPr>
            <w:r w:rsidRPr="00253311">
              <w:t>Updated Performance Evidence and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311" w:rsidP="00253311">
            <w:pPr>
              <w:pStyle w:val="BodyText"/>
            </w:pPr>
            <w:r w:rsidRPr="00253311">
              <w:t xml:space="preserve">Equivalent unit </w:t>
            </w:r>
          </w:p>
          <w:p w:rsidR="00000000" w:rsidRPr="00253311" w:rsidP="00253311">
            <w:pPr>
              <w:pStyle w:val="BodyText"/>
            </w:pPr>
          </w:p>
        </w:tc>
      </w:tr>
    </w:tbl>
    <w:p w:rsidR="00000000" w:rsidRPr="00253311" w:rsidP="00253311">
      <w:pPr>
        <w:pStyle w:val="BodyText"/>
      </w:pPr>
    </w:p>
    <w:p w:rsidR="00000000" w:rsidRPr="00253311" w:rsidP="00253311">
      <w:pPr>
        <w:pStyle w:val="AllowPageBreak"/>
      </w:pPr>
    </w:p>
    <w:p w:rsidR="00000000" w:rsidRPr="00253311" w:rsidP="00253311">
      <w:pPr>
        <w:pStyle w:val="Heading1"/>
      </w:pPr>
      <w:bookmarkStart w:id="8" w:name="O_988357"/>
      <w:bookmarkEnd w:id="8"/>
      <w:r w:rsidRPr="00253311">
        <w:t>Links</w:t>
      </w:r>
    </w:p>
    <w:p w:rsidR="00000000" w:rsidRPr="00253311" w:rsidP="008962D3">
      <w:pPr>
        <w:pStyle w:val="BodyText"/>
      </w:pPr>
      <w:r w:rsidRPr="00253311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D7B9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53311" w:rsidP="008962D3">
      <w:pPr>
        <w:pStyle w:val="BodyText"/>
        <w:sectPr w:rsidSect="0025331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53311" w:rsidP="00253311">
      <w:pPr>
        <w:pStyle w:val="SuperHeading"/>
      </w:pPr>
      <w:r w:rsidRPr="00253311">
        <w:t xml:space="preserve">Assessment </w:t>
      </w:r>
      <w:r w:rsidRPr="00253311">
        <w:t>Requirements for AHCCHM404 Develop procedures to minimise risks in the use of chemicals</w:t>
      </w:r>
    </w:p>
    <w:p w:rsidR="00000000" w:rsidRPr="00253311" w:rsidP="00253311">
      <w:pPr>
        <w:pStyle w:val="Heading1"/>
      </w:pPr>
      <w:bookmarkStart w:id="9" w:name="O_988352"/>
      <w:bookmarkEnd w:id="9"/>
      <w:r w:rsidRPr="0025331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533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311" w:rsidP="00253311">
            <w:pPr>
              <w:pStyle w:val="BodyText"/>
            </w:pPr>
            <w:r w:rsidRPr="0025331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311">
            <w:pPr>
              <w:pStyle w:val="BodyText"/>
              <w:rPr>
                <w:lang w:val="en-NZ"/>
              </w:rPr>
            </w:pPr>
            <w:r w:rsidRPr="00253311">
              <w:rPr>
                <w:rStyle w:val="SpecialBold"/>
              </w:rPr>
              <w:t>Comments</w:t>
            </w:r>
          </w:p>
        </w:tc>
      </w:tr>
      <w:tr w:rsidTr="002533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311">
            <w:pPr>
              <w:pStyle w:val="BodyText"/>
              <w:rPr>
                <w:lang w:val="en-NZ"/>
              </w:rPr>
            </w:pPr>
            <w:r w:rsidRPr="0025331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311" w:rsidP="00253311">
            <w:pPr>
              <w:pStyle w:val="BodyText"/>
            </w:pPr>
            <w:r w:rsidRPr="00253311">
              <w:t xml:space="preserve">This version released with AHC Agriculture, Horticulture and Conservation and Land Management Training </w:t>
            </w:r>
            <w:r w:rsidRPr="00253311">
              <w:t>Package Version 3.0.</w:t>
            </w:r>
          </w:p>
        </w:tc>
      </w:tr>
    </w:tbl>
    <w:p w:rsidR="00000000" w:rsidRPr="00253311" w:rsidP="00253311">
      <w:pPr>
        <w:pStyle w:val="BodyText"/>
      </w:pPr>
    </w:p>
    <w:p w:rsidR="00000000" w:rsidRPr="00253311" w:rsidP="00253311">
      <w:pPr>
        <w:pStyle w:val="AllowPageBreak"/>
      </w:pPr>
    </w:p>
    <w:p w:rsidR="00000000" w:rsidRPr="00253311" w:rsidP="00253311">
      <w:pPr>
        <w:pStyle w:val="Heading1"/>
      </w:pPr>
      <w:bookmarkStart w:id="10" w:name="O_988353"/>
      <w:bookmarkEnd w:id="10"/>
      <w:r w:rsidRPr="00253311">
        <w:t>Performance Evidence</w:t>
      </w:r>
    </w:p>
    <w:p w:rsidR="00000000" w:rsidRPr="00253311" w:rsidP="008962D3">
      <w:pPr>
        <w:pStyle w:val="BodyText"/>
      </w:pPr>
      <w:r w:rsidRPr="00253311">
        <w:t>An individual demonstrating competency must satisfy all of the elements and performance criteria in this unit. There must be evidence that on at least one occasion the individual has demonstrated</w:t>
      </w:r>
      <w:r w:rsidRPr="00253311">
        <w:t xml:space="preserve"> that they have developed procedures to minimise risks in the use of chemicals, including:</w:t>
      </w:r>
    </w:p>
    <w:p w:rsidR="00000000" w:rsidRPr="00253311" w:rsidP="00253311">
      <w:pPr>
        <w:pStyle w:val="ListBullet"/>
      </w:pPr>
      <w:r w:rsidRPr="00253311">
        <w:t>sourced information and analysed its content for safe chemical use</w:t>
      </w:r>
    </w:p>
    <w:p w:rsidR="00000000" w:rsidRPr="00253311" w:rsidP="00253311">
      <w:pPr>
        <w:pStyle w:val="ListBullet"/>
      </w:pPr>
      <w:r w:rsidRPr="00253311">
        <w:t>identified steps in the chemical use process and identified hazards and risks</w:t>
      </w:r>
    </w:p>
    <w:p w:rsidR="00000000" w:rsidRPr="00253311" w:rsidP="00253311">
      <w:pPr>
        <w:pStyle w:val="ListBullet"/>
      </w:pPr>
      <w:r w:rsidRPr="00253311">
        <w:t>assessed</w:t>
      </w:r>
      <w:r w:rsidRPr="00253311">
        <w:t xml:space="preserve"> the risks and developed risk control procedures to mitigate the risk for chemical use</w:t>
      </w:r>
    </w:p>
    <w:p w:rsidR="00000000" w:rsidRPr="00253311" w:rsidP="00253311">
      <w:pPr>
        <w:pStyle w:val="ListBullet"/>
      </w:pPr>
      <w:r w:rsidRPr="00253311">
        <w:t>implemented procedures, monitored and evaluated personnel using procedures</w:t>
      </w:r>
    </w:p>
    <w:p w:rsidR="00000000" w:rsidRPr="00253311" w:rsidP="00253311">
      <w:pPr>
        <w:pStyle w:val="ListBullet"/>
      </w:pPr>
      <w:r w:rsidRPr="00253311">
        <w:t>developed a continuous improvement strategy for risk control procedures</w:t>
      </w:r>
    </w:p>
    <w:p w:rsidR="00000000" w:rsidRPr="00253311" w:rsidP="00253311">
      <w:pPr>
        <w:pStyle w:val="ListBullet"/>
      </w:pPr>
      <w:r w:rsidRPr="00253311">
        <w:t>implemented, monitored</w:t>
      </w:r>
      <w:r w:rsidRPr="00253311">
        <w:t xml:space="preserve"> and evaluated a chemical risk control procedure </w:t>
      </w:r>
    </w:p>
    <w:p w:rsidR="00000000" w:rsidRPr="00253311" w:rsidP="00253311">
      <w:pPr>
        <w:pStyle w:val="ListBullet"/>
      </w:pPr>
      <w:r w:rsidRPr="00253311">
        <w:t xml:space="preserve">developed and maintained records for risk assessment. </w:t>
      </w:r>
    </w:p>
    <w:p w:rsidR="00000000" w:rsidRPr="00253311" w:rsidP="00253311">
      <w:pPr>
        <w:pStyle w:val="AllowPageBreak"/>
      </w:pPr>
    </w:p>
    <w:p w:rsidR="00000000" w:rsidRPr="00253311" w:rsidP="00253311">
      <w:pPr>
        <w:pStyle w:val="Heading1"/>
      </w:pPr>
      <w:bookmarkStart w:id="11" w:name="O_988354"/>
      <w:bookmarkEnd w:id="11"/>
      <w:r w:rsidRPr="00253311">
        <w:t>Knowledge Evidence</w:t>
      </w:r>
    </w:p>
    <w:p w:rsidR="00000000" w:rsidRPr="00253311" w:rsidP="008962D3">
      <w:pPr>
        <w:pStyle w:val="BodyText"/>
      </w:pPr>
      <w:r w:rsidRPr="00253311">
        <w:t xml:space="preserve">An individual must be able to demonstrate the knowledge required to perform the tasks outlined in the elements and </w:t>
      </w:r>
      <w:r w:rsidRPr="00253311">
        <w:t>performance criteria of this unit. This includes knowledge of:</w:t>
      </w:r>
    </w:p>
    <w:p w:rsidR="00000000" w:rsidRPr="00253311" w:rsidP="00253311">
      <w:pPr>
        <w:pStyle w:val="ListBullet"/>
      </w:pPr>
      <w:r w:rsidRPr="00253311">
        <w:t>sources of chemical safety information, including:</w:t>
      </w:r>
    </w:p>
    <w:p w:rsidR="00000000" w:rsidRPr="00253311" w:rsidP="00253311">
      <w:pPr>
        <w:pStyle w:val="ListBullet2"/>
      </w:pPr>
      <w:r w:rsidRPr="00253311">
        <w:t>codes of practice</w:t>
      </w:r>
    </w:p>
    <w:p w:rsidR="00000000" w:rsidRPr="00253311" w:rsidP="00253311">
      <w:pPr>
        <w:pStyle w:val="ListBullet2"/>
      </w:pPr>
      <w:r w:rsidRPr="00253311">
        <w:t>legislation and regulations</w:t>
      </w:r>
    </w:p>
    <w:p w:rsidR="00000000" w:rsidRPr="00253311" w:rsidP="00253311">
      <w:pPr>
        <w:pStyle w:val="ListBullet2"/>
      </w:pPr>
      <w:r w:rsidRPr="00253311">
        <w:t>chemical manufacturer labels</w:t>
      </w:r>
    </w:p>
    <w:p w:rsidR="00000000" w:rsidRPr="00253311" w:rsidP="00253311">
      <w:pPr>
        <w:pStyle w:val="ListBullet2"/>
      </w:pPr>
      <w:r w:rsidRPr="00253311">
        <w:t>safety data sheets (SDS)</w:t>
      </w:r>
    </w:p>
    <w:p w:rsidR="00000000" w:rsidRPr="00253311" w:rsidP="00253311">
      <w:pPr>
        <w:pStyle w:val="ListBullet"/>
      </w:pPr>
      <w:r w:rsidRPr="00253311">
        <w:t>industry best practice requirements relating to chemical use</w:t>
      </w:r>
    </w:p>
    <w:p w:rsidR="00000000" w:rsidRPr="00253311" w:rsidP="00253311">
      <w:pPr>
        <w:pStyle w:val="ListBullet"/>
      </w:pPr>
      <w:r w:rsidRPr="00253311">
        <w:t>strategies for identifying hazards, risks and controls</w:t>
      </w:r>
    </w:p>
    <w:p w:rsidR="00000000" w:rsidRPr="00253311" w:rsidP="00253311">
      <w:pPr>
        <w:pStyle w:val="ListBullet"/>
      </w:pPr>
      <w:r w:rsidRPr="00253311">
        <w:t>risk factors, including:</w:t>
      </w:r>
    </w:p>
    <w:p w:rsidR="00000000" w:rsidRPr="00253311" w:rsidP="00253311">
      <w:pPr>
        <w:pStyle w:val="ListBullet2"/>
      </w:pPr>
      <w:r w:rsidRPr="00253311">
        <w:t>human</w:t>
      </w:r>
    </w:p>
    <w:p w:rsidR="00000000" w:rsidRPr="00253311" w:rsidP="00253311">
      <w:pPr>
        <w:pStyle w:val="ListBullet2"/>
      </w:pPr>
      <w:r w:rsidRPr="00253311">
        <w:t>animal health</w:t>
      </w:r>
    </w:p>
    <w:p w:rsidR="00000000" w:rsidRPr="00253311" w:rsidP="00253311">
      <w:pPr>
        <w:pStyle w:val="ListBullet2"/>
      </w:pPr>
      <w:r w:rsidRPr="00253311">
        <w:t>product integrity</w:t>
      </w:r>
    </w:p>
    <w:p w:rsidR="00000000" w:rsidRPr="00253311" w:rsidP="00253311">
      <w:pPr>
        <w:pStyle w:val="ListBullet2"/>
      </w:pPr>
      <w:r w:rsidRPr="00253311">
        <w:t>weather</w:t>
      </w:r>
    </w:p>
    <w:p w:rsidR="00000000" w:rsidRPr="00253311" w:rsidP="00253311">
      <w:pPr>
        <w:pStyle w:val="ListBullet2"/>
      </w:pPr>
      <w:r w:rsidRPr="00253311">
        <w:t>residues and maximum residue levels</w:t>
      </w:r>
    </w:p>
    <w:p w:rsidR="00000000" w:rsidRPr="00253311" w:rsidP="00253311">
      <w:pPr>
        <w:pStyle w:val="ListBullet2"/>
      </w:pPr>
      <w:r w:rsidRPr="00253311">
        <w:t>spray drift, spillage and enviro</w:t>
      </w:r>
      <w:r w:rsidRPr="00253311">
        <w:t>nment</w:t>
      </w:r>
    </w:p>
    <w:p w:rsidR="00000000" w:rsidRPr="00253311" w:rsidP="00253311">
      <w:pPr>
        <w:pStyle w:val="ListBullet"/>
      </w:pPr>
      <w:r w:rsidRPr="00253311">
        <w:t>requirements for the disposal of excess chemicals, clearing spillages and equipment clean up</w:t>
      </w:r>
    </w:p>
    <w:p w:rsidR="00000000" w:rsidRPr="00253311" w:rsidP="00253311">
      <w:pPr>
        <w:pStyle w:val="ListBullet"/>
      </w:pPr>
      <w:r w:rsidRPr="00253311">
        <w:t>chemical application equipment capabilities and limitations</w:t>
      </w:r>
    </w:p>
    <w:p w:rsidR="00000000" w:rsidRPr="00253311" w:rsidP="00253311">
      <w:pPr>
        <w:pStyle w:val="ListBullet"/>
      </w:pPr>
      <w:r w:rsidRPr="00253311">
        <w:t>principles and practices of chemical handling, transporting and storage of chemicals and fumigants</w:t>
      </w:r>
    </w:p>
    <w:p w:rsidR="00000000" w:rsidRPr="00253311" w:rsidP="00253311">
      <w:pPr>
        <w:pStyle w:val="ListBullet"/>
      </w:pPr>
      <w:r w:rsidRPr="00253311">
        <w:t>principles and practices of chemical application strategies and equipment including integrated pest management</w:t>
      </w:r>
    </w:p>
    <w:p w:rsidR="00000000" w:rsidRPr="00253311" w:rsidP="00253311">
      <w:pPr>
        <w:pStyle w:val="ListBullet"/>
      </w:pPr>
      <w:r w:rsidRPr="00253311">
        <w:t>operational factors to consider in procedures,</w:t>
      </w:r>
      <w:r w:rsidRPr="00253311">
        <w:t xml:space="preserve"> including:</w:t>
      </w:r>
    </w:p>
    <w:p w:rsidR="00000000" w:rsidRPr="00253311" w:rsidP="00253311">
      <w:pPr>
        <w:pStyle w:val="ListBullet2"/>
      </w:pPr>
      <w:r w:rsidRPr="00253311">
        <w:t>transport, handling and storage</w:t>
      </w:r>
    </w:p>
    <w:p w:rsidR="00000000" w:rsidRPr="00253311" w:rsidP="00253311">
      <w:pPr>
        <w:pStyle w:val="ListBullet2"/>
      </w:pPr>
      <w:r w:rsidRPr="00253311">
        <w:t>application methods, equipment and personal protective equipment (PPE)</w:t>
      </w:r>
    </w:p>
    <w:p w:rsidR="00000000" w:rsidRPr="00253311" w:rsidP="00253311">
      <w:pPr>
        <w:pStyle w:val="ListBullet2"/>
      </w:pPr>
      <w:r w:rsidRPr="00253311">
        <w:t>cleaning and decontamination</w:t>
      </w:r>
    </w:p>
    <w:p w:rsidR="00000000" w:rsidRPr="00253311" w:rsidP="00253311">
      <w:pPr>
        <w:pStyle w:val="ListBullet2"/>
      </w:pPr>
      <w:r w:rsidRPr="00253311">
        <w:t>disposal of waste</w:t>
      </w:r>
    </w:p>
    <w:p w:rsidR="00000000" w:rsidRPr="00253311" w:rsidP="00253311">
      <w:pPr>
        <w:pStyle w:val="ListBullet"/>
      </w:pPr>
      <w:r w:rsidRPr="00253311">
        <w:t>strategies for instructing personnel, and monitoring and assessing personnel performance</w:t>
      </w:r>
    </w:p>
    <w:p w:rsidR="00000000" w:rsidRPr="00253311" w:rsidP="00253311">
      <w:pPr>
        <w:pStyle w:val="ListBullet"/>
      </w:pPr>
      <w:r w:rsidRPr="00253311">
        <w:t>man</w:t>
      </w:r>
      <w:r w:rsidRPr="00253311">
        <w:t>datory and workplace record keeping requirements for chemical storage, disposal, application and safety.</w:t>
      </w:r>
    </w:p>
    <w:p w:rsidR="00000000" w:rsidRPr="00253311" w:rsidP="00253311">
      <w:pPr>
        <w:pStyle w:val="AllowPageBreak"/>
      </w:pPr>
    </w:p>
    <w:p w:rsidR="00000000" w:rsidRPr="00253311" w:rsidP="00253311">
      <w:pPr>
        <w:pStyle w:val="Heading1"/>
      </w:pPr>
      <w:bookmarkStart w:id="12" w:name="O_988355"/>
      <w:bookmarkEnd w:id="12"/>
      <w:r w:rsidRPr="00253311">
        <w:t>Assessment Conditions</w:t>
      </w:r>
    </w:p>
    <w:p w:rsidR="00000000" w:rsidRPr="00253311" w:rsidP="008962D3">
      <w:pPr>
        <w:pStyle w:val="BodyText"/>
      </w:pPr>
      <w:r w:rsidRPr="00253311">
        <w:t xml:space="preserve">Assessment of skills must take place under the following conditions: </w:t>
      </w:r>
    </w:p>
    <w:p w:rsidR="00000000" w:rsidRPr="00253311" w:rsidP="00253311">
      <w:pPr>
        <w:pStyle w:val="ListBullet"/>
      </w:pPr>
      <w:r w:rsidRPr="00253311">
        <w:t>physical conditions:</w:t>
      </w:r>
    </w:p>
    <w:p w:rsidR="00000000" w:rsidRPr="00253311" w:rsidP="00253311">
      <w:pPr>
        <w:pStyle w:val="ListBullet2"/>
      </w:pPr>
      <w:r w:rsidRPr="00253311">
        <w:t>skills must be demonstrated in a workplace setting or an environment that accurately represents workplace conditions</w:t>
      </w:r>
    </w:p>
    <w:p w:rsidR="00000000" w:rsidRPr="00253311" w:rsidP="00253311">
      <w:pPr>
        <w:pStyle w:val="ListBullet"/>
      </w:pPr>
      <w:r w:rsidRPr="00253311">
        <w:t>resources, equipment and materials:</w:t>
      </w:r>
    </w:p>
    <w:p w:rsidR="00000000" w:rsidRPr="00253311" w:rsidP="00253311">
      <w:pPr>
        <w:pStyle w:val="ListBullet2"/>
      </w:pPr>
      <w:r w:rsidRPr="00253311">
        <w:t>tools and equipment required to implement the chemical use procedure</w:t>
      </w:r>
    </w:p>
    <w:p w:rsidR="00000000" w:rsidRPr="00253311" w:rsidP="00253311">
      <w:pPr>
        <w:pStyle w:val="ListBullet2"/>
      </w:pPr>
      <w:r w:rsidRPr="00253311">
        <w:t>PPE</w:t>
      </w:r>
    </w:p>
    <w:p w:rsidR="00000000" w:rsidRPr="00253311" w:rsidP="00253311">
      <w:pPr>
        <w:pStyle w:val="ListBullet"/>
      </w:pPr>
      <w:r w:rsidRPr="00253311">
        <w:t>specifications:</w:t>
      </w:r>
    </w:p>
    <w:p w:rsidR="00000000" w:rsidRPr="00253311" w:rsidP="00253311">
      <w:pPr>
        <w:pStyle w:val="ListBullet2"/>
      </w:pPr>
      <w:r w:rsidRPr="00253311">
        <w:t>specific w</w:t>
      </w:r>
      <w:r w:rsidRPr="00253311">
        <w:t>orkplace documents including policies and processes</w:t>
      </w:r>
    </w:p>
    <w:p w:rsidR="00000000" w:rsidRPr="00253311" w:rsidP="00253311">
      <w:pPr>
        <w:pStyle w:val="ListBullet2"/>
      </w:pPr>
      <w:r w:rsidRPr="00253311">
        <w:t>manufacturers</w:t>
      </w:r>
      <w:r>
        <w:t>’</w:t>
      </w:r>
      <w:r w:rsidRPr="00253311">
        <w:t xml:space="preserve"> operating instructions for equipment and machinery</w:t>
      </w:r>
    </w:p>
    <w:p w:rsidR="00000000" w:rsidRPr="00253311" w:rsidP="00253311">
      <w:pPr>
        <w:pStyle w:val="ListBullet2"/>
      </w:pPr>
      <w:r w:rsidRPr="00253311">
        <w:t>SDS</w:t>
      </w:r>
    </w:p>
    <w:p w:rsidR="00000000" w:rsidRPr="00253311" w:rsidP="00253311">
      <w:pPr>
        <w:pStyle w:val="ListBullet2"/>
      </w:pPr>
      <w:r w:rsidRPr="00253311">
        <w:t xml:space="preserve">workplace instructions and job specifications </w:t>
      </w:r>
    </w:p>
    <w:p w:rsidR="00000000" w:rsidRPr="00253311" w:rsidP="00253311">
      <w:pPr>
        <w:pStyle w:val="ListBullet2"/>
      </w:pPr>
      <w:r w:rsidRPr="00253311">
        <w:t>chemical information including legislation, codes of practice, manufacturer instruction</w:t>
      </w:r>
      <w:r w:rsidRPr="00253311">
        <w:t>s</w:t>
      </w:r>
    </w:p>
    <w:p w:rsidR="00000000" w:rsidRPr="00253311" w:rsidP="00253311">
      <w:pPr>
        <w:pStyle w:val="ListBullet"/>
      </w:pPr>
      <w:r w:rsidRPr="00253311">
        <w:t>relationships:</w:t>
      </w:r>
    </w:p>
    <w:p w:rsidR="00000000" w:rsidRPr="00253311" w:rsidP="00253311">
      <w:pPr>
        <w:pStyle w:val="ListBullet2"/>
      </w:pPr>
      <w:r w:rsidRPr="00253311">
        <w:t>team member(s).</w:t>
      </w:r>
    </w:p>
    <w:p w:rsidR="00000000" w:rsidRPr="00253311" w:rsidP="008962D3">
      <w:pPr>
        <w:pStyle w:val="BodyText"/>
      </w:pPr>
      <w:r w:rsidRPr="00253311">
        <w:t>Assessors of this unit must satisfy the requirements for assessors in applicable vocational education and training legislation, frameworks and/or standards.</w:t>
      </w:r>
    </w:p>
    <w:p w:rsidR="00000000" w:rsidRPr="00253311" w:rsidP="00253311">
      <w:pPr>
        <w:pStyle w:val="Heading1"/>
      </w:pPr>
      <w:bookmarkStart w:id="13" w:name="O_988358"/>
      <w:bookmarkEnd w:id="13"/>
      <w:r w:rsidRPr="00253311">
        <w:t>Links</w:t>
      </w:r>
    </w:p>
    <w:p w:rsidR="00000000" w:rsidRPr="00253311" w:rsidP="008962D3">
      <w:pPr>
        <w:pStyle w:val="BodyText"/>
      </w:pPr>
      <w:r w:rsidRPr="00253311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D7B9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53311" w:rsidP="00253311"/>
    <w:sectPr w:rsidSect="0025331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3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311" w:rsidRPr="008962D3" w:rsidP="008962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3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2D3" w:rsidP="002533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962D3" w:rsidP="002533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962D3" w:rsidP="0025331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311" w:rsidP="002533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962D3">
      <w:t>Approved</w:t>
    </w:r>
    <w:r w:rsidR="008962D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962D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962D3">
      <w:rPr>
        <w:noProof/>
      </w:rPr>
      <w:t>5</w:t>
    </w:r>
    <w:r>
      <w:rPr>
        <w:noProof/>
      </w:rPr>
      <w:fldChar w:fldCharType="end"/>
    </w:r>
  </w:p>
  <w:p w:rsidR="00253311" w:rsidP="002533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962D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962D3">
      <w:t>Skills Insight</w:t>
    </w:r>
    <w:r w:rsidR="008962D3">
      <w:fldChar w:fldCharType="end"/>
    </w:r>
  </w:p>
  <w:p w:rsidR="00253311" w:rsidP="002533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3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2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3311" w:rsidRPr="008962D3" w:rsidP="008962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3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2D3" w:rsidRPr="002D2AF8" w:rsidP="002533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AHCCHM404 Develop procedures to minimise risks in the use of chemicals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962D3" w:rsidP="0025331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311" w:rsidRPr="002D2AF8" w:rsidP="002533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962D3">
      <w:t>AHCCHM404 Develop procedures to minimise risks in the use of chemicals</w:t>
    </w:r>
    <w:r w:rsidR="008962D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962D3">
      <w:rPr>
        <w:noProof/>
      </w:rPr>
      <w:t>2 March 2025</w:t>
    </w:r>
    <w:r>
      <w:fldChar w:fldCharType="end"/>
    </w:r>
  </w:p>
  <w:p w:rsidR="00253311" w:rsidP="002533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AAF9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7A63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100D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33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33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33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33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33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33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33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33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33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33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33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3311"/>
  </w:style>
  <w:style w:type="character" w:customStyle="1" w:styleId="Heading1Char">
    <w:name w:val="Heading 1 Char"/>
    <w:basedOn w:val="DefaultParagraphFont"/>
    <w:link w:val="Heading1"/>
    <w:rsid w:val="002533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33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33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331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3311"/>
    <w:rPr>
      <w:b/>
      <w:spacing w:val="0"/>
    </w:rPr>
  </w:style>
  <w:style w:type="paragraph" w:styleId="ListBullet2">
    <w:name w:val="List Bullet 2"/>
    <w:basedOn w:val="List2"/>
    <w:rsid w:val="0025331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53311"/>
    <w:rPr>
      <w:i/>
    </w:rPr>
  </w:style>
  <w:style w:type="paragraph" w:customStyle="1" w:styleId="SuperHeading">
    <w:name w:val="SuperHeading"/>
    <w:basedOn w:val="Normal"/>
    <w:rsid w:val="002533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33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33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33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33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33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33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33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33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33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33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33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33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33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33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33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33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33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33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33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33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33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33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33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33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33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33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33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33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33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33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33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33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331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33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33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33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3311"/>
  </w:style>
  <w:style w:type="paragraph" w:styleId="TableofFigures">
    <w:name w:val="table of figures"/>
    <w:basedOn w:val="Normal"/>
    <w:next w:val="Normal"/>
    <w:semiHidden/>
    <w:rsid w:val="002533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331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53311"/>
    <w:rPr>
      <w:rFonts w:ascii="Wingdings" w:hAnsi="Wingdings"/>
    </w:rPr>
  </w:style>
  <w:style w:type="paragraph" w:customStyle="1" w:styleId="TableHeading">
    <w:name w:val="Table Heading"/>
    <w:basedOn w:val="HeadingBase"/>
    <w:rsid w:val="002533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3311"/>
    <w:rPr>
      <w:color w:val="0033CC"/>
      <w:u w:val="none"/>
    </w:rPr>
  </w:style>
  <w:style w:type="paragraph" w:customStyle="1" w:styleId="BodyTextRight">
    <w:name w:val="Body Text Right"/>
    <w:basedOn w:val="BodyText"/>
    <w:rsid w:val="002533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33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331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33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33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33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3311"/>
    <w:rPr>
      <w:sz w:val="32"/>
    </w:rPr>
  </w:style>
  <w:style w:type="paragraph" w:customStyle="1" w:styleId="HeadingProcedure">
    <w:name w:val="Heading Procedure"/>
    <w:basedOn w:val="HeadingBase"/>
    <w:next w:val="Normal"/>
    <w:rsid w:val="002533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3311"/>
    <w:pPr>
      <w:spacing w:before="60" w:after="60"/>
    </w:pPr>
  </w:style>
  <w:style w:type="paragraph" w:styleId="ListContinue">
    <w:name w:val="List Continue"/>
    <w:basedOn w:val="List"/>
    <w:rsid w:val="00253311"/>
    <w:pPr>
      <w:ind w:firstLine="0"/>
    </w:pPr>
  </w:style>
  <w:style w:type="paragraph" w:customStyle="1" w:styleId="ListNote">
    <w:name w:val="List Note"/>
    <w:basedOn w:val="List"/>
    <w:rsid w:val="002533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33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33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3311"/>
    <w:rPr>
      <w:rFonts w:ascii="Courier New" w:hAnsi="Courier New"/>
    </w:rPr>
  </w:style>
  <w:style w:type="paragraph" w:customStyle="1" w:styleId="NoteBullet">
    <w:name w:val="Note Bullet"/>
    <w:basedOn w:val="Note"/>
    <w:rsid w:val="002533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33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33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33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33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33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33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3311"/>
    <w:rPr>
      <w:b/>
      <w:smallCaps/>
    </w:rPr>
  </w:style>
  <w:style w:type="paragraph" w:customStyle="1" w:styleId="TableListNumber">
    <w:name w:val="Table List Number"/>
    <w:basedOn w:val="ListNumber"/>
    <w:rsid w:val="002533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33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3311"/>
    <w:pPr>
      <w:numPr>
        <w:numId w:val="9"/>
      </w:numPr>
    </w:pPr>
  </w:style>
  <w:style w:type="paragraph" w:customStyle="1" w:styleId="ListAlpha2">
    <w:name w:val="List Alpha 2"/>
    <w:basedOn w:val="List2"/>
    <w:rsid w:val="00253311"/>
    <w:pPr>
      <w:numPr>
        <w:numId w:val="8"/>
      </w:numPr>
    </w:pPr>
  </w:style>
  <w:style w:type="paragraph" w:styleId="List2">
    <w:name w:val="List 2"/>
    <w:basedOn w:val="BodyText"/>
    <w:rsid w:val="002533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33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33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33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33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331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53311"/>
    <w:pPr>
      <w:numPr>
        <w:numId w:val="4"/>
      </w:numPr>
    </w:pPr>
  </w:style>
  <w:style w:type="paragraph" w:styleId="ListContinue2">
    <w:name w:val="List Continue 2"/>
    <w:basedOn w:val="List2"/>
    <w:rsid w:val="00253311"/>
    <w:pPr>
      <w:ind w:firstLine="0"/>
    </w:pPr>
  </w:style>
  <w:style w:type="paragraph" w:styleId="ListContinue3">
    <w:name w:val="List Continue 3"/>
    <w:basedOn w:val="List3"/>
    <w:rsid w:val="00253311"/>
    <w:pPr>
      <w:ind w:left="1021" w:firstLine="0"/>
    </w:pPr>
  </w:style>
  <w:style w:type="paragraph" w:styleId="ListContinue4">
    <w:name w:val="List Continue 4"/>
    <w:basedOn w:val="List4"/>
    <w:rsid w:val="00253311"/>
    <w:pPr>
      <w:ind w:firstLine="0"/>
    </w:pPr>
  </w:style>
  <w:style w:type="paragraph" w:styleId="ListContinue5">
    <w:name w:val="List Continue 5"/>
    <w:basedOn w:val="List5"/>
    <w:rsid w:val="00253311"/>
    <w:pPr>
      <w:ind w:firstLine="0"/>
    </w:pPr>
  </w:style>
  <w:style w:type="paragraph" w:styleId="ListNumber3">
    <w:name w:val="List Number 3"/>
    <w:basedOn w:val="List3"/>
    <w:rsid w:val="00253311"/>
    <w:pPr>
      <w:numPr>
        <w:numId w:val="5"/>
      </w:numPr>
    </w:pPr>
  </w:style>
  <w:style w:type="paragraph" w:styleId="ListNumber4">
    <w:name w:val="List Number 4"/>
    <w:basedOn w:val="List4"/>
    <w:rsid w:val="00253311"/>
    <w:pPr>
      <w:numPr>
        <w:numId w:val="6"/>
      </w:numPr>
    </w:pPr>
  </w:style>
  <w:style w:type="paragraph" w:styleId="ListNumber5">
    <w:name w:val="List Number 5"/>
    <w:basedOn w:val="List5"/>
    <w:rsid w:val="00253311"/>
    <w:pPr>
      <w:numPr>
        <w:numId w:val="7"/>
      </w:numPr>
    </w:pPr>
  </w:style>
  <w:style w:type="paragraph" w:styleId="BlockText">
    <w:name w:val="Block Text"/>
    <w:basedOn w:val="Normal"/>
    <w:rsid w:val="002533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33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3311"/>
    <w:rPr>
      <w:sz w:val="16"/>
      <w:vertAlign w:val="superscript"/>
    </w:rPr>
  </w:style>
  <w:style w:type="character" w:customStyle="1" w:styleId="Symbols">
    <w:name w:val="Symbols"/>
    <w:basedOn w:val="DefaultParagraphFont"/>
    <w:rsid w:val="00253311"/>
    <w:rPr>
      <w:rFonts w:ascii="Symbol" w:hAnsi="Symbol"/>
    </w:rPr>
  </w:style>
  <w:style w:type="character" w:customStyle="1" w:styleId="MenuOptions">
    <w:name w:val="Menu Options"/>
    <w:basedOn w:val="DefaultParagraphFont"/>
    <w:rsid w:val="002533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3311"/>
    <w:rPr>
      <w:b/>
    </w:rPr>
  </w:style>
  <w:style w:type="character" w:customStyle="1" w:styleId="Underlined">
    <w:name w:val="Underlined"/>
    <w:basedOn w:val="DefaultParagraphFont"/>
    <w:rsid w:val="00253311"/>
    <w:rPr>
      <w:u w:val="single"/>
    </w:rPr>
  </w:style>
  <w:style w:type="paragraph" w:customStyle="1" w:styleId="TableBodyTextRight">
    <w:name w:val="Table Body Text Right"/>
    <w:basedOn w:val="TableBodyText"/>
    <w:rsid w:val="002533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3311"/>
    <w:rPr>
      <w:sz w:val="18"/>
    </w:rPr>
  </w:style>
  <w:style w:type="paragraph" w:customStyle="1" w:styleId="BodySmallRight">
    <w:name w:val="Body Small Right"/>
    <w:basedOn w:val="BodyTextRight"/>
    <w:rsid w:val="00253311"/>
    <w:rPr>
      <w:sz w:val="18"/>
      <w:szCs w:val="18"/>
    </w:rPr>
  </w:style>
  <w:style w:type="paragraph" w:customStyle="1" w:styleId="MarginEdition">
    <w:name w:val="Margin Edition"/>
    <w:basedOn w:val="MarginNote"/>
    <w:rsid w:val="002533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3311"/>
    <w:rPr>
      <w:sz w:val="2"/>
      <w:szCs w:val="2"/>
    </w:rPr>
  </w:style>
  <w:style w:type="character" w:customStyle="1" w:styleId="Small">
    <w:name w:val="Small"/>
    <w:basedOn w:val="DefaultParagraphFont"/>
    <w:rsid w:val="00253311"/>
    <w:rPr>
      <w:sz w:val="16"/>
    </w:rPr>
  </w:style>
  <w:style w:type="paragraph" w:customStyle="1" w:styleId="WideTable">
    <w:name w:val="Wide Table"/>
    <w:basedOn w:val="Normal"/>
    <w:rsid w:val="002533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3311"/>
  </w:style>
  <w:style w:type="paragraph" w:styleId="Quote">
    <w:name w:val="Quote"/>
    <w:basedOn w:val="Heading1"/>
    <w:link w:val="QuoteChar"/>
    <w:qFormat/>
    <w:rsid w:val="002533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33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3311"/>
    <w:pPr>
      <w:pageBreakBefore/>
    </w:pPr>
  </w:style>
  <w:style w:type="paragraph" w:customStyle="1" w:styleId="Border">
    <w:name w:val="Border"/>
    <w:basedOn w:val="Normal"/>
    <w:qFormat/>
    <w:rsid w:val="002533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33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33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33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33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33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33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33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33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3311"/>
    <w:rPr>
      <w:u w:val="single"/>
    </w:rPr>
  </w:style>
  <w:style w:type="character" w:customStyle="1" w:styleId="BoldandItalics">
    <w:name w:val="Bold and Italics"/>
    <w:qFormat/>
    <w:rsid w:val="00253311"/>
    <w:rPr>
      <w:b/>
      <w:i/>
      <w:u w:val="none"/>
    </w:rPr>
  </w:style>
  <w:style w:type="paragraph" w:styleId="BalloonText">
    <w:name w:val="Balloon Text"/>
    <w:basedOn w:val="Normal"/>
    <w:link w:val="BalloonTextChar"/>
    <w:rsid w:val="002533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33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33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33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33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33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3311"/>
    <w:pPr>
      <w:spacing w:before="0" w:after="0"/>
    </w:pPr>
  </w:style>
  <w:style w:type="paragraph" w:customStyle="1" w:styleId="BodyTextBold">
    <w:name w:val="Body Text Bold"/>
    <w:basedOn w:val="BodyText"/>
    <w:qFormat/>
    <w:rsid w:val="00253311"/>
    <w:rPr>
      <w:b/>
    </w:rPr>
  </w:style>
  <w:style w:type="character" w:styleId="Hyperlink">
    <w:name w:val="Hyperlink"/>
    <w:basedOn w:val="DefaultParagraphFont"/>
    <w:uiPriority w:val="99"/>
    <w:unhideWhenUsed/>
    <w:rsid w:val="008962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1140</Words>
  <Characters>7495</Characters>
  <Application>Microsoft Office Word</Application>
  <DocSecurity>0</DocSecurity>
  <Lines>241</Lines>
  <Paragraphs>156</Paragraphs>
  <ScaleCrop>false</ScaleCrop>
  <Company>Author-it Software Corporation Ltd.</Company>
  <LinksUpToDate>false</LinksUpToDate>
  <CharactersWithSpaces>8479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AHCCHM404 Develop procedures to minimise risks in the use of chemicals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2025-03-01T16:27:00Z</dcterms:created>
  <dcterms:modified xsi:type="dcterms:W3CDTF">2025-03-01T16:28:00Z</dcterms:modified>
</cp:coreProperties>
</file>