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A8B" w:rsidP="00986A8B">
      <w:pPr>
        <w:pStyle w:val="Title"/>
      </w:pPr>
      <w:r>
        <w:fldChar w:fldCharType="begin"/>
      </w:r>
      <w:r>
        <w:instrText xml:space="preserve"> TITLE   \* MERGEFORMAT </w:instrText>
      </w:r>
      <w:r>
        <w:fldChar w:fldCharType="separate"/>
      </w:r>
      <w:r>
        <w:t>Assessment Requirements for AHCCHM404 Develop procedures to minimise risks in the use of chemicals</w:t>
      </w:r>
      <w:r>
        <w:fldChar w:fldCharType="end"/>
      </w:r>
    </w:p>
    <w:p w:rsidR="00986A8B" w:rsidP="00986A8B">
      <w:pPr>
        <w:pStyle w:val="Version"/>
        <w:sectPr w:rsidSect="003B60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035" w:rsidP="003B6035">
      <w:pPr>
        <w:pStyle w:val="SuperHeading"/>
      </w:pPr>
      <w:r w:rsidRPr="003B6035">
        <w:t>Assessment Requirements for AHCCHM404 Develop procedures to minimise risks in the use of chemicals</w:t>
      </w:r>
    </w:p>
    <w:p w:rsidR="00000000" w:rsidRPr="003B6035" w:rsidP="003B6035">
      <w:pPr>
        <w:pStyle w:val="Heading1"/>
      </w:pPr>
      <w:bookmarkStart w:id="1" w:name="O_988352"/>
      <w:bookmarkEnd w:id="1"/>
      <w:r w:rsidRPr="003B6035">
        <w:t>Modification History</w:t>
      </w:r>
    </w:p>
    <w:tbl>
      <w:tblPr>
        <w:tblW w:w="9520" w:type="dxa"/>
        <w:tblLayout w:type="fixed"/>
        <w:tblCellMar>
          <w:left w:w="62" w:type="dxa"/>
          <w:right w:w="62" w:type="dxa"/>
        </w:tblCellMar>
        <w:tblLook w:val="0000"/>
      </w:tblPr>
      <w:tblGrid>
        <w:gridCol w:w="2581"/>
        <w:gridCol w:w="6939"/>
      </w:tblGrid>
      <w:tr w:rsidTr="003B60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035" w:rsidP="003B6035">
            <w:pPr>
              <w:pStyle w:val="BodyText"/>
            </w:pPr>
            <w:r w:rsidRPr="003B603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035">
            <w:pPr>
              <w:pStyle w:val="BodyText"/>
              <w:rPr>
                <w:lang w:val="en-NZ"/>
              </w:rPr>
            </w:pPr>
            <w:r w:rsidRPr="003B6035">
              <w:rPr>
                <w:rStyle w:val="SpecialBold"/>
              </w:rPr>
              <w:t>Comments</w:t>
            </w:r>
          </w:p>
        </w:tc>
      </w:tr>
      <w:tr w:rsidTr="003B603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035">
            <w:pPr>
              <w:pStyle w:val="BodyText"/>
              <w:rPr>
                <w:lang w:val="en-NZ"/>
              </w:rPr>
            </w:pPr>
            <w:r w:rsidRPr="003B603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035" w:rsidP="003B6035">
            <w:pPr>
              <w:pStyle w:val="BodyText"/>
            </w:pPr>
            <w:r w:rsidRPr="003B6035">
              <w:t>This version released with AHC Agriculture, Horticulture and Conservation and Land Management Training Package Version 3.0.</w:t>
            </w:r>
          </w:p>
        </w:tc>
      </w:tr>
    </w:tbl>
    <w:p w:rsidR="00000000" w:rsidRPr="003B6035" w:rsidP="003B6035">
      <w:pPr>
        <w:pStyle w:val="BodyText"/>
      </w:pPr>
    </w:p>
    <w:p w:rsidR="00000000" w:rsidRPr="003B6035" w:rsidP="003B6035">
      <w:pPr>
        <w:pStyle w:val="AllowPageBreak"/>
      </w:pPr>
    </w:p>
    <w:p w:rsidR="00000000" w:rsidRPr="003B6035" w:rsidP="003B6035">
      <w:pPr>
        <w:pStyle w:val="Heading1"/>
      </w:pPr>
      <w:bookmarkStart w:id="2" w:name="O_988353"/>
      <w:bookmarkEnd w:id="2"/>
      <w:r w:rsidRPr="003B6035">
        <w:t>Performance Evidence</w:t>
      </w:r>
    </w:p>
    <w:p w:rsidR="00000000" w:rsidRPr="003B6035" w:rsidP="00986A8B">
      <w:pPr>
        <w:pStyle w:val="BodyText"/>
      </w:pPr>
      <w:r w:rsidRPr="003B6035">
        <w:t>An individual demonstrating competency must satisfy all of the elements and performance crit</w:t>
      </w:r>
      <w:r w:rsidRPr="003B6035">
        <w:t>eria in this unit. There must be evidence that on at least one occasion the individual has demonstrated that they have developed procedures to minimise risks in the use of chemicals, including:</w:t>
      </w:r>
    </w:p>
    <w:p w:rsidR="00000000" w:rsidRPr="003B6035" w:rsidP="003B6035">
      <w:pPr>
        <w:pStyle w:val="ListBullet"/>
      </w:pPr>
      <w:r w:rsidRPr="003B6035">
        <w:t>sourced information and analysed its content for safe chemica</w:t>
      </w:r>
      <w:r w:rsidRPr="003B6035">
        <w:t>l use</w:t>
      </w:r>
    </w:p>
    <w:p w:rsidR="00000000" w:rsidRPr="003B6035" w:rsidP="003B6035">
      <w:pPr>
        <w:pStyle w:val="ListBullet"/>
      </w:pPr>
      <w:r w:rsidRPr="003B6035">
        <w:t>identified steps in the chemical use process and identified hazards and risks</w:t>
      </w:r>
    </w:p>
    <w:p w:rsidR="00000000" w:rsidRPr="003B6035" w:rsidP="003B6035">
      <w:pPr>
        <w:pStyle w:val="ListBullet"/>
      </w:pPr>
      <w:r w:rsidRPr="003B6035">
        <w:t>assessed the risks and developed risk control procedures to mitigate the risk for chemical use</w:t>
      </w:r>
    </w:p>
    <w:p w:rsidR="00000000" w:rsidRPr="003B6035" w:rsidP="003B6035">
      <w:pPr>
        <w:pStyle w:val="ListBullet"/>
      </w:pPr>
      <w:r w:rsidRPr="003B6035">
        <w:t>implemented procedures, monitored and evaluated personnel using procedures</w:t>
      </w:r>
    </w:p>
    <w:p w:rsidR="00000000" w:rsidRPr="003B6035" w:rsidP="003B6035">
      <w:pPr>
        <w:pStyle w:val="ListBullet"/>
      </w:pPr>
      <w:r w:rsidRPr="003B6035">
        <w:t>developed a continuous improvement strategy for risk control procedures</w:t>
      </w:r>
    </w:p>
    <w:p w:rsidR="00000000" w:rsidRPr="003B6035" w:rsidP="003B6035">
      <w:pPr>
        <w:pStyle w:val="ListBullet"/>
      </w:pPr>
      <w:r w:rsidRPr="003B6035">
        <w:t xml:space="preserve">implemented, monitored and evaluated a chemical risk control procedure </w:t>
      </w:r>
    </w:p>
    <w:p w:rsidR="00000000" w:rsidRPr="003B6035" w:rsidP="003B6035">
      <w:pPr>
        <w:pStyle w:val="ListBullet"/>
      </w:pPr>
      <w:r w:rsidRPr="003B6035">
        <w:t xml:space="preserve">developed and maintained records for risk assessment. </w:t>
      </w:r>
    </w:p>
    <w:p w:rsidR="00000000" w:rsidRPr="003B6035" w:rsidP="003B6035">
      <w:pPr>
        <w:pStyle w:val="AllowPageBreak"/>
      </w:pPr>
    </w:p>
    <w:p w:rsidR="00000000" w:rsidRPr="003B6035" w:rsidP="003B6035">
      <w:pPr>
        <w:pStyle w:val="Heading1"/>
      </w:pPr>
      <w:bookmarkStart w:id="3" w:name="O_988354"/>
      <w:bookmarkEnd w:id="3"/>
      <w:r w:rsidRPr="003B6035">
        <w:t>Knowledge Evidence</w:t>
      </w:r>
    </w:p>
    <w:p w:rsidR="00000000" w:rsidRPr="003B6035" w:rsidP="00986A8B">
      <w:pPr>
        <w:pStyle w:val="BodyText"/>
      </w:pPr>
      <w:r w:rsidRPr="003B6035">
        <w:t>An individual must be</w:t>
      </w:r>
      <w:r w:rsidRPr="003B6035">
        <w:t xml:space="preserve"> able to demonstrate the knowledge required to perform the tasks outlined in the elements and performance criteria of this unit. This includes knowledge of:</w:t>
      </w:r>
    </w:p>
    <w:p w:rsidR="00000000" w:rsidRPr="003B6035" w:rsidP="003B6035">
      <w:pPr>
        <w:pStyle w:val="ListBullet"/>
      </w:pPr>
      <w:r w:rsidRPr="003B6035">
        <w:t>sources of chemical safety information, including:</w:t>
      </w:r>
    </w:p>
    <w:p w:rsidR="00000000" w:rsidRPr="003B6035" w:rsidP="003B6035">
      <w:pPr>
        <w:pStyle w:val="ListBullet2"/>
      </w:pPr>
      <w:r w:rsidRPr="003B6035">
        <w:t>codes of practice</w:t>
      </w:r>
    </w:p>
    <w:p w:rsidR="00000000" w:rsidRPr="003B6035" w:rsidP="003B6035">
      <w:pPr>
        <w:pStyle w:val="ListBullet2"/>
      </w:pPr>
      <w:r w:rsidRPr="003B6035">
        <w:t>legislation and regulations</w:t>
      </w:r>
    </w:p>
    <w:p w:rsidR="00000000" w:rsidRPr="003B6035" w:rsidP="003B6035">
      <w:pPr>
        <w:pStyle w:val="ListBullet2"/>
      </w:pPr>
      <w:r w:rsidRPr="003B6035">
        <w:t>chemical manufacturer labels</w:t>
      </w:r>
    </w:p>
    <w:p w:rsidR="00000000" w:rsidRPr="003B6035" w:rsidP="003B6035">
      <w:pPr>
        <w:pStyle w:val="ListBullet2"/>
      </w:pPr>
      <w:r w:rsidRPr="003B6035">
        <w:t>safety data sheets (SDS)</w:t>
      </w:r>
    </w:p>
    <w:p w:rsidR="00000000" w:rsidRPr="003B6035" w:rsidP="003B6035">
      <w:pPr>
        <w:pStyle w:val="ListBullet"/>
      </w:pPr>
      <w:r w:rsidRPr="003B6035">
        <w:t>industry best practice requirements relating to chemical use</w:t>
      </w:r>
    </w:p>
    <w:p w:rsidR="00000000" w:rsidRPr="003B6035" w:rsidP="003B6035">
      <w:pPr>
        <w:pStyle w:val="ListBullet"/>
      </w:pPr>
      <w:r w:rsidRPr="003B6035">
        <w:t>strategies for identifying hazards, risks and controls</w:t>
      </w:r>
    </w:p>
    <w:p w:rsidR="00000000" w:rsidRPr="003B6035" w:rsidP="003B6035">
      <w:pPr>
        <w:pStyle w:val="ListBullet"/>
      </w:pPr>
      <w:r w:rsidRPr="003B6035">
        <w:t>risk factors, including:</w:t>
      </w:r>
    </w:p>
    <w:p w:rsidR="00000000" w:rsidRPr="003B6035" w:rsidP="003B6035">
      <w:pPr>
        <w:pStyle w:val="ListBullet2"/>
      </w:pPr>
      <w:r w:rsidRPr="003B6035">
        <w:t>human</w:t>
      </w:r>
    </w:p>
    <w:p w:rsidR="00000000" w:rsidRPr="003B6035" w:rsidP="003B6035">
      <w:pPr>
        <w:pStyle w:val="ListBullet2"/>
      </w:pPr>
      <w:r w:rsidRPr="003B6035">
        <w:t>animal health</w:t>
      </w:r>
    </w:p>
    <w:p w:rsidR="00000000" w:rsidRPr="003B6035" w:rsidP="003B6035">
      <w:pPr>
        <w:pStyle w:val="ListBullet2"/>
      </w:pPr>
      <w:r w:rsidRPr="003B6035">
        <w:t>product integrity</w:t>
      </w:r>
    </w:p>
    <w:p w:rsidR="00000000" w:rsidRPr="003B6035" w:rsidP="003B6035">
      <w:pPr>
        <w:pStyle w:val="ListBullet2"/>
      </w:pPr>
      <w:r w:rsidRPr="003B6035">
        <w:t>weather</w:t>
      </w:r>
    </w:p>
    <w:p w:rsidR="00000000" w:rsidRPr="003B6035" w:rsidP="003B6035">
      <w:pPr>
        <w:pStyle w:val="ListBullet2"/>
      </w:pPr>
      <w:r w:rsidRPr="003B6035">
        <w:t xml:space="preserve">residues and </w:t>
      </w:r>
      <w:r w:rsidRPr="003B6035">
        <w:t>maximum residue levels</w:t>
      </w:r>
    </w:p>
    <w:p w:rsidR="00000000" w:rsidRPr="003B6035" w:rsidP="003B6035">
      <w:pPr>
        <w:pStyle w:val="ListBullet2"/>
      </w:pPr>
      <w:r w:rsidRPr="003B6035">
        <w:t>spray drift, spillage and environment</w:t>
      </w:r>
    </w:p>
    <w:p w:rsidR="00000000" w:rsidRPr="003B6035" w:rsidP="003B6035">
      <w:pPr>
        <w:pStyle w:val="ListBullet"/>
      </w:pPr>
      <w:r w:rsidRPr="003B6035">
        <w:t>requirements for the disposal of excess chemicals, clearing spillages and equipment clean up</w:t>
      </w:r>
    </w:p>
    <w:p w:rsidR="00000000" w:rsidRPr="003B6035" w:rsidP="003B6035">
      <w:pPr>
        <w:pStyle w:val="ListBullet"/>
      </w:pPr>
      <w:r w:rsidRPr="003B6035">
        <w:t>chemical application equipment capabilities and limitations</w:t>
      </w:r>
    </w:p>
    <w:p w:rsidR="00000000" w:rsidRPr="003B6035" w:rsidP="003B6035">
      <w:pPr>
        <w:pStyle w:val="ListBullet"/>
      </w:pPr>
      <w:r w:rsidRPr="003B6035">
        <w:t>principles and practices of chemical handling, transporting and storage of chemicals and fumigants</w:t>
      </w:r>
    </w:p>
    <w:p w:rsidR="00000000" w:rsidRPr="003B6035" w:rsidP="003B6035">
      <w:pPr>
        <w:pStyle w:val="ListBullet"/>
      </w:pPr>
      <w:r w:rsidRPr="003B6035">
        <w:t>principles and practices of chemical application strategies and equipment including integrated pest management</w:t>
      </w:r>
    </w:p>
    <w:p w:rsidR="00000000" w:rsidRPr="003B6035" w:rsidP="003B6035">
      <w:pPr>
        <w:pStyle w:val="ListBullet"/>
      </w:pPr>
      <w:r w:rsidRPr="003B6035">
        <w:t>operational factors to consider in procedures,</w:t>
      </w:r>
      <w:r w:rsidRPr="003B6035">
        <w:t xml:space="preserve"> including:</w:t>
      </w:r>
    </w:p>
    <w:p w:rsidR="00000000" w:rsidRPr="003B6035" w:rsidP="003B6035">
      <w:pPr>
        <w:pStyle w:val="ListBullet2"/>
      </w:pPr>
      <w:r w:rsidRPr="003B6035">
        <w:t>transport, handling and storage</w:t>
      </w:r>
    </w:p>
    <w:p w:rsidR="00000000" w:rsidRPr="003B6035" w:rsidP="003B6035">
      <w:pPr>
        <w:pStyle w:val="ListBullet2"/>
      </w:pPr>
      <w:r w:rsidRPr="003B6035">
        <w:t>application methods, equipment and personal protective equipment (PPE)</w:t>
      </w:r>
    </w:p>
    <w:p w:rsidR="00000000" w:rsidRPr="003B6035" w:rsidP="003B6035">
      <w:pPr>
        <w:pStyle w:val="ListBullet2"/>
      </w:pPr>
      <w:r w:rsidRPr="003B6035">
        <w:t>cleaning and decontamination</w:t>
      </w:r>
    </w:p>
    <w:p w:rsidR="00000000" w:rsidRPr="003B6035" w:rsidP="003B6035">
      <w:pPr>
        <w:pStyle w:val="ListBullet2"/>
      </w:pPr>
      <w:r w:rsidRPr="003B6035">
        <w:t>disposal of waste</w:t>
      </w:r>
    </w:p>
    <w:p w:rsidR="00000000" w:rsidRPr="003B6035" w:rsidP="003B6035">
      <w:pPr>
        <w:pStyle w:val="ListBullet"/>
      </w:pPr>
      <w:r w:rsidRPr="003B6035">
        <w:t>strategies for instructing personnel, and monitoring and assessing personnel performance</w:t>
      </w:r>
    </w:p>
    <w:p w:rsidR="00000000" w:rsidRPr="003B6035" w:rsidP="003B6035">
      <w:pPr>
        <w:pStyle w:val="ListBullet"/>
      </w:pPr>
      <w:r w:rsidRPr="003B6035">
        <w:t>man</w:t>
      </w:r>
      <w:r w:rsidRPr="003B6035">
        <w:t>datory and workplace record keeping requirements for chemical storage, disposal, application and safety.</w:t>
      </w:r>
    </w:p>
    <w:p w:rsidR="00000000" w:rsidRPr="003B6035" w:rsidP="003B6035">
      <w:pPr>
        <w:pStyle w:val="AllowPageBreak"/>
      </w:pPr>
    </w:p>
    <w:p w:rsidR="00000000" w:rsidRPr="003B6035" w:rsidP="003B6035">
      <w:pPr>
        <w:pStyle w:val="Heading1"/>
      </w:pPr>
      <w:bookmarkStart w:id="4" w:name="O_988355"/>
      <w:bookmarkEnd w:id="4"/>
      <w:r w:rsidRPr="003B6035">
        <w:t>Assessment Conditions</w:t>
      </w:r>
    </w:p>
    <w:p w:rsidR="00000000" w:rsidRPr="003B6035" w:rsidP="00986A8B">
      <w:pPr>
        <w:pStyle w:val="BodyText"/>
      </w:pPr>
      <w:r w:rsidRPr="003B6035">
        <w:t xml:space="preserve">Assessment of skills must take place under the following conditions: </w:t>
      </w:r>
    </w:p>
    <w:p w:rsidR="00000000" w:rsidRPr="003B6035" w:rsidP="003B6035">
      <w:pPr>
        <w:pStyle w:val="ListBullet"/>
      </w:pPr>
      <w:r w:rsidRPr="003B6035">
        <w:t>physical conditions:</w:t>
      </w:r>
    </w:p>
    <w:p w:rsidR="00000000" w:rsidRPr="003B6035" w:rsidP="003B6035">
      <w:pPr>
        <w:pStyle w:val="ListBullet2"/>
      </w:pPr>
      <w:r w:rsidRPr="003B6035">
        <w:t>skills must be demonstrated in a workplace setting or an environment that accurately represents workplace conditions</w:t>
      </w:r>
    </w:p>
    <w:p w:rsidR="00000000" w:rsidRPr="003B6035" w:rsidP="003B6035">
      <w:pPr>
        <w:pStyle w:val="ListBullet"/>
      </w:pPr>
      <w:r w:rsidRPr="003B6035">
        <w:t>resources, equipment and materials:</w:t>
      </w:r>
    </w:p>
    <w:p w:rsidR="00000000" w:rsidRPr="003B6035" w:rsidP="003B6035">
      <w:pPr>
        <w:pStyle w:val="ListBullet2"/>
      </w:pPr>
      <w:r w:rsidRPr="003B6035">
        <w:t>tools and equipment required to implement the chemical use procedure</w:t>
      </w:r>
    </w:p>
    <w:p w:rsidR="00000000" w:rsidRPr="003B6035" w:rsidP="003B6035">
      <w:pPr>
        <w:pStyle w:val="ListBullet2"/>
      </w:pPr>
      <w:r w:rsidRPr="003B6035">
        <w:t>PPE</w:t>
      </w:r>
    </w:p>
    <w:p w:rsidR="00000000" w:rsidRPr="003B6035" w:rsidP="003B6035">
      <w:pPr>
        <w:pStyle w:val="ListBullet"/>
      </w:pPr>
      <w:r w:rsidRPr="003B6035">
        <w:t>specifications:</w:t>
      </w:r>
    </w:p>
    <w:p w:rsidR="00000000" w:rsidRPr="003B6035" w:rsidP="003B6035">
      <w:pPr>
        <w:pStyle w:val="ListBullet2"/>
      </w:pPr>
      <w:r w:rsidRPr="003B6035">
        <w:t>specific w</w:t>
      </w:r>
      <w:r w:rsidRPr="003B6035">
        <w:t>orkplace documents including policies and processes</w:t>
      </w:r>
    </w:p>
    <w:p w:rsidR="00000000" w:rsidRPr="003B6035" w:rsidP="003B6035">
      <w:pPr>
        <w:pStyle w:val="ListBullet2"/>
      </w:pPr>
      <w:r w:rsidRPr="003B6035">
        <w:t>manufacturers</w:t>
      </w:r>
      <w:r>
        <w:t>’</w:t>
      </w:r>
      <w:r w:rsidRPr="003B6035">
        <w:t xml:space="preserve"> operating instructions for equipment and machinery</w:t>
      </w:r>
    </w:p>
    <w:p w:rsidR="00000000" w:rsidRPr="003B6035" w:rsidP="003B6035">
      <w:pPr>
        <w:pStyle w:val="ListBullet2"/>
      </w:pPr>
      <w:r w:rsidRPr="003B6035">
        <w:t>SDS</w:t>
      </w:r>
    </w:p>
    <w:p w:rsidR="00000000" w:rsidRPr="003B6035" w:rsidP="003B6035">
      <w:pPr>
        <w:pStyle w:val="ListBullet2"/>
      </w:pPr>
      <w:r w:rsidRPr="003B6035">
        <w:t xml:space="preserve">workplace instructions and job specifications </w:t>
      </w:r>
    </w:p>
    <w:p w:rsidR="00000000" w:rsidRPr="003B6035" w:rsidP="003B6035">
      <w:pPr>
        <w:pStyle w:val="ListBullet2"/>
      </w:pPr>
      <w:r w:rsidRPr="003B6035">
        <w:t>chemical information including legislation, codes of practice, manufacturer instruction</w:t>
      </w:r>
      <w:r w:rsidRPr="003B6035">
        <w:t>s</w:t>
      </w:r>
    </w:p>
    <w:p w:rsidR="00000000" w:rsidRPr="003B6035" w:rsidP="003B6035">
      <w:pPr>
        <w:pStyle w:val="ListBullet"/>
      </w:pPr>
      <w:r w:rsidRPr="003B6035">
        <w:t>relationships:</w:t>
      </w:r>
    </w:p>
    <w:p w:rsidR="00000000" w:rsidRPr="003B6035" w:rsidP="003B6035">
      <w:pPr>
        <w:pStyle w:val="ListBullet2"/>
      </w:pPr>
      <w:r w:rsidRPr="003B6035">
        <w:t>team member(s).</w:t>
      </w:r>
    </w:p>
    <w:p w:rsidR="00000000" w:rsidRPr="003B6035" w:rsidP="00986A8B">
      <w:pPr>
        <w:pStyle w:val="BodyText"/>
      </w:pPr>
      <w:r w:rsidRPr="003B6035">
        <w:t>Assessors of this unit must satisfy the requirements for assessors in applicable vocational education and training legislation, frameworks and/or standards.</w:t>
      </w:r>
    </w:p>
    <w:p w:rsidR="00000000" w:rsidRPr="003B6035" w:rsidP="003B6035">
      <w:pPr>
        <w:pStyle w:val="Heading1"/>
      </w:pPr>
      <w:bookmarkStart w:id="5" w:name="O_988358"/>
      <w:bookmarkEnd w:id="5"/>
      <w:r w:rsidRPr="003B6035">
        <w:t>Links</w:t>
      </w:r>
    </w:p>
    <w:p w:rsidR="00000000" w:rsidRPr="003B6035" w:rsidP="00986A8B">
      <w:pPr>
        <w:pStyle w:val="BodyText"/>
      </w:pPr>
      <w:r w:rsidRPr="003B603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6504F">
        <w:rPr>
          <w:rStyle w:val="Hyperlink"/>
        </w:rPr>
        <w:t>https://vetnet.gov.au/Pages/TrainingDocs.aspx?q=c6399549-9c62-4a5e-bf1a-524b2322cf72</w:t>
      </w:r>
      <w:r>
        <w:fldChar w:fldCharType="end"/>
      </w:r>
    </w:p>
    <w:p w:rsidR="00000000" w:rsidRPr="003B6035" w:rsidP="003B6035"/>
    <w:sectPr w:rsidSect="003B60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35" w:rsidRPr="00986A8B" w:rsidP="00986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8B" w:rsidP="003B6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6A8B" w:rsidP="003B60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6A8B" w:rsidP="003B60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035" w:rsidRPr="00986A8B" w:rsidP="00986A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8B" w:rsidRPr="002D2AF8" w:rsidP="003B6035">
    <w:pPr>
      <w:pStyle w:val="Header"/>
      <w:framePr w:wrap="around"/>
    </w:pPr>
    <w:r>
      <w:fldChar w:fldCharType="begin"/>
    </w:r>
    <w:r>
      <w:instrText xml:space="preserve"> TITLE   \* MERGEFORMAT </w:instrText>
    </w:r>
    <w:r>
      <w:fldChar w:fldCharType="separate"/>
    </w:r>
    <w:r>
      <w:t>Assessment Requirements for AHCCHM404 Develop procedures to minimise risks in the use of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86A8B" w:rsidP="003B60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A9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C6D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6E8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0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035"/>
    <w:pPr>
      <w:spacing w:before="360" w:after="60"/>
      <w:outlineLvl w:val="0"/>
    </w:pPr>
    <w:rPr>
      <w:sz w:val="32"/>
    </w:rPr>
  </w:style>
  <w:style w:type="paragraph" w:styleId="Heading2">
    <w:name w:val="heading 2"/>
    <w:basedOn w:val="HeadingBase"/>
    <w:next w:val="BodyText"/>
    <w:link w:val="Heading2Char"/>
    <w:qFormat/>
    <w:rsid w:val="003B6035"/>
    <w:pPr>
      <w:keepLines/>
      <w:spacing w:before="240" w:after="120"/>
      <w:outlineLvl w:val="1"/>
    </w:pPr>
    <w:rPr>
      <w:sz w:val="28"/>
      <w:szCs w:val="40"/>
    </w:rPr>
  </w:style>
  <w:style w:type="paragraph" w:styleId="Heading3">
    <w:name w:val="heading 3"/>
    <w:basedOn w:val="HeadingBase"/>
    <w:next w:val="BodyText"/>
    <w:link w:val="Heading3Char"/>
    <w:qFormat/>
    <w:rsid w:val="003B6035"/>
    <w:pPr>
      <w:spacing w:before="180" w:after="120"/>
      <w:outlineLvl w:val="2"/>
    </w:pPr>
    <w:rPr>
      <w:spacing w:val="-10"/>
      <w:kern w:val="32"/>
    </w:rPr>
  </w:style>
  <w:style w:type="paragraph" w:styleId="Heading4">
    <w:name w:val="heading 4"/>
    <w:basedOn w:val="HeadingBase"/>
    <w:next w:val="BodyText"/>
    <w:link w:val="Heading4Char"/>
    <w:qFormat/>
    <w:rsid w:val="003B6035"/>
    <w:pPr>
      <w:spacing w:before="160" w:after="120"/>
      <w:outlineLvl w:val="3"/>
    </w:pPr>
    <w:rPr>
      <w:sz w:val="22"/>
    </w:rPr>
  </w:style>
  <w:style w:type="paragraph" w:styleId="Heading5">
    <w:name w:val="heading 5"/>
    <w:basedOn w:val="HeadingBase"/>
    <w:next w:val="Normal"/>
    <w:link w:val="Heading5Char"/>
    <w:qFormat/>
    <w:rsid w:val="003B6035"/>
    <w:pPr>
      <w:spacing w:before="80"/>
      <w:outlineLvl w:val="4"/>
    </w:pPr>
    <w:rPr>
      <w:color w:val="918585"/>
      <w:sz w:val="20"/>
    </w:rPr>
  </w:style>
  <w:style w:type="paragraph" w:styleId="Heading6">
    <w:name w:val="heading 6"/>
    <w:basedOn w:val="HeadingBase"/>
    <w:next w:val="Normal"/>
    <w:link w:val="Heading6Char"/>
    <w:qFormat/>
    <w:rsid w:val="003B6035"/>
    <w:pPr>
      <w:spacing w:before="60"/>
      <w:outlineLvl w:val="5"/>
    </w:pPr>
    <w:rPr>
      <w:color w:val="918585"/>
      <w:sz w:val="20"/>
    </w:rPr>
  </w:style>
  <w:style w:type="paragraph" w:styleId="Heading7">
    <w:name w:val="heading 7"/>
    <w:basedOn w:val="Normal"/>
    <w:next w:val="Normal"/>
    <w:link w:val="Heading7Char"/>
    <w:qFormat/>
    <w:rsid w:val="003B6035"/>
    <w:pPr>
      <w:ind w:left="720"/>
      <w:outlineLvl w:val="6"/>
    </w:pPr>
    <w:rPr>
      <w:i/>
    </w:rPr>
  </w:style>
  <w:style w:type="paragraph" w:styleId="Heading8">
    <w:name w:val="heading 8"/>
    <w:basedOn w:val="Normal"/>
    <w:next w:val="Normal"/>
    <w:link w:val="Heading8Char"/>
    <w:qFormat/>
    <w:rsid w:val="003B6035"/>
    <w:pPr>
      <w:ind w:left="720"/>
      <w:outlineLvl w:val="7"/>
    </w:pPr>
    <w:rPr>
      <w:i/>
    </w:rPr>
  </w:style>
  <w:style w:type="paragraph" w:styleId="Heading9">
    <w:name w:val="heading 9"/>
    <w:basedOn w:val="Normal"/>
    <w:next w:val="Normal"/>
    <w:link w:val="Heading9Char"/>
    <w:qFormat/>
    <w:rsid w:val="003B6035"/>
    <w:pPr>
      <w:ind w:left="720"/>
      <w:outlineLvl w:val="8"/>
    </w:pPr>
    <w:rPr>
      <w:i/>
    </w:rPr>
  </w:style>
  <w:style w:type="character" w:default="1" w:styleId="DefaultParagraphFont">
    <w:name w:val="Default Paragraph Font"/>
    <w:uiPriority w:val="1"/>
    <w:unhideWhenUsed/>
    <w:rsid w:val="003B6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035"/>
  </w:style>
  <w:style w:type="character" w:customStyle="1" w:styleId="Heading1Char">
    <w:name w:val="Heading 1 Char"/>
    <w:basedOn w:val="DefaultParagraphFont"/>
    <w:link w:val="Heading1"/>
    <w:rsid w:val="003B6035"/>
    <w:rPr>
      <w:rFonts w:ascii="Times New Roman" w:eastAsia="Times New Roman" w:hAnsi="Times New Roman" w:cs="Times New Roman"/>
      <w:b/>
      <w:sz w:val="32"/>
      <w:szCs w:val="20"/>
      <w:lang w:eastAsia="en-US"/>
    </w:rPr>
  </w:style>
  <w:style w:type="paragraph" w:styleId="BodyText">
    <w:name w:val="Body Text"/>
    <w:basedOn w:val="Normal"/>
    <w:link w:val="BodyTextChar"/>
    <w:rsid w:val="003B60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035"/>
    <w:rPr>
      <w:rFonts w:ascii="Times New Roman" w:eastAsia="Times New Roman" w:hAnsi="Times New Roman" w:cs="Times New Roman"/>
      <w:sz w:val="24"/>
      <w:lang w:eastAsia="en-US"/>
    </w:rPr>
  </w:style>
  <w:style w:type="paragraph" w:styleId="ListBullet">
    <w:name w:val="List Bullet"/>
    <w:basedOn w:val="List"/>
    <w:rsid w:val="003B6035"/>
    <w:pPr>
      <w:numPr>
        <w:numId w:val="12"/>
      </w:numPr>
      <w:tabs>
        <w:tab w:val="clear" w:pos="340"/>
      </w:tabs>
      <w:spacing w:before="40" w:after="40"/>
    </w:pPr>
  </w:style>
  <w:style w:type="character" w:customStyle="1" w:styleId="SpecialBold">
    <w:name w:val="Special Bold"/>
    <w:basedOn w:val="DefaultParagraphFont"/>
    <w:rsid w:val="003B6035"/>
    <w:rPr>
      <w:b/>
      <w:spacing w:val="0"/>
    </w:rPr>
  </w:style>
  <w:style w:type="paragraph" w:styleId="ListBullet2">
    <w:name w:val="List Bullet 2"/>
    <w:basedOn w:val="List2"/>
    <w:rsid w:val="003B6035"/>
    <w:pPr>
      <w:numPr>
        <w:numId w:val="13"/>
      </w:numPr>
      <w:tabs>
        <w:tab w:val="clear" w:pos="680"/>
      </w:tabs>
    </w:pPr>
  </w:style>
  <w:style w:type="paragraph" w:customStyle="1" w:styleId="SuperHeading">
    <w:name w:val="SuperHeading"/>
    <w:basedOn w:val="Normal"/>
    <w:rsid w:val="003B6035"/>
    <w:pPr>
      <w:spacing w:before="240" w:after="120"/>
      <w:outlineLvl w:val="0"/>
    </w:pPr>
    <w:rPr>
      <w:rFonts w:ascii="Times New Roman" w:hAnsi="Times New Roman"/>
      <w:b/>
      <w:sz w:val="32"/>
    </w:rPr>
  </w:style>
  <w:style w:type="paragraph" w:customStyle="1" w:styleId="AllowPageBreak">
    <w:name w:val="AllowPageBreak"/>
    <w:rsid w:val="003B60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6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0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0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035"/>
    <w:rPr>
      <w:rFonts w:ascii="Courier New" w:eastAsia="Times New Roman" w:hAnsi="Courier New" w:cs="Times New Roman"/>
      <w:i/>
      <w:szCs w:val="20"/>
      <w:lang w:eastAsia="en-US"/>
    </w:rPr>
  </w:style>
  <w:style w:type="paragraph" w:customStyle="1" w:styleId="HeadingBase">
    <w:name w:val="Heading Base"/>
    <w:rsid w:val="003B6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035"/>
    <w:pPr>
      <w:tabs>
        <w:tab w:val="right" w:leader="dot" w:pos="9072"/>
      </w:tabs>
      <w:ind w:left="567"/>
    </w:pPr>
    <w:rPr>
      <w:szCs w:val="22"/>
    </w:rPr>
  </w:style>
  <w:style w:type="paragraph" w:customStyle="1" w:styleId="TOCBase">
    <w:name w:val="TOC Base"/>
    <w:rsid w:val="003B6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035"/>
    <w:pPr>
      <w:tabs>
        <w:tab w:val="right" w:leader="dot" w:pos="9072"/>
      </w:tabs>
      <w:spacing w:before="40" w:after="40"/>
      <w:ind w:left="284"/>
    </w:pPr>
    <w:rPr>
      <w:rFonts w:ascii="Times New Roman" w:hAnsi="Times New Roman"/>
    </w:rPr>
  </w:style>
  <w:style w:type="paragraph" w:styleId="TOC1">
    <w:name w:val="toc 1"/>
    <w:basedOn w:val="TOCBase"/>
    <w:next w:val="Normal"/>
    <w:rsid w:val="003B60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035"/>
    <w:rPr>
      <w:rFonts w:ascii="Times New Roman" w:eastAsia="Times New Roman" w:hAnsi="Times New Roman" w:cs="Times New Roman"/>
      <w:sz w:val="16"/>
      <w:lang w:eastAsia="en-US"/>
    </w:rPr>
  </w:style>
  <w:style w:type="paragraph" w:styleId="Title">
    <w:name w:val="Title"/>
    <w:basedOn w:val="HeadingBase"/>
    <w:link w:val="TitleChar"/>
    <w:qFormat/>
    <w:rsid w:val="003B6035"/>
    <w:pPr>
      <w:spacing w:before="5040"/>
      <w:jc w:val="center"/>
    </w:pPr>
    <w:rPr>
      <w:sz w:val="48"/>
      <w:szCs w:val="72"/>
      <w:lang w:val="en-US"/>
    </w:rPr>
  </w:style>
  <w:style w:type="character" w:customStyle="1" w:styleId="TitleChar">
    <w:name w:val="Title Char"/>
    <w:basedOn w:val="DefaultParagraphFont"/>
    <w:link w:val="Title"/>
    <w:rsid w:val="003B6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035"/>
    <w:pPr>
      <w:tabs>
        <w:tab w:val="left" w:pos="3600"/>
        <w:tab w:val="left" w:pos="3958"/>
      </w:tabs>
    </w:pPr>
  </w:style>
  <w:style w:type="paragraph" w:styleId="List">
    <w:name w:val="List"/>
    <w:basedOn w:val="BodyText"/>
    <w:next w:val="BodyText"/>
    <w:rsid w:val="003B6035"/>
    <w:pPr>
      <w:tabs>
        <w:tab w:val="left" w:pos="340"/>
      </w:tabs>
      <w:spacing w:before="60" w:after="60"/>
      <w:ind w:left="340" w:hanging="340"/>
    </w:pPr>
  </w:style>
  <w:style w:type="paragraph" w:customStyle="1" w:styleId="Note">
    <w:name w:val="Note"/>
    <w:basedOn w:val="BodyText"/>
    <w:rsid w:val="003B60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035"/>
    <w:pPr>
      <w:framePr w:wrap="auto" w:hAnchor="text" w:y="6049"/>
    </w:pPr>
    <w:rPr>
      <w:color w:val="000000"/>
      <w:sz w:val="40"/>
    </w:rPr>
  </w:style>
  <w:style w:type="paragraph" w:customStyle="1" w:styleId="TOCTitle">
    <w:name w:val="TOCTitle"/>
    <w:basedOn w:val="Heading1"/>
    <w:rsid w:val="003B6035"/>
    <w:pPr>
      <w:spacing w:after="240"/>
      <w:jc w:val="center"/>
      <w:outlineLvl w:val="9"/>
    </w:pPr>
    <w:rPr>
      <w:caps/>
    </w:rPr>
  </w:style>
  <w:style w:type="paragraph" w:customStyle="1" w:styleId="Version">
    <w:name w:val="Version"/>
    <w:rsid w:val="003B60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6035"/>
    <w:pPr>
      <w:keepNext w:val="0"/>
      <w:tabs>
        <w:tab w:val="right" w:pos="4176"/>
      </w:tabs>
      <w:ind w:left="198" w:hanging="198"/>
    </w:pPr>
    <w:rPr>
      <w:rFonts w:ascii="Garamond" w:hAnsi="Garamond"/>
    </w:rPr>
  </w:style>
  <w:style w:type="paragraph" w:styleId="IndexHeading">
    <w:name w:val="index heading"/>
    <w:basedOn w:val="Normal"/>
    <w:next w:val="Index1"/>
    <w:semiHidden/>
    <w:rsid w:val="003B6035"/>
    <w:pPr>
      <w:spacing w:before="120" w:after="120"/>
    </w:pPr>
    <w:rPr>
      <w:rFonts w:ascii="Arial" w:hAnsi="Arial"/>
      <w:b/>
      <w:color w:val="918585"/>
      <w:sz w:val="24"/>
    </w:rPr>
  </w:style>
  <w:style w:type="paragraph" w:styleId="Header">
    <w:name w:val="header"/>
    <w:basedOn w:val="Normal"/>
    <w:link w:val="HeaderChar"/>
    <w:rsid w:val="003B6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035"/>
    <w:rPr>
      <w:rFonts w:ascii="Times New Roman" w:eastAsia="Times New Roman" w:hAnsi="Times New Roman" w:cs="Times New Roman"/>
      <w:sz w:val="16"/>
      <w:szCs w:val="20"/>
      <w:lang w:val="en-GB" w:eastAsia="en-US"/>
    </w:rPr>
  </w:style>
  <w:style w:type="paragraph" w:customStyle="1" w:styleId="Chapter">
    <w:name w:val="Chapter"/>
    <w:basedOn w:val="Normal"/>
    <w:rsid w:val="003B6035"/>
    <w:pPr>
      <w:spacing w:before="240"/>
    </w:pPr>
    <w:rPr>
      <w:rFonts w:ascii="Times New Roman" w:hAnsi="Times New Roman"/>
      <w:smallCaps/>
      <w:spacing w:val="80"/>
      <w:sz w:val="28"/>
    </w:rPr>
  </w:style>
  <w:style w:type="paragraph" w:customStyle="1" w:styleId="InChapter">
    <w:name w:val="InChapter"/>
    <w:basedOn w:val="Heading3"/>
    <w:rsid w:val="003B6035"/>
    <w:pPr>
      <w:spacing w:after="240"/>
      <w:outlineLvl w:val="9"/>
    </w:pPr>
    <w:rPr>
      <w:noProof/>
    </w:rPr>
  </w:style>
  <w:style w:type="paragraph" w:styleId="Index2">
    <w:name w:val="index 2"/>
    <w:basedOn w:val="Normal"/>
    <w:next w:val="Normal"/>
    <w:semiHidden/>
    <w:rsid w:val="003B6035"/>
    <w:pPr>
      <w:tabs>
        <w:tab w:val="right" w:pos="4176"/>
      </w:tabs>
      <w:ind w:left="568" w:hanging="284"/>
    </w:pPr>
    <w:rPr>
      <w:rFonts w:ascii="Garamond" w:hAnsi="Garamond"/>
    </w:rPr>
  </w:style>
  <w:style w:type="paragraph" w:customStyle="1" w:styleId="Byline">
    <w:name w:val="Byline"/>
    <w:rsid w:val="003B6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035"/>
    <w:pPr>
      <w:tabs>
        <w:tab w:val="clear" w:pos="3600"/>
        <w:tab w:val="clear" w:pos="3958"/>
      </w:tabs>
      <w:jc w:val="right"/>
    </w:pPr>
  </w:style>
  <w:style w:type="character" w:styleId="Emphasis">
    <w:name w:val="Emphasis"/>
    <w:basedOn w:val="DefaultParagraphFont"/>
    <w:qFormat/>
    <w:rsid w:val="003B6035"/>
    <w:rPr>
      <w:i/>
    </w:rPr>
  </w:style>
  <w:style w:type="paragraph" w:styleId="Caption">
    <w:name w:val="caption"/>
    <w:basedOn w:val="BodyText"/>
    <w:next w:val="Normal"/>
    <w:qFormat/>
    <w:rsid w:val="003B6035"/>
    <w:pPr>
      <w:framePr w:w="2268" w:hSpace="181" w:vSpace="181" w:wrap="around" w:vAnchor="text" w:hAnchor="page" w:x="1135" w:y="285" w:anchorLock="1"/>
    </w:pPr>
    <w:rPr>
      <w:i/>
    </w:rPr>
  </w:style>
  <w:style w:type="paragraph" w:customStyle="1" w:styleId="MiniTOCTitle">
    <w:name w:val="MiniTOCTitle"/>
    <w:basedOn w:val="Heading4"/>
    <w:rsid w:val="003B6035"/>
    <w:pPr>
      <w:spacing w:before="240"/>
      <w:outlineLvl w:val="9"/>
    </w:pPr>
    <w:rPr>
      <w:noProof/>
      <w:sz w:val="24"/>
    </w:rPr>
  </w:style>
  <w:style w:type="paragraph" w:customStyle="1" w:styleId="MiniTOCItem">
    <w:name w:val="MiniTOCItem"/>
    <w:basedOn w:val="ListBullet"/>
    <w:rsid w:val="003B6035"/>
    <w:pPr>
      <w:numPr>
        <w:numId w:val="0"/>
      </w:numPr>
      <w:tabs>
        <w:tab w:val="right" w:leader="dot" w:pos="6521"/>
      </w:tabs>
      <w:spacing w:before="0" w:after="0"/>
    </w:pPr>
  </w:style>
  <w:style w:type="paragraph" w:customStyle="1" w:styleId="TOFTitle">
    <w:name w:val="TOFTitle"/>
    <w:basedOn w:val="TOCTitle"/>
    <w:rsid w:val="003B6035"/>
  </w:style>
  <w:style w:type="paragraph" w:styleId="TableofFigures">
    <w:name w:val="table of figures"/>
    <w:basedOn w:val="Normal"/>
    <w:next w:val="Normal"/>
    <w:semiHidden/>
    <w:rsid w:val="003B6035"/>
    <w:pPr>
      <w:tabs>
        <w:tab w:val="right" w:leader="dot" w:pos="9072"/>
      </w:tabs>
      <w:ind w:left="970" w:hanging="403"/>
    </w:pPr>
    <w:rPr>
      <w:rFonts w:ascii="Times New Roman" w:hAnsi="Times New Roman"/>
      <w:b/>
    </w:rPr>
  </w:style>
  <w:style w:type="paragraph" w:styleId="ListNumber">
    <w:name w:val="List Number"/>
    <w:basedOn w:val="List"/>
    <w:rsid w:val="003B6035"/>
    <w:pPr>
      <w:numPr>
        <w:numId w:val="15"/>
      </w:numPr>
      <w:tabs>
        <w:tab w:val="clear" w:pos="340"/>
      </w:tabs>
    </w:pPr>
  </w:style>
  <w:style w:type="character" w:customStyle="1" w:styleId="WingdingSymbols">
    <w:name w:val="Wingding Symbols"/>
    <w:rsid w:val="003B6035"/>
    <w:rPr>
      <w:rFonts w:ascii="Wingdings" w:hAnsi="Wingdings"/>
    </w:rPr>
  </w:style>
  <w:style w:type="paragraph" w:customStyle="1" w:styleId="TableHeading">
    <w:name w:val="Table Heading"/>
    <w:basedOn w:val="HeadingBase"/>
    <w:rsid w:val="003B6035"/>
    <w:pPr>
      <w:keepLines/>
      <w:pBdr>
        <w:bottom w:val="single" w:sz="6" w:space="1" w:color="918585"/>
      </w:pBdr>
      <w:spacing w:before="240"/>
    </w:pPr>
  </w:style>
  <w:style w:type="character" w:customStyle="1" w:styleId="HotSpot">
    <w:name w:val="HotSpot"/>
    <w:rsid w:val="003B6035"/>
    <w:rPr>
      <w:color w:val="0033CC"/>
      <w:u w:val="none"/>
    </w:rPr>
  </w:style>
  <w:style w:type="paragraph" w:customStyle="1" w:styleId="BodyTextRight">
    <w:name w:val="Body Text Right"/>
    <w:basedOn w:val="BodyText"/>
    <w:rsid w:val="003B6035"/>
    <w:pPr>
      <w:spacing w:before="0" w:after="0"/>
      <w:jc w:val="right"/>
    </w:pPr>
  </w:style>
  <w:style w:type="paragraph" w:styleId="Index3">
    <w:name w:val="index 3"/>
    <w:basedOn w:val="ListNumber2"/>
    <w:next w:val="Normal"/>
    <w:semiHidden/>
    <w:rsid w:val="003B6035"/>
    <w:pPr>
      <w:numPr>
        <w:numId w:val="0"/>
      </w:numPr>
      <w:tabs>
        <w:tab w:val="right" w:leader="dot" w:pos="4176"/>
      </w:tabs>
    </w:pPr>
  </w:style>
  <w:style w:type="paragraph" w:styleId="ListNumber2">
    <w:name w:val="List Number 2"/>
    <w:basedOn w:val="List2"/>
    <w:rsid w:val="003B6035"/>
    <w:pPr>
      <w:numPr>
        <w:numId w:val="10"/>
      </w:numPr>
      <w:tabs>
        <w:tab w:val="clear" w:pos="1060"/>
      </w:tabs>
    </w:pPr>
  </w:style>
  <w:style w:type="paragraph" w:customStyle="1" w:styleId="MarginNote">
    <w:name w:val="Margin Note"/>
    <w:basedOn w:val="BodyText"/>
    <w:rsid w:val="003B6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0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035"/>
    <w:rPr>
      <w:sz w:val="32"/>
    </w:rPr>
  </w:style>
  <w:style w:type="paragraph" w:customStyle="1" w:styleId="HeadingProcedure">
    <w:name w:val="Heading Procedure"/>
    <w:basedOn w:val="HeadingBase"/>
    <w:next w:val="Normal"/>
    <w:rsid w:val="003B6035"/>
    <w:pPr>
      <w:tabs>
        <w:tab w:val="left" w:pos="0"/>
      </w:tabs>
      <w:spacing w:before="120" w:after="60"/>
    </w:pPr>
    <w:rPr>
      <w:i/>
      <w:color w:val="918585"/>
      <w:sz w:val="22"/>
    </w:rPr>
  </w:style>
  <w:style w:type="paragraph" w:customStyle="1" w:styleId="TableBodyText">
    <w:name w:val="Table Body Text"/>
    <w:basedOn w:val="BodyText"/>
    <w:rsid w:val="003B6035"/>
    <w:pPr>
      <w:spacing w:before="60" w:after="60"/>
    </w:pPr>
  </w:style>
  <w:style w:type="paragraph" w:styleId="ListContinue">
    <w:name w:val="List Continue"/>
    <w:basedOn w:val="List"/>
    <w:rsid w:val="003B6035"/>
    <w:pPr>
      <w:ind w:firstLine="0"/>
    </w:pPr>
  </w:style>
  <w:style w:type="paragraph" w:customStyle="1" w:styleId="ListNote">
    <w:name w:val="List Note"/>
    <w:basedOn w:val="List"/>
    <w:rsid w:val="003B6035"/>
    <w:pPr>
      <w:pBdr>
        <w:top w:val="single" w:sz="6" w:space="2" w:color="918585"/>
        <w:bottom w:val="single" w:sz="6" w:space="2" w:color="918585"/>
      </w:pBdr>
      <w:tabs>
        <w:tab w:val="left" w:pos="1021"/>
      </w:tabs>
      <w:ind w:firstLine="0"/>
    </w:pPr>
  </w:style>
  <w:style w:type="paragraph" w:customStyle="1" w:styleId="Warning">
    <w:name w:val="Warning"/>
    <w:basedOn w:val="BodyText"/>
    <w:rsid w:val="003B6035"/>
    <w:pPr>
      <w:shd w:val="clear" w:color="auto" w:fill="D9D9D9"/>
      <w:tabs>
        <w:tab w:val="left" w:pos="992"/>
      </w:tabs>
      <w:ind w:left="119" w:right="119"/>
    </w:pPr>
    <w:rPr>
      <w:sz w:val="20"/>
    </w:rPr>
  </w:style>
  <w:style w:type="paragraph" w:customStyle="1" w:styleId="MarginIcons">
    <w:name w:val="Margin Icons"/>
    <w:basedOn w:val="BodyText"/>
    <w:rsid w:val="003B6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035"/>
    <w:rPr>
      <w:rFonts w:ascii="Courier New" w:hAnsi="Courier New"/>
    </w:rPr>
  </w:style>
  <w:style w:type="paragraph" w:customStyle="1" w:styleId="NoteBullet">
    <w:name w:val="Note Bullet"/>
    <w:basedOn w:val="Note"/>
    <w:rsid w:val="003B6035"/>
    <w:pPr>
      <w:tabs>
        <w:tab w:val="clear" w:pos="680"/>
      </w:tabs>
      <w:spacing w:before="60" w:after="60"/>
    </w:pPr>
  </w:style>
  <w:style w:type="paragraph" w:customStyle="1" w:styleId="SubHeading2">
    <w:name w:val="SubHeading2"/>
    <w:basedOn w:val="HeadingBase"/>
    <w:rsid w:val="003B6035"/>
    <w:pPr>
      <w:spacing w:before="240" w:after="60"/>
    </w:pPr>
    <w:rPr>
      <w:sz w:val="20"/>
    </w:rPr>
  </w:style>
  <w:style w:type="paragraph" w:customStyle="1" w:styleId="SubHeading1">
    <w:name w:val="SubHeading1"/>
    <w:basedOn w:val="HeadingBase"/>
    <w:rsid w:val="003B6035"/>
    <w:pPr>
      <w:spacing w:before="240" w:after="60"/>
    </w:pPr>
    <w:rPr>
      <w:color w:val="918585"/>
      <w:sz w:val="22"/>
    </w:rPr>
  </w:style>
  <w:style w:type="paragraph" w:customStyle="1" w:styleId="SideHeading">
    <w:name w:val="Side Heading"/>
    <w:basedOn w:val="HeadingBase"/>
    <w:rsid w:val="003B6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035"/>
    <w:pPr>
      <w:tabs>
        <w:tab w:val="num" w:pos="360"/>
      </w:tabs>
    </w:pPr>
  </w:style>
  <w:style w:type="paragraph" w:styleId="PlainText">
    <w:name w:val="Plain Text"/>
    <w:basedOn w:val="Normal"/>
    <w:link w:val="PlainTextChar"/>
    <w:rsid w:val="003B6035"/>
    <w:rPr>
      <w:sz w:val="20"/>
    </w:rPr>
  </w:style>
  <w:style w:type="character" w:customStyle="1" w:styleId="PlainTextChar">
    <w:name w:val="Plain Text Char"/>
    <w:basedOn w:val="DefaultParagraphFont"/>
    <w:link w:val="PlainText"/>
    <w:rsid w:val="003B6035"/>
    <w:rPr>
      <w:rFonts w:ascii="Courier New" w:eastAsia="Times New Roman" w:hAnsi="Courier New" w:cs="Times New Roman"/>
      <w:sz w:val="20"/>
      <w:szCs w:val="20"/>
      <w:lang w:eastAsia="en-US"/>
    </w:rPr>
  </w:style>
  <w:style w:type="character" w:customStyle="1" w:styleId="MenuOption">
    <w:name w:val="Menu Option"/>
    <w:basedOn w:val="DefaultParagraphFont"/>
    <w:rsid w:val="003B6035"/>
    <w:rPr>
      <w:b/>
      <w:smallCaps/>
    </w:rPr>
  </w:style>
  <w:style w:type="paragraph" w:customStyle="1" w:styleId="TableListNumber">
    <w:name w:val="Table List Number"/>
    <w:basedOn w:val="ListNumber"/>
    <w:rsid w:val="003B6035"/>
    <w:pPr>
      <w:numPr>
        <w:numId w:val="0"/>
      </w:numPr>
    </w:pPr>
  </w:style>
  <w:style w:type="paragraph" w:styleId="TOC4">
    <w:name w:val="toc 4"/>
    <w:basedOn w:val="TOCBase"/>
    <w:next w:val="Normal"/>
    <w:semiHidden/>
    <w:rsid w:val="003B6035"/>
    <w:pPr>
      <w:tabs>
        <w:tab w:val="right" w:leader="dot" w:pos="9071"/>
      </w:tabs>
      <w:ind w:left="1701"/>
    </w:pPr>
  </w:style>
  <w:style w:type="paragraph" w:customStyle="1" w:styleId="ListAlpha">
    <w:name w:val="List Alpha"/>
    <w:basedOn w:val="List"/>
    <w:rsid w:val="003B6035"/>
    <w:pPr>
      <w:numPr>
        <w:numId w:val="9"/>
      </w:numPr>
    </w:pPr>
  </w:style>
  <w:style w:type="paragraph" w:customStyle="1" w:styleId="ListAlpha2">
    <w:name w:val="List Alpha 2"/>
    <w:basedOn w:val="List2"/>
    <w:rsid w:val="003B6035"/>
    <w:pPr>
      <w:numPr>
        <w:numId w:val="8"/>
      </w:numPr>
    </w:pPr>
  </w:style>
  <w:style w:type="paragraph" w:styleId="List2">
    <w:name w:val="List 2"/>
    <w:basedOn w:val="BodyText"/>
    <w:rsid w:val="003B6035"/>
    <w:pPr>
      <w:tabs>
        <w:tab w:val="left" w:pos="680"/>
      </w:tabs>
      <w:spacing w:before="60" w:after="60"/>
      <w:ind w:left="680" w:hanging="340"/>
    </w:pPr>
  </w:style>
  <w:style w:type="paragraph" w:styleId="List3">
    <w:name w:val="List 3"/>
    <w:basedOn w:val="BodyText"/>
    <w:rsid w:val="003B6035"/>
    <w:pPr>
      <w:tabs>
        <w:tab w:val="left" w:pos="1021"/>
      </w:tabs>
      <w:spacing w:before="60" w:after="60"/>
      <w:ind w:left="1020" w:hanging="340"/>
    </w:pPr>
  </w:style>
  <w:style w:type="paragraph" w:styleId="List4">
    <w:name w:val="List 4"/>
    <w:basedOn w:val="BodyText"/>
    <w:rsid w:val="003B6035"/>
    <w:pPr>
      <w:tabs>
        <w:tab w:val="left" w:pos="1361"/>
      </w:tabs>
      <w:spacing w:before="60" w:after="60"/>
      <w:ind w:left="1361" w:hanging="340"/>
    </w:pPr>
  </w:style>
  <w:style w:type="paragraph" w:styleId="List5">
    <w:name w:val="List 5"/>
    <w:basedOn w:val="BodyText"/>
    <w:rsid w:val="003B6035"/>
    <w:pPr>
      <w:tabs>
        <w:tab w:val="left" w:pos="1701"/>
      </w:tabs>
      <w:spacing w:before="60" w:after="60"/>
      <w:ind w:left="1701" w:hanging="340"/>
    </w:pPr>
  </w:style>
  <w:style w:type="paragraph" w:styleId="ListBullet3">
    <w:name w:val="List Bullet 3"/>
    <w:basedOn w:val="List3"/>
    <w:rsid w:val="003B6035"/>
    <w:pPr>
      <w:numPr>
        <w:numId w:val="14"/>
      </w:numPr>
      <w:tabs>
        <w:tab w:val="clear" w:pos="1021"/>
      </w:tabs>
      <w:ind w:left="1037" w:hanging="357"/>
    </w:pPr>
  </w:style>
  <w:style w:type="paragraph" w:styleId="ListBullet4">
    <w:name w:val="List Bullet 4"/>
    <w:basedOn w:val="List4"/>
    <w:rsid w:val="003B6035"/>
    <w:pPr>
      <w:numPr>
        <w:numId w:val="3"/>
      </w:numPr>
      <w:tabs>
        <w:tab w:val="clear" w:pos="1361"/>
      </w:tabs>
    </w:pPr>
  </w:style>
  <w:style w:type="paragraph" w:styleId="ListBullet5">
    <w:name w:val="List Bullet 5"/>
    <w:basedOn w:val="List5"/>
    <w:rsid w:val="003B6035"/>
    <w:pPr>
      <w:numPr>
        <w:numId w:val="4"/>
      </w:numPr>
    </w:pPr>
  </w:style>
  <w:style w:type="paragraph" w:styleId="ListContinue2">
    <w:name w:val="List Continue 2"/>
    <w:basedOn w:val="List2"/>
    <w:rsid w:val="003B6035"/>
    <w:pPr>
      <w:ind w:firstLine="0"/>
    </w:pPr>
  </w:style>
  <w:style w:type="paragraph" w:styleId="ListContinue3">
    <w:name w:val="List Continue 3"/>
    <w:basedOn w:val="List3"/>
    <w:rsid w:val="003B6035"/>
    <w:pPr>
      <w:ind w:left="1021" w:firstLine="0"/>
    </w:pPr>
  </w:style>
  <w:style w:type="paragraph" w:styleId="ListContinue4">
    <w:name w:val="List Continue 4"/>
    <w:basedOn w:val="List4"/>
    <w:rsid w:val="003B6035"/>
    <w:pPr>
      <w:ind w:firstLine="0"/>
    </w:pPr>
  </w:style>
  <w:style w:type="paragraph" w:styleId="ListContinue5">
    <w:name w:val="List Continue 5"/>
    <w:basedOn w:val="List5"/>
    <w:rsid w:val="003B6035"/>
    <w:pPr>
      <w:ind w:firstLine="0"/>
    </w:pPr>
  </w:style>
  <w:style w:type="paragraph" w:styleId="ListNumber3">
    <w:name w:val="List Number 3"/>
    <w:basedOn w:val="List3"/>
    <w:rsid w:val="003B6035"/>
    <w:pPr>
      <w:numPr>
        <w:numId w:val="5"/>
      </w:numPr>
    </w:pPr>
  </w:style>
  <w:style w:type="paragraph" w:styleId="ListNumber4">
    <w:name w:val="List Number 4"/>
    <w:basedOn w:val="List4"/>
    <w:rsid w:val="003B6035"/>
    <w:pPr>
      <w:numPr>
        <w:numId w:val="6"/>
      </w:numPr>
    </w:pPr>
  </w:style>
  <w:style w:type="paragraph" w:styleId="ListNumber5">
    <w:name w:val="List Number 5"/>
    <w:basedOn w:val="List5"/>
    <w:rsid w:val="003B6035"/>
    <w:pPr>
      <w:numPr>
        <w:numId w:val="7"/>
      </w:numPr>
    </w:pPr>
  </w:style>
  <w:style w:type="paragraph" w:styleId="BlockText">
    <w:name w:val="Block Text"/>
    <w:basedOn w:val="Normal"/>
    <w:rsid w:val="003B6035"/>
    <w:pPr>
      <w:spacing w:after="120"/>
      <w:ind w:left="1440" w:right="1440"/>
    </w:pPr>
  </w:style>
  <w:style w:type="character" w:customStyle="1" w:styleId="Subscript">
    <w:name w:val="Subscript"/>
    <w:basedOn w:val="DefaultParagraphFont"/>
    <w:rsid w:val="003B6035"/>
    <w:rPr>
      <w:sz w:val="16"/>
      <w:vertAlign w:val="subscript"/>
    </w:rPr>
  </w:style>
  <w:style w:type="character" w:customStyle="1" w:styleId="Superscript">
    <w:name w:val="Superscript"/>
    <w:basedOn w:val="DefaultParagraphFont"/>
    <w:rsid w:val="003B6035"/>
    <w:rPr>
      <w:sz w:val="16"/>
      <w:vertAlign w:val="superscript"/>
    </w:rPr>
  </w:style>
  <w:style w:type="character" w:customStyle="1" w:styleId="Symbols">
    <w:name w:val="Symbols"/>
    <w:basedOn w:val="DefaultParagraphFont"/>
    <w:rsid w:val="003B6035"/>
    <w:rPr>
      <w:rFonts w:ascii="Symbol" w:hAnsi="Symbol"/>
    </w:rPr>
  </w:style>
  <w:style w:type="character" w:customStyle="1" w:styleId="MenuOptions">
    <w:name w:val="Menu Options"/>
    <w:basedOn w:val="DefaultParagraphFont"/>
    <w:rsid w:val="003B6035"/>
    <w:rPr>
      <w:rFonts w:ascii="Arial Narrow" w:hAnsi="Arial Narrow"/>
      <w:smallCaps/>
    </w:rPr>
  </w:style>
  <w:style w:type="character" w:customStyle="1" w:styleId="Buttons">
    <w:name w:val="Buttons"/>
    <w:basedOn w:val="DefaultParagraphFont"/>
    <w:rsid w:val="003B6035"/>
    <w:rPr>
      <w:b/>
    </w:rPr>
  </w:style>
  <w:style w:type="character" w:customStyle="1" w:styleId="Underlined">
    <w:name w:val="Underlined"/>
    <w:basedOn w:val="DefaultParagraphFont"/>
    <w:rsid w:val="003B6035"/>
    <w:rPr>
      <w:u w:val="single"/>
    </w:rPr>
  </w:style>
  <w:style w:type="paragraph" w:customStyle="1" w:styleId="TableBodyTextRight">
    <w:name w:val="Table Body Text Right"/>
    <w:basedOn w:val="TableBodyText"/>
    <w:rsid w:val="003B6035"/>
    <w:pPr>
      <w:widowControl w:val="0"/>
      <w:autoSpaceDE w:val="0"/>
      <w:autoSpaceDN w:val="0"/>
      <w:adjustRightInd w:val="0"/>
      <w:jc w:val="right"/>
    </w:pPr>
    <w:rPr>
      <w:rFonts w:cs="Arial"/>
      <w:szCs w:val="18"/>
    </w:rPr>
  </w:style>
  <w:style w:type="paragraph" w:customStyle="1" w:styleId="CopyrightText">
    <w:name w:val="Copyright Text"/>
    <w:basedOn w:val="BodyText"/>
    <w:rsid w:val="003B6035"/>
    <w:rPr>
      <w:sz w:val="18"/>
    </w:rPr>
  </w:style>
  <w:style w:type="paragraph" w:customStyle="1" w:styleId="BodySmallRight">
    <w:name w:val="Body Small Right"/>
    <w:basedOn w:val="BodyTextRight"/>
    <w:rsid w:val="003B6035"/>
    <w:rPr>
      <w:sz w:val="18"/>
      <w:szCs w:val="18"/>
    </w:rPr>
  </w:style>
  <w:style w:type="paragraph" w:customStyle="1" w:styleId="MarginEdition">
    <w:name w:val="Margin Edition"/>
    <w:basedOn w:val="MarginNote"/>
    <w:rsid w:val="003B6035"/>
    <w:pPr>
      <w:spacing w:before="0" w:after="0"/>
    </w:pPr>
    <w:rPr>
      <w:rFonts w:ascii="Times New Roman" w:hAnsi="Times New Roman"/>
      <w:color w:val="999999"/>
    </w:rPr>
  </w:style>
  <w:style w:type="paragraph" w:customStyle="1" w:styleId="Spacer">
    <w:name w:val="Spacer"/>
    <w:basedOn w:val="Normal"/>
    <w:rsid w:val="003B6035"/>
    <w:rPr>
      <w:sz w:val="2"/>
      <w:szCs w:val="2"/>
    </w:rPr>
  </w:style>
  <w:style w:type="character" w:customStyle="1" w:styleId="Small">
    <w:name w:val="Small"/>
    <w:basedOn w:val="DefaultParagraphFont"/>
    <w:rsid w:val="003B6035"/>
    <w:rPr>
      <w:sz w:val="16"/>
    </w:rPr>
  </w:style>
  <w:style w:type="paragraph" w:customStyle="1" w:styleId="WideTable">
    <w:name w:val="Wide Table"/>
    <w:basedOn w:val="Normal"/>
    <w:rsid w:val="003B6035"/>
    <w:pPr>
      <w:ind w:left="-1418"/>
    </w:pPr>
    <w:rPr>
      <w:sz w:val="2"/>
      <w:szCs w:val="2"/>
    </w:rPr>
  </w:style>
  <w:style w:type="character" w:styleId="PageNumber">
    <w:name w:val="page number"/>
    <w:basedOn w:val="DefaultParagraphFont"/>
    <w:rsid w:val="003B6035"/>
  </w:style>
  <w:style w:type="paragraph" w:styleId="Quote">
    <w:name w:val="Quote"/>
    <w:basedOn w:val="Heading1"/>
    <w:link w:val="QuoteChar"/>
    <w:qFormat/>
    <w:rsid w:val="003B6035"/>
    <w:rPr>
      <w:b w:val="0"/>
      <w:sz w:val="72"/>
      <w:szCs w:val="72"/>
      <w:lang w:val="en-NZ"/>
    </w:rPr>
  </w:style>
  <w:style w:type="character" w:customStyle="1" w:styleId="QuoteChar">
    <w:name w:val="Quote Char"/>
    <w:basedOn w:val="DefaultParagraphFont"/>
    <w:link w:val="Quote"/>
    <w:rsid w:val="003B6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035"/>
    <w:pPr>
      <w:pageBreakBefore/>
    </w:pPr>
  </w:style>
  <w:style w:type="paragraph" w:customStyle="1" w:styleId="Border">
    <w:name w:val="Border"/>
    <w:basedOn w:val="Normal"/>
    <w:qFormat/>
    <w:rsid w:val="003B6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035"/>
    <w:rPr>
      <w:b/>
      <w:bCs/>
      <w:i/>
      <w:iCs/>
      <w:color w:val="auto"/>
    </w:rPr>
  </w:style>
  <w:style w:type="paragraph" w:styleId="IntenseQuote">
    <w:name w:val="Intense Quote"/>
    <w:basedOn w:val="Normal"/>
    <w:next w:val="Normal"/>
    <w:link w:val="IntenseQuoteChar"/>
    <w:uiPriority w:val="30"/>
    <w:qFormat/>
    <w:rsid w:val="003B6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0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035"/>
    <w:rPr>
      <w:smallCaps/>
      <w:color w:val="auto"/>
      <w:u w:val="single"/>
    </w:rPr>
  </w:style>
  <w:style w:type="character" w:styleId="IntenseReference">
    <w:name w:val="Intense Reference"/>
    <w:basedOn w:val="DefaultParagraphFont"/>
    <w:uiPriority w:val="32"/>
    <w:qFormat/>
    <w:rsid w:val="003B6035"/>
    <w:rPr>
      <w:b/>
      <w:bCs/>
      <w:smallCaps/>
      <w:color w:val="auto"/>
      <w:spacing w:val="5"/>
      <w:u w:val="single"/>
    </w:rPr>
  </w:style>
  <w:style w:type="paragraph" w:customStyle="1" w:styleId="2ColumnHeading">
    <w:name w:val="2Column Heading"/>
    <w:basedOn w:val="BodyText"/>
    <w:qFormat/>
    <w:rsid w:val="003B6035"/>
    <w:pPr>
      <w:spacing w:after="60"/>
      <w:ind w:left="-2268"/>
    </w:pPr>
    <w:rPr>
      <w:b/>
    </w:rPr>
  </w:style>
  <w:style w:type="paragraph" w:customStyle="1" w:styleId="Heading1TOC">
    <w:name w:val="Heading1 TOC"/>
    <w:basedOn w:val="Normal"/>
    <w:qFormat/>
    <w:rsid w:val="003B6035"/>
    <w:pPr>
      <w:spacing w:before="240" w:after="120"/>
    </w:pPr>
    <w:rPr>
      <w:rFonts w:ascii="Times New Roman" w:hAnsi="Times New Roman"/>
      <w:b/>
      <w:sz w:val="32"/>
    </w:rPr>
  </w:style>
  <w:style w:type="paragraph" w:customStyle="1" w:styleId="Heading2TOC">
    <w:name w:val="Heading2 TOC"/>
    <w:basedOn w:val="Normal"/>
    <w:qFormat/>
    <w:rsid w:val="003B6035"/>
    <w:pPr>
      <w:spacing w:before="240" w:after="60"/>
    </w:pPr>
    <w:rPr>
      <w:rFonts w:ascii="Times New Roman" w:hAnsi="Times New Roman"/>
      <w:b/>
      <w:sz w:val="28"/>
    </w:rPr>
  </w:style>
  <w:style w:type="character" w:customStyle="1" w:styleId="Underline">
    <w:name w:val="Underline"/>
    <w:basedOn w:val="DefaultParagraphFont"/>
    <w:qFormat/>
    <w:rsid w:val="003B6035"/>
    <w:rPr>
      <w:u w:val="single"/>
    </w:rPr>
  </w:style>
  <w:style w:type="character" w:customStyle="1" w:styleId="BoldandItalics">
    <w:name w:val="Bold and Italics"/>
    <w:qFormat/>
    <w:rsid w:val="003B6035"/>
    <w:rPr>
      <w:b/>
      <w:i/>
      <w:u w:val="none"/>
    </w:rPr>
  </w:style>
  <w:style w:type="paragraph" w:styleId="BalloonText">
    <w:name w:val="Balloon Text"/>
    <w:basedOn w:val="Normal"/>
    <w:link w:val="BalloonTextChar"/>
    <w:rsid w:val="003B6035"/>
    <w:rPr>
      <w:rFonts w:ascii="Tahoma" w:hAnsi="Tahoma" w:cs="Tahoma"/>
      <w:sz w:val="16"/>
      <w:szCs w:val="16"/>
    </w:rPr>
  </w:style>
  <w:style w:type="character" w:customStyle="1" w:styleId="BalloonTextChar">
    <w:name w:val="Balloon Text Char"/>
    <w:basedOn w:val="DefaultParagraphFont"/>
    <w:link w:val="BalloonText"/>
    <w:rsid w:val="003B60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0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0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035"/>
    <w:rPr>
      <w:b/>
      <w:color w:val="660033"/>
      <w:spacing w:val="0"/>
    </w:rPr>
  </w:style>
  <w:style w:type="paragraph" w:customStyle="1" w:styleId="Nameditemlist">
    <w:name w:val="Named item list"/>
    <w:basedOn w:val="BodyText"/>
    <w:qFormat/>
    <w:rsid w:val="003B6035"/>
    <w:pPr>
      <w:tabs>
        <w:tab w:val="left" w:pos="2835"/>
      </w:tabs>
      <w:ind w:left="2835" w:hanging="2835"/>
    </w:pPr>
  </w:style>
  <w:style w:type="paragraph" w:customStyle="1" w:styleId="BodyTextnopadding">
    <w:name w:val="Body Text no padding"/>
    <w:basedOn w:val="BodyText"/>
    <w:qFormat/>
    <w:rsid w:val="003B6035"/>
    <w:pPr>
      <w:spacing w:before="0" w:after="0"/>
    </w:pPr>
  </w:style>
  <w:style w:type="paragraph" w:customStyle="1" w:styleId="BodyTextBold">
    <w:name w:val="Body Text Bold"/>
    <w:basedOn w:val="BodyText"/>
    <w:qFormat/>
    <w:rsid w:val="003B6035"/>
    <w:rPr>
      <w:b/>
    </w:rPr>
  </w:style>
  <w:style w:type="character" w:styleId="Hyperlink">
    <w:name w:val="Hyperlink"/>
    <w:basedOn w:val="DefaultParagraphFont"/>
    <w:uiPriority w:val="99"/>
    <w:unhideWhenUsed/>
    <w:rsid w:val="00986A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471</Words>
  <Characters>3265</Characters>
  <Application>Microsoft Office Word</Application>
  <DocSecurity>0</DocSecurity>
  <Lines>88</Lines>
  <Paragraphs>73</Paragraphs>
  <ScaleCrop>false</ScaleCrop>
  <Company>Author-it Software Corporation Ltd.</Company>
  <LinksUpToDate>false</LinksUpToDate>
  <CharactersWithSpaces>3663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AHCCHM404 Develop procedures to minimise risks in the use of chemicals</dc:title>
  <dc:subject>Approved</dc:subject>
  <dc:creator>Skills Insight</dc:creator>
  <cp:keywords>Release: 1</cp:keywords>
  <dc:description>Review Date: 12 April 2008</dc:description>
  <cp:lastModifiedBy>HSD_TPCMSd.prod</cp:lastModifiedBy>
  <cp:revision>3</cp:revision>
  <dcterms:created xsi:type="dcterms:W3CDTF">2025-02-11T07:13:00Z</dcterms:created>
  <dcterms:modified xsi:type="dcterms:W3CDTF">2025-02-11T07:13:00Z</dcterms:modified>
</cp:coreProperties>
</file>