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4070" w:rsidP="00C040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AHCCHM309 Fumigate soil</w:t>
      </w:r>
      <w:r>
        <w:fldChar w:fldCharType="end"/>
      </w:r>
    </w:p>
    <w:p w:rsidR="00C04070" w:rsidP="00C04070">
      <w:pPr>
        <w:pStyle w:val="Version"/>
        <w:sectPr w:rsidSect="00C25C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5C0B" w:rsidP="00C25C0B">
      <w:pPr>
        <w:pStyle w:val="SuperHeading"/>
      </w:pPr>
      <w:r w:rsidRPr="00C25C0B">
        <w:t>AHCCHM309 Fumigate soil</w:t>
      </w:r>
    </w:p>
    <w:p w:rsidR="00000000" w:rsidRPr="00C25C0B" w:rsidP="00C25C0B">
      <w:pPr>
        <w:pStyle w:val="Heading1"/>
      </w:pPr>
      <w:bookmarkStart w:id="1" w:name="O_988270"/>
      <w:bookmarkEnd w:id="1"/>
      <w:r w:rsidRPr="00C25C0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25C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C0B" w:rsidP="00C25C0B">
            <w:pPr>
              <w:pStyle w:val="BodyText"/>
            </w:pPr>
            <w:r w:rsidRPr="00C25C0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C0B">
            <w:pPr>
              <w:pStyle w:val="BodyText"/>
              <w:rPr>
                <w:lang w:val="en-NZ"/>
              </w:rPr>
            </w:pPr>
            <w:r w:rsidRPr="00C25C0B">
              <w:rPr>
                <w:rStyle w:val="SpecialBold"/>
              </w:rPr>
              <w:t>Comments</w:t>
            </w:r>
          </w:p>
        </w:tc>
      </w:tr>
      <w:tr w:rsidTr="00C25C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C0B">
            <w:pPr>
              <w:pStyle w:val="BodyText"/>
              <w:rPr>
                <w:lang w:val="en-NZ"/>
              </w:rPr>
            </w:pPr>
            <w:r w:rsidRPr="00C25C0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C0B" w:rsidP="00C25C0B">
            <w:pPr>
              <w:pStyle w:val="BodyText"/>
            </w:pPr>
            <w:r w:rsidRPr="00C25C0B">
              <w:t>This version released with AHC Agriculture, Horticulture and Conservation and Land Management Training Package Version 3.0.</w:t>
            </w:r>
          </w:p>
        </w:tc>
      </w:tr>
    </w:tbl>
    <w:p w:rsidR="00000000" w:rsidRPr="00C25C0B" w:rsidP="00C25C0B">
      <w:pPr>
        <w:pStyle w:val="BodyText"/>
      </w:pPr>
    </w:p>
    <w:p w:rsidR="00000000" w:rsidRPr="00C25C0B" w:rsidP="00C25C0B">
      <w:pPr>
        <w:pStyle w:val="AllowPageBreak"/>
      </w:pPr>
    </w:p>
    <w:p w:rsidR="00000000" w:rsidRPr="00C25C0B" w:rsidP="00C25C0B">
      <w:pPr>
        <w:pStyle w:val="Heading1"/>
      </w:pPr>
      <w:bookmarkStart w:id="2" w:name="O_988271"/>
      <w:bookmarkEnd w:id="2"/>
      <w:r w:rsidRPr="00C25C0B">
        <w:t>Application</w:t>
      </w:r>
    </w:p>
    <w:p w:rsidR="00000000" w:rsidRPr="00C25C0B" w:rsidP="00C04070">
      <w:pPr>
        <w:pStyle w:val="BodyText"/>
      </w:pPr>
      <w:r w:rsidRPr="00C25C0B">
        <w:t>This unit of competency describes the skills and knowledge required to se</w:t>
      </w:r>
      <w:r w:rsidRPr="00C25C0B">
        <w:t xml:space="preserve">lect and use application equipment to fumigate soil or growing media for the control of pathogens and pests. </w:t>
      </w:r>
    </w:p>
    <w:p w:rsidR="00000000" w:rsidRPr="00C25C0B" w:rsidP="00C04070">
      <w:pPr>
        <w:pStyle w:val="BodyText"/>
      </w:pPr>
      <w:r w:rsidRPr="00C25C0B">
        <w:t>The unit applies to individuals who work under broad direction and take responsibility for their own work. They use discretion and judgement in th</w:t>
      </w:r>
      <w:r w:rsidRPr="00C25C0B">
        <w:t>e selection, allocation and use of available resources and for solving problems.</w:t>
      </w:r>
    </w:p>
    <w:p w:rsidR="00000000" w:rsidRPr="00C25C0B" w:rsidP="00C04070">
      <w:pPr>
        <w:pStyle w:val="BodyText"/>
      </w:pPr>
      <w:r w:rsidRPr="00C25C0B">
        <w:t xml:space="preserve">State or territory licensing, legislative or certification requirements apply in some jurisdictions. </w:t>
      </w:r>
    </w:p>
    <w:p w:rsidR="00000000" w:rsidRPr="00C25C0B" w:rsidP="00C25C0B">
      <w:pPr>
        <w:pStyle w:val="Heading1"/>
      </w:pPr>
      <w:bookmarkStart w:id="3" w:name="O_988272"/>
      <w:bookmarkEnd w:id="3"/>
      <w:r w:rsidRPr="00C25C0B">
        <w:t>Pre-requisite Unit</w:t>
      </w:r>
    </w:p>
    <w:p w:rsidR="00000000" w:rsidRPr="00C25C0B" w:rsidP="00C04070">
      <w:pPr>
        <w:pStyle w:val="BodyText"/>
      </w:pPr>
      <w:r w:rsidRPr="00C25C0B">
        <w:t>Nil</w:t>
      </w:r>
    </w:p>
    <w:p w:rsidR="00000000" w:rsidRPr="00C25C0B" w:rsidP="00C25C0B">
      <w:pPr>
        <w:pStyle w:val="Heading1"/>
      </w:pPr>
      <w:bookmarkStart w:id="4" w:name="O_988274"/>
      <w:bookmarkEnd w:id="4"/>
      <w:r w:rsidRPr="00C25C0B">
        <w:t>Unit Sector</w:t>
      </w:r>
    </w:p>
    <w:p w:rsidR="00000000" w:rsidRPr="00C25C0B" w:rsidP="00C04070">
      <w:pPr>
        <w:pStyle w:val="BodyText"/>
      </w:pPr>
      <w:r w:rsidRPr="00C25C0B">
        <w:t>Chem</w:t>
      </w:r>
      <w:r w:rsidRPr="00C25C0B">
        <w:t>icals (CHM)</w:t>
      </w:r>
    </w:p>
    <w:p w:rsidR="00000000" w:rsidRPr="00C25C0B" w:rsidP="00C25C0B">
      <w:pPr>
        <w:pStyle w:val="Heading1"/>
      </w:pPr>
      <w:bookmarkStart w:id="5" w:name="O_988275"/>
      <w:bookmarkEnd w:id="5"/>
      <w:r w:rsidRPr="00C25C0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040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C0B" w:rsidP="00C25C0B">
            <w:pPr>
              <w:pStyle w:val="BodyText"/>
            </w:pPr>
            <w:r w:rsidRPr="00C25C0B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C0B">
            <w:pPr>
              <w:pStyle w:val="BodyText"/>
              <w:rPr>
                <w:lang w:val="en-NZ"/>
              </w:rPr>
            </w:pPr>
            <w:r w:rsidRPr="00C25C0B">
              <w:rPr>
                <w:rStyle w:val="SpecialBold"/>
              </w:rPr>
              <w:t>Performance Criteria</w:t>
            </w:r>
          </w:p>
        </w:tc>
      </w:tr>
      <w:tr w:rsidTr="00C040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C0B" w:rsidP="00C25C0B">
            <w:pPr>
              <w:pStyle w:val="BodyText"/>
            </w:pPr>
            <w:r w:rsidRPr="00C25C0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C0B">
            <w:pPr>
              <w:pStyle w:val="BodyText"/>
              <w:rPr>
                <w:lang w:val="en-NZ"/>
              </w:rPr>
            </w:pPr>
            <w:r w:rsidRPr="00C25C0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040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C0B">
            <w:pPr>
              <w:pStyle w:val="BodyText"/>
              <w:rPr>
                <w:lang w:val="en-NZ"/>
              </w:rPr>
            </w:pPr>
            <w:r w:rsidRPr="00C25C0B">
              <w:t>1. Plan fumigation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C0B" w:rsidP="00C25C0B">
            <w:pPr>
              <w:pStyle w:val="BodyText"/>
            </w:pPr>
            <w:r w:rsidRPr="00C25C0B">
              <w:t>1.1 Determine the need for fumigation as an option for pest management strategy of the workplace</w:t>
            </w:r>
          </w:p>
          <w:p w:rsidR="00000000" w:rsidRPr="00C25C0B" w:rsidP="00C25C0B">
            <w:pPr>
              <w:pStyle w:val="BodyText"/>
            </w:pPr>
            <w:r w:rsidRPr="00C25C0B">
              <w:t>1.2 Assess site and soil conditions for suitability of fumigation as a method to use</w:t>
            </w:r>
          </w:p>
          <w:p w:rsidR="00000000" w:rsidRPr="00C25C0B" w:rsidP="00C25C0B">
            <w:pPr>
              <w:pStyle w:val="BodyText"/>
            </w:pPr>
            <w:r w:rsidRPr="00C25C0B">
              <w:t xml:space="preserve">1.3 Select method of fumigant and application equipment to suit type </w:t>
            </w:r>
            <w:r w:rsidRPr="00C25C0B">
              <w:t>of pe</w:t>
            </w:r>
            <w:r w:rsidRPr="00C25C0B">
              <w:t xml:space="preserve">st and soil or media to be treated </w:t>
            </w:r>
          </w:p>
          <w:p w:rsidR="00000000" w:rsidRPr="00C25C0B" w:rsidP="00C25C0B">
            <w:pPr>
              <w:pStyle w:val="BodyText"/>
            </w:pPr>
            <w:r w:rsidRPr="00C25C0B">
              <w:t>1.4 Identify and select fumigant and its application rate according to chemical label</w:t>
            </w:r>
          </w:p>
          <w:p w:rsidR="00000000" w:rsidRPr="00C25C0B" w:rsidP="00C25C0B">
            <w:pPr>
              <w:pStyle w:val="BodyText"/>
            </w:pPr>
            <w:r w:rsidRPr="00C25C0B">
              <w:t>1.5 Identify hazards, assess risks and implement control measures for soil and media fumigation</w:t>
            </w:r>
          </w:p>
          <w:p w:rsidR="00000000" w:rsidRPr="00C25C0B" w:rsidP="00C25C0B">
            <w:pPr>
              <w:pStyle w:val="BodyText"/>
            </w:pPr>
            <w:r w:rsidRPr="00C25C0B">
              <w:t>1.6 Establish site security measures t</w:t>
            </w:r>
            <w:r w:rsidRPr="00C25C0B">
              <w:t>o control access during fumigation and prescribed re-entry periods according to chemical label and workplace procedures</w:t>
            </w:r>
          </w:p>
          <w:p w:rsidR="00000000" w:rsidP="00C25C0B">
            <w:pPr>
              <w:pStyle w:val="BodyText"/>
              <w:rPr>
                <w:lang w:val="en-NZ"/>
              </w:rPr>
            </w:pPr>
            <w:r w:rsidRPr="00C25C0B">
              <w:t>1.7 Determine appropriate personal protective equipment according to fumigant safety requirements</w:t>
            </w:r>
          </w:p>
        </w:tc>
      </w:tr>
      <w:tr w:rsidTr="00C040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C0B">
            <w:pPr>
              <w:pStyle w:val="BodyText"/>
              <w:rPr>
                <w:lang w:val="en-NZ"/>
              </w:rPr>
            </w:pPr>
            <w:r w:rsidRPr="00C25C0B">
              <w:t>2. Prepare site for fumigation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C0B" w:rsidP="00C25C0B">
            <w:pPr>
              <w:pStyle w:val="BodyText"/>
            </w:pPr>
            <w:r w:rsidRPr="00C25C0B">
              <w:t>2.1 Implement controls and site security measures according to workplace procedures</w:t>
            </w:r>
          </w:p>
          <w:p w:rsidR="00000000" w:rsidRPr="00C25C0B" w:rsidP="00C25C0B">
            <w:pPr>
              <w:pStyle w:val="BodyText"/>
            </w:pPr>
            <w:r w:rsidRPr="00C25C0B">
              <w:t>2.2 Erect signage and barriers to control risk of inadvertent entry to facility</w:t>
            </w:r>
          </w:p>
          <w:p w:rsidR="00000000" w:rsidRPr="00C25C0B" w:rsidP="00C25C0B">
            <w:pPr>
              <w:pStyle w:val="BodyText"/>
            </w:pPr>
            <w:r w:rsidRPr="00C25C0B">
              <w:t>2.3 Ensure site emergency procedures are in place and ready to implement</w:t>
            </w:r>
          </w:p>
          <w:p w:rsidR="00000000" w:rsidP="00C25C0B">
            <w:pPr>
              <w:pStyle w:val="BodyText"/>
              <w:rPr>
                <w:lang w:val="en-NZ"/>
              </w:rPr>
            </w:pPr>
            <w:r w:rsidRPr="00C25C0B">
              <w:t>2.4 Assess the soil</w:t>
            </w:r>
            <w:r w:rsidRPr="00C25C0B">
              <w:t xml:space="preserve"> for readiness for fumigation treatment </w:t>
            </w:r>
          </w:p>
        </w:tc>
      </w:tr>
      <w:tr w:rsidTr="00C040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C0B">
            <w:pPr>
              <w:pStyle w:val="BodyText"/>
              <w:rPr>
                <w:lang w:val="en-NZ"/>
              </w:rPr>
            </w:pPr>
            <w:r w:rsidRPr="00C25C0B">
              <w:t>3. Prepare application equipment and fumigants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C0B" w:rsidP="00C25C0B">
            <w:pPr>
              <w:pStyle w:val="BodyText"/>
            </w:pPr>
            <w:r w:rsidRPr="00C25C0B">
              <w:t>3.1 Select application equipment appropriate for the fumigant and according to workplace procedures and industry practice</w:t>
            </w:r>
          </w:p>
          <w:p w:rsidR="00000000" w:rsidRPr="00C25C0B" w:rsidP="00C25C0B">
            <w:pPr>
              <w:pStyle w:val="BodyText"/>
            </w:pPr>
            <w:r w:rsidRPr="00C25C0B">
              <w:t>3.2 Check operational effectiveness of fumiga</w:t>
            </w:r>
            <w:r w:rsidRPr="00C25C0B">
              <w:t>tion equipment according to operating procedures</w:t>
            </w:r>
          </w:p>
          <w:p w:rsidR="00000000" w:rsidRPr="00C25C0B" w:rsidP="00C25C0B">
            <w:pPr>
              <w:pStyle w:val="BodyText"/>
            </w:pPr>
            <w:r w:rsidRPr="00C25C0B">
              <w:t>3.3 Calibrate fumigation equipment to deliver the correct application rate according to chemical label and operating instructions</w:t>
            </w:r>
          </w:p>
          <w:p w:rsidR="00000000" w:rsidRPr="00C25C0B" w:rsidP="00C25C0B">
            <w:pPr>
              <w:pStyle w:val="BodyText"/>
            </w:pPr>
            <w:r w:rsidRPr="00C25C0B">
              <w:t>3.4 Transport and store fumigants according to chemical label and safety data</w:t>
            </w:r>
            <w:r w:rsidRPr="00C25C0B">
              <w:t xml:space="preserve"> sheets (SDS) and regulatory requirements</w:t>
            </w:r>
          </w:p>
          <w:p w:rsidR="00000000" w:rsidRPr="00C25C0B" w:rsidP="00C25C0B">
            <w:pPr>
              <w:pStyle w:val="BodyText"/>
            </w:pPr>
            <w:r w:rsidRPr="00C25C0B">
              <w:t>3.5 Select, ensure serviceability, fit and use personal protective equipment for selected fumigant according to chemical label and SDS</w:t>
            </w:r>
          </w:p>
          <w:p w:rsidR="00000000" w:rsidP="00C25C0B">
            <w:pPr>
              <w:pStyle w:val="BodyText"/>
              <w:rPr>
                <w:lang w:val="en-NZ"/>
              </w:rPr>
            </w:pPr>
            <w:r w:rsidRPr="00C25C0B">
              <w:t>3.6 Prepare fumigant according to chemical label and equipment operating instru</w:t>
            </w:r>
            <w:r w:rsidRPr="00C25C0B">
              <w:t>ctions</w:t>
            </w:r>
          </w:p>
        </w:tc>
      </w:tr>
      <w:tr w:rsidTr="00C040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C0B">
            <w:pPr>
              <w:pStyle w:val="BodyText"/>
              <w:rPr>
                <w:lang w:val="en-NZ"/>
              </w:rPr>
            </w:pPr>
            <w:r w:rsidRPr="00C25C0B">
              <w:t>4. Conduct and monitor fumigation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C0B" w:rsidP="00C25C0B">
            <w:pPr>
              <w:pStyle w:val="BodyText"/>
            </w:pPr>
            <w:r w:rsidRPr="00C25C0B">
              <w:t xml:space="preserve">4.1 Apply fumigant according to planned application method, pest management strategy and chemical label </w:t>
            </w:r>
          </w:p>
          <w:p w:rsidR="00000000" w:rsidRPr="00C25C0B" w:rsidP="00C25C0B">
            <w:pPr>
              <w:pStyle w:val="BodyText"/>
            </w:pPr>
            <w:r w:rsidRPr="00C25C0B">
              <w:t xml:space="preserve">4.2 Apply appropriate soil sealing methods to contain fumigant </w:t>
            </w:r>
          </w:p>
          <w:p w:rsidR="00000000" w:rsidRPr="00C25C0B" w:rsidP="00C25C0B">
            <w:pPr>
              <w:pStyle w:val="BodyText"/>
            </w:pPr>
            <w:r w:rsidRPr="00C25C0B">
              <w:t>4.3 Monitor fumigation site during exposure t</w:t>
            </w:r>
            <w:r w:rsidRPr="00C25C0B">
              <w:t>ime to prevent unauthorised access</w:t>
            </w:r>
          </w:p>
          <w:p w:rsidR="00000000" w:rsidRPr="00C25C0B" w:rsidP="00C25C0B">
            <w:pPr>
              <w:pStyle w:val="BodyText"/>
            </w:pPr>
            <w:r w:rsidRPr="00C25C0B">
              <w:t>4.4 Aerate soils according to chemical label instructions and workplace procedures</w:t>
            </w:r>
          </w:p>
          <w:p w:rsidR="00000000" w:rsidRPr="00C25C0B" w:rsidP="00C25C0B">
            <w:pPr>
              <w:pStyle w:val="BodyText"/>
            </w:pPr>
            <w:r w:rsidRPr="00C25C0B">
              <w:t>4.5 Test for evidence of residual fumigant according to workplace procedures and maximum residue limits for the soil or media</w:t>
            </w:r>
          </w:p>
          <w:p w:rsidR="00000000" w:rsidRPr="00C25C0B" w:rsidP="00C25C0B">
            <w:pPr>
              <w:pStyle w:val="BodyText"/>
            </w:pPr>
            <w:r w:rsidRPr="00C25C0B">
              <w:t xml:space="preserve">4.6 Implement re-entry procedures to control risks to human and animal health </w:t>
            </w:r>
          </w:p>
          <w:p w:rsidR="00000000" w:rsidRPr="00C25C0B" w:rsidP="00C25C0B">
            <w:pPr>
              <w:pStyle w:val="BodyText"/>
            </w:pPr>
            <w:r w:rsidRPr="00C25C0B">
              <w:t xml:space="preserve">4.7 Notify appropriate personnel of any further risk control measures required </w:t>
            </w:r>
          </w:p>
          <w:p w:rsidR="00000000" w:rsidRPr="00C25C0B" w:rsidP="00C25C0B">
            <w:pPr>
              <w:pStyle w:val="BodyText"/>
            </w:pPr>
            <w:r w:rsidRPr="00C25C0B">
              <w:t>4.8 Ventilate fumigation enclosure in safe and controlled manner according to chemical labels ins</w:t>
            </w:r>
            <w:r w:rsidRPr="00C25C0B">
              <w:t>tructions, SDS and workplace procedures</w:t>
            </w:r>
          </w:p>
          <w:p w:rsidR="00000000" w:rsidP="00C25C0B">
            <w:pPr>
              <w:pStyle w:val="BodyText"/>
              <w:rPr>
                <w:lang w:val="en-NZ"/>
              </w:rPr>
            </w:pPr>
            <w:r w:rsidRPr="00C25C0B">
              <w:t xml:space="preserve">4.9 Respond to emergency situations according to workplace emergency procedures </w:t>
            </w:r>
          </w:p>
        </w:tc>
      </w:tr>
      <w:tr w:rsidTr="00C040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C0B">
            <w:pPr>
              <w:pStyle w:val="BodyText"/>
              <w:rPr>
                <w:lang w:val="en-NZ"/>
              </w:rPr>
            </w:pPr>
            <w:r w:rsidRPr="00C25C0B">
              <w:t>5. Restore site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C0B" w:rsidP="00C25C0B">
            <w:pPr>
              <w:pStyle w:val="BodyText"/>
            </w:pPr>
            <w:r w:rsidRPr="00C25C0B">
              <w:t>5.1 Collect and remove equipment, fumigants and waste according to workplace procedures</w:t>
            </w:r>
          </w:p>
          <w:p w:rsidR="00000000" w:rsidP="00C25C0B">
            <w:pPr>
              <w:pStyle w:val="BodyText"/>
              <w:rPr>
                <w:lang w:val="en-NZ"/>
              </w:rPr>
            </w:pPr>
            <w:r w:rsidRPr="00C25C0B">
              <w:t>5.2 Remove signage according t</w:t>
            </w:r>
            <w:r w:rsidRPr="00C25C0B">
              <w:t>o site security measures</w:t>
            </w:r>
          </w:p>
        </w:tc>
      </w:tr>
      <w:tr w:rsidTr="00C040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C0B">
            <w:pPr>
              <w:pStyle w:val="BodyText"/>
              <w:rPr>
                <w:lang w:val="en-NZ"/>
              </w:rPr>
            </w:pPr>
            <w:r w:rsidRPr="00C25C0B">
              <w:t>6. Clean, safety-check and store equipment and fumigants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C0B" w:rsidP="00C25C0B">
            <w:pPr>
              <w:pStyle w:val="BodyText"/>
            </w:pPr>
            <w:r w:rsidRPr="00C25C0B">
              <w:t>6.1 Clean, decontaminate, check and store equipment and personal protective equipment according to workplace procedures, chemical labels, SDS and regulatory requirements</w:t>
            </w:r>
          </w:p>
          <w:p w:rsidR="00000000" w:rsidP="00C25C0B">
            <w:pPr>
              <w:pStyle w:val="BodyText"/>
              <w:rPr>
                <w:lang w:val="en-NZ"/>
              </w:rPr>
            </w:pPr>
            <w:r w:rsidRPr="00C25C0B">
              <w:t>6.2</w:t>
            </w:r>
            <w:r w:rsidRPr="00C25C0B">
              <w:t xml:space="preserve"> Dispose of all waste according to chemical label instructions and workplace environmental procedures</w:t>
            </w:r>
          </w:p>
        </w:tc>
      </w:tr>
      <w:tr w:rsidTr="00C040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C0B">
            <w:pPr>
              <w:pStyle w:val="BodyText"/>
              <w:rPr>
                <w:lang w:val="en-NZ"/>
              </w:rPr>
            </w:pPr>
            <w:r w:rsidRPr="00C25C0B">
              <w:t>7. Record fumigation details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C0B" w:rsidP="00C25C0B">
            <w:pPr>
              <w:pStyle w:val="BodyText"/>
            </w:pPr>
            <w:r w:rsidRPr="00C25C0B">
              <w:t>7.1 Record details of fumigation applications according to workplace procedures and regulatory requirements</w:t>
            </w:r>
          </w:p>
          <w:p w:rsidR="00000000" w:rsidRPr="00C25C0B" w:rsidP="00C25C0B">
            <w:pPr>
              <w:pStyle w:val="BodyText"/>
            </w:pPr>
            <w:r w:rsidRPr="00C25C0B">
              <w:t>7.2 Record and r</w:t>
            </w:r>
            <w:r w:rsidRPr="00C25C0B">
              <w:t xml:space="preserve">eport safety incidents according to workplace procedures </w:t>
            </w:r>
          </w:p>
        </w:tc>
      </w:tr>
    </w:tbl>
    <w:p w:rsidR="00000000" w:rsidRPr="00C25C0B" w:rsidP="00C25C0B">
      <w:pPr>
        <w:pStyle w:val="BodyText"/>
      </w:pPr>
    </w:p>
    <w:p w:rsidR="00000000" w:rsidRPr="00C25C0B" w:rsidP="00C25C0B">
      <w:pPr>
        <w:pStyle w:val="AllowPageBreak"/>
      </w:pPr>
    </w:p>
    <w:p w:rsidR="00000000" w:rsidRPr="00C25C0B" w:rsidP="00C25C0B">
      <w:pPr>
        <w:pStyle w:val="Heading1"/>
      </w:pPr>
      <w:bookmarkStart w:id="6" w:name="O_988276"/>
      <w:bookmarkEnd w:id="6"/>
      <w:r w:rsidRPr="00C25C0B">
        <w:t>Foundation Skills</w:t>
      </w:r>
    </w:p>
    <w:p w:rsidR="00000000" w:rsidRPr="00C04070" w:rsidP="00C04070">
      <w:pPr>
        <w:pStyle w:val="BodyText"/>
        <w:rPr>
          <w:i/>
        </w:rPr>
      </w:pPr>
      <w:r w:rsidRPr="00C04070">
        <w:rPr>
          <w:rStyle w:val="Emphasis"/>
        </w:rPr>
        <w:t>This section describes those language, literacy, numeracy and employment skills that are essential for performance in this unit of competency but are not explici</w:t>
      </w:r>
      <w:r w:rsidRPr="00C04070">
        <w:rPr>
          <w:rStyle w:val="Emphasis"/>
        </w:rPr>
        <w:t>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25C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C0B" w:rsidP="00C25C0B">
            <w:pPr>
              <w:pStyle w:val="BodyText"/>
            </w:pPr>
            <w:r w:rsidRPr="00C25C0B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C0B">
            <w:pPr>
              <w:pStyle w:val="BodyText"/>
              <w:rPr>
                <w:lang w:val="en-NZ"/>
              </w:rPr>
            </w:pPr>
            <w:r w:rsidRPr="00C25C0B">
              <w:rPr>
                <w:rStyle w:val="SpecialBold"/>
              </w:rPr>
              <w:t>Description</w:t>
            </w:r>
          </w:p>
        </w:tc>
      </w:tr>
      <w:tr w:rsidTr="00C25C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C0B">
            <w:pPr>
              <w:pStyle w:val="BodyText"/>
              <w:rPr>
                <w:lang w:val="en-NZ"/>
              </w:rPr>
            </w:pPr>
            <w:r w:rsidRPr="00C25C0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C0B">
            <w:pPr>
              <w:pStyle w:val="ListBullet"/>
              <w:rPr>
                <w:lang w:val="en-NZ"/>
              </w:rPr>
            </w:pPr>
            <w:r w:rsidRPr="00C25C0B">
              <w:t xml:space="preserve">Read and interpret safety data, labels, manufacturers specifications, operating procedures, specifications, </w:t>
            </w:r>
            <w:r w:rsidRPr="00C25C0B">
              <w:t>and other documentation and consolidates information to determine fumigation actions and activity</w:t>
            </w:r>
          </w:p>
        </w:tc>
      </w:tr>
      <w:tr w:rsidTr="00C25C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C0B">
            <w:pPr>
              <w:pStyle w:val="BodyText"/>
              <w:rPr>
                <w:lang w:val="en-NZ"/>
              </w:rPr>
            </w:pPr>
            <w:r w:rsidRPr="00C25C0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C0B">
            <w:pPr>
              <w:pStyle w:val="ListBullet"/>
              <w:rPr>
                <w:lang w:val="en-NZ"/>
              </w:rPr>
            </w:pPr>
            <w:r w:rsidRPr="00C25C0B">
              <w:t>Accurately record and complete organisational documents using clear language and correct spelling, grammar and terminology</w:t>
            </w:r>
          </w:p>
        </w:tc>
      </w:tr>
      <w:tr w:rsidTr="00C25C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C0B">
            <w:pPr>
              <w:pStyle w:val="BodyText"/>
              <w:rPr>
                <w:lang w:val="en-NZ"/>
              </w:rPr>
            </w:pPr>
            <w:r w:rsidRPr="00C25C0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C0B">
            <w:pPr>
              <w:pStyle w:val="ListBullet"/>
              <w:rPr>
                <w:lang w:val="en-NZ"/>
              </w:rPr>
            </w:pPr>
            <w:r w:rsidRPr="00C25C0B">
              <w:t>Perform mathematical calculations to determine soil volumes and rates of application and to check, interpret and confirm results of tests</w:t>
            </w:r>
          </w:p>
        </w:tc>
      </w:tr>
      <w:tr w:rsidTr="00C25C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C0B">
            <w:pPr>
              <w:pStyle w:val="BodyText"/>
              <w:rPr>
                <w:lang w:val="en-NZ"/>
              </w:rPr>
            </w:pPr>
            <w:r w:rsidRPr="00C25C0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C0B">
            <w:pPr>
              <w:pStyle w:val="ListBullet"/>
              <w:rPr>
                <w:lang w:val="en-NZ"/>
              </w:rPr>
            </w:pPr>
            <w:r w:rsidRPr="00C25C0B">
              <w:t>Effectively participate in verbal exchanges using active listening to convey and clarify post tre</w:t>
            </w:r>
            <w:r w:rsidRPr="00C25C0B">
              <w:t>atment risks and control measures</w:t>
            </w:r>
          </w:p>
        </w:tc>
      </w:tr>
      <w:tr w:rsidTr="00C25C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C0B">
            <w:pPr>
              <w:pStyle w:val="BodyText"/>
              <w:rPr>
                <w:lang w:val="en-NZ"/>
              </w:rPr>
            </w:pPr>
            <w:r w:rsidRPr="00C25C0B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C0B">
            <w:pPr>
              <w:pStyle w:val="ListBullet"/>
              <w:rPr>
                <w:lang w:val="en-NZ"/>
              </w:rPr>
            </w:pPr>
            <w:r w:rsidRPr="00C25C0B">
              <w:t>Identify and implement manufacturer requirements for fumigants</w:t>
            </w:r>
          </w:p>
        </w:tc>
      </w:tr>
      <w:tr w:rsidTr="00C25C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C0B">
            <w:pPr>
              <w:pStyle w:val="BodyText"/>
              <w:rPr>
                <w:lang w:val="en-NZ"/>
              </w:rPr>
            </w:pPr>
            <w:r w:rsidRPr="00C25C0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C0B" w:rsidP="00C25C0B">
            <w:pPr>
              <w:pStyle w:val="ListBullet"/>
            </w:pPr>
            <w:r w:rsidRPr="00C25C0B">
              <w:t>Take responsibility for planning, sequencing and prioritising tasks required for fumigation activities</w:t>
            </w:r>
          </w:p>
          <w:p w:rsidR="00000000" w:rsidRPr="00C25C0B" w:rsidP="00C25C0B">
            <w:pPr>
              <w:pStyle w:val="ListBullet"/>
            </w:pPr>
            <w:r w:rsidRPr="00C25C0B">
              <w:t>Address</w:t>
            </w:r>
            <w:r w:rsidRPr="00C25C0B">
              <w:t xml:space="preserve"> problems and initiate standard procedures in response to emergencies applying problem solving processes</w:t>
            </w:r>
          </w:p>
        </w:tc>
      </w:tr>
    </w:tbl>
    <w:p w:rsidR="00000000" w:rsidRPr="00C25C0B" w:rsidP="00C25C0B">
      <w:pPr>
        <w:pStyle w:val="BodyText"/>
      </w:pPr>
    </w:p>
    <w:p w:rsidR="00000000" w:rsidRPr="00C25C0B" w:rsidP="00C25C0B">
      <w:pPr>
        <w:pStyle w:val="AllowPageBreak"/>
      </w:pPr>
    </w:p>
    <w:p w:rsidR="00000000" w:rsidRPr="00C25C0B" w:rsidP="00C25C0B">
      <w:pPr>
        <w:pStyle w:val="Heading1"/>
      </w:pPr>
      <w:bookmarkStart w:id="7" w:name="O_988278"/>
      <w:bookmarkEnd w:id="7"/>
      <w:r w:rsidRPr="00C25C0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C25C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C0B" w:rsidP="00C25C0B">
            <w:pPr>
              <w:pStyle w:val="BodyText"/>
            </w:pPr>
            <w:r w:rsidRPr="00C25C0B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C0B" w:rsidP="00C25C0B">
            <w:pPr>
              <w:pStyle w:val="BodyText"/>
            </w:pPr>
            <w:r w:rsidRPr="00C25C0B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C0B" w:rsidP="00C25C0B">
            <w:pPr>
              <w:pStyle w:val="BodyText"/>
            </w:pPr>
            <w:r w:rsidRPr="00C25C0B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C0B">
            <w:pPr>
              <w:pStyle w:val="BodyText"/>
              <w:rPr>
                <w:lang w:val="en-NZ"/>
              </w:rPr>
            </w:pPr>
            <w:r w:rsidRPr="00C25C0B">
              <w:rPr>
                <w:rStyle w:val="SpecialBold"/>
              </w:rPr>
              <w:t>Equivalence status</w:t>
            </w:r>
          </w:p>
        </w:tc>
      </w:tr>
      <w:tr w:rsidTr="00C25C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C0B">
            <w:pPr>
              <w:pStyle w:val="BodyText"/>
              <w:rPr>
                <w:lang w:val="en-NZ"/>
              </w:rPr>
            </w:pPr>
            <w:r w:rsidRPr="00C25C0B">
              <w:t>AHCCHM309 Fumigate soil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C0B">
            <w:pPr>
              <w:pStyle w:val="BodyText"/>
              <w:rPr>
                <w:lang w:val="en-NZ"/>
              </w:rPr>
            </w:pPr>
            <w:r w:rsidRPr="00C25C0B">
              <w:t xml:space="preserve">AHCCHM302 Fumigate soil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C0B" w:rsidP="00C25C0B">
            <w:pPr>
              <w:pStyle w:val="BodyText"/>
            </w:pPr>
            <w:r w:rsidRPr="00C25C0B">
              <w:t>Removal of prerequisite units</w:t>
            </w:r>
          </w:p>
          <w:p w:rsidR="00000000" w:rsidRPr="00C25C0B" w:rsidP="00C25C0B">
            <w:pPr>
              <w:pStyle w:val="BodyText"/>
            </w:pPr>
            <w:r w:rsidRPr="00C25C0B">
              <w:t>Minor changes to Performance Criteria for clarity</w:t>
            </w:r>
          </w:p>
          <w:p w:rsidR="00000000" w:rsidP="00C25C0B">
            <w:pPr>
              <w:pStyle w:val="BodyText"/>
              <w:rPr>
                <w:lang w:val="en-NZ"/>
              </w:rPr>
            </w:pPr>
            <w:r w:rsidRPr="00C25C0B">
              <w:t>Updated Performance Evidence and Knowledge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C0B" w:rsidP="00C25C0B">
            <w:pPr>
              <w:pStyle w:val="BodyText"/>
            </w:pPr>
            <w:r w:rsidRPr="00C25C0B">
              <w:t>Equivalent unit</w:t>
            </w:r>
          </w:p>
        </w:tc>
      </w:tr>
    </w:tbl>
    <w:p w:rsidR="00000000" w:rsidRPr="00C25C0B" w:rsidP="00C25C0B">
      <w:pPr>
        <w:pStyle w:val="BodyText"/>
      </w:pPr>
    </w:p>
    <w:p w:rsidR="00000000" w:rsidRPr="00C25C0B" w:rsidP="00C25C0B">
      <w:pPr>
        <w:pStyle w:val="AllowPageBreak"/>
      </w:pPr>
    </w:p>
    <w:p w:rsidR="00000000" w:rsidRPr="00C25C0B" w:rsidP="00C25C0B">
      <w:pPr>
        <w:pStyle w:val="Heading1"/>
      </w:pPr>
      <w:bookmarkStart w:id="8" w:name="O_988285"/>
      <w:bookmarkEnd w:id="8"/>
      <w:r w:rsidRPr="00C25C0B">
        <w:t>Links</w:t>
      </w:r>
    </w:p>
    <w:p w:rsidR="00000000" w:rsidRPr="00C25C0B" w:rsidP="00C04070">
      <w:pPr>
        <w:pStyle w:val="BodyText"/>
      </w:pPr>
      <w:r w:rsidRPr="00C25C0B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8147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25C0B" w:rsidP="00C25C0B"/>
    <w:sectPr w:rsidSect="00C25C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C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C0B" w:rsidRPr="00C04070" w:rsidP="00C040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C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070" w:rsidP="00C25C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4070" w:rsidP="00C25C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04070" w:rsidP="00C25C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C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0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5C0B" w:rsidRPr="00C04070" w:rsidP="00C040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C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070" w:rsidRPr="002D2AF8" w:rsidP="00C25C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AHCCHM309 Fumigate soil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04070" w:rsidP="00C25C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1229A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35069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5C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5C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5C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5C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5C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5C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5C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5C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5C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5C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5C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5C0B"/>
  </w:style>
  <w:style w:type="character" w:customStyle="1" w:styleId="Heading1Char">
    <w:name w:val="Heading 1 Char"/>
    <w:basedOn w:val="DefaultParagraphFont"/>
    <w:link w:val="Heading1"/>
    <w:rsid w:val="00C25C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5C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5C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5C0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5C0B"/>
    <w:rPr>
      <w:b/>
      <w:spacing w:val="0"/>
    </w:rPr>
  </w:style>
  <w:style w:type="character" w:styleId="Emphasis">
    <w:name w:val="Emphasis"/>
    <w:basedOn w:val="DefaultParagraphFont"/>
    <w:qFormat/>
    <w:rsid w:val="00C25C0B"/>
    <w:rPr>
      <w:i/>
    </w:rPr>
  </w:style>
  <w:style w:type="paragraph" w:customStyle="1" w:styleId="SuperHeading">
    <w:name w:val="SuperHeading"/>
    <w:basedOn w:val="Normal"/>
    <w:rsid w:val="00C25C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5C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5C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5C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5C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5C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5C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5C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5C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5C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5C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5C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5C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5C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5C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5C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5C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5C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5C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5C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5C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5C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5C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5C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5C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5C0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5C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5C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5C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5C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5C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5C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5C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5C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5C0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25C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5C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5C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5C0B"/>
  </w:style>
  <w:style w:type="paragraph" w:styleId="TableofFigures">
    <w:name w:val="table of figures"/>
    <w:basedOn w:val="Normal"/>
    <w:next w:val="Normal"/>
    <w:semiHidden/>
    <w:rsid w:val="00C25C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5C0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25C0B"/>
    <w:rPr>
      <w:rFonts w:ascii="Wingdings" w:hAnsi="Wingdings"/>
    </w:rPr>
  </w:style>
  <w:style w:type="paragraph" w:customStyle="1" w:styleId="TableHeading">
    <w:name w:val="Table Heading"/>
    <w:basedOn w:val="HeadingBase"/>
    <w:rsid w:val="00C25C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5C0B"/>
    <w:rPr>
      <w:color w:val="0033CC"/>
      <w:u w:val="none"/>
    </w:rPr>
  </w:style>
  <w:style w:type="paragraph" w:customStyle="1" w:styleId="BodyTextRight">
    <w:name w:val="Body Text Right"/>
    <w:basedOn w:val="BodyText"/>
    <w:rsid w:val="00C25C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5C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5C0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5C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5C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5C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5C0B"/>
    <w:rPr>
      <w:sz w:val="32"/>
    </w:rPr>
  </w:style>
  <w:style w:type="paragraph" w:customStyle="1" w:styleId="HeadingProcedure">
    <w:name w:val="Heading Procedure"/>
    <w:basedOn w:val="HeadingBase"/>
    <w:next w:val="Normal"/>
    <w:rsid w:val="00C25C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5C0B"/>
    <w:pPr>
      <w:spacing w:before="60" w:after="60"/>
    </w:pPr>
  </w:style>
  <w:style w:type="paragraph" w:styleId="ListContinue">
    <w:name w:val="List Continue"/>
    <w:basedOn w:val="List"/>
    <w:rsid w:val="00C25C0B"/>
    <w:pPr>
      <w:ind w:firstLine="0"/>
    </w:pPr>
  </w:style>
  <w:style w:type="paragraph" w:customStyle="1" w:styleId="ListNote">
    <w:name w:val="List Note"/>
    <w:basedOn w:val="List"/>
    <w:rsid w:val="00C25C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5C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5C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5C0B"/>
    <w:rPr>
      <w:rFonts w:ascii="Courier New" w:hAnsi="Courier New"/>
    </w:rPr>
  </w:style>
  <w:style w:type="paragraph" w:customStyle="1" w:styleId="NoteBullet">
    <w:name w:val="Note Bullet"/>
    <w:basedOn w:val="Note"/>
    <w:rsid w:val="00C25C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5C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5C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5C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5C0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25C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5C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5C0B"/>
    <w:rPr>
      <w:b/>
      <w:smallCaps/>
    </w:rPr>
  </w:style>
  <w:style w:type="paragraph" w:customStyle="1" w:styleId="TableListNumber">
    <w:name w:val="Table List Number"/>
    <w:basedOn w:val="ListNumber"/>
    <w:rsid w:val="00C25C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5C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5C0B"/>
    <w:pPr>
      <w:numPr>
        <w:numId w:val="8"/>
      </w:numPr>
    </w:pPr>
  </w:style>
  <w:style w:type="paragraph" w:customStyle="1" w:styleId="ListAlpha2">
    <w:name w:val="List Alpha 2"/>
    <w:basedOn w:val="List2"/>
    <w:rsid w:val="00C25C0B"/>
    <w:pPr>
      <w:numPr>
        <w:numId w:val="7"/>
      </w:numPr>
    </w:pPr>
  </w:style>
  <w:style w:type="paragraph" w:styleId="List2">
    <w:name w:val="List 2"/>
    <w:basedOn w:val="BodyText"/>
    <w:rsid w:val="00C25C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5C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5C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5C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5C0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5C0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25C0B"/>
    <w:pPr>
      <w:numPr>
        <w:numId w:val="3"/>
      </w:numPr>
    </w:pPr>
  </w:style>
  <w:style w:type="paragraph" w:styleId="ListContinue2">
    <w:name w:val="List Continue 2"/>
    <w:basedOn w:val="List2"/>
    <w:rsid w:val="00C25C0B"/>
    <w:pPr>
      <w:ind w:firstLine="0"/>
    </w:pPr>
  </w:style>
  <w:style w:type="paragraph" w:styleId="ListContinue3">
    <w:name w:val="List Continue 3"/>
    <w:basedOn w:val="List3"/>
    <w:rsid w:val="00C25C0B"/>
    <w:pPr>
      <w:ind w:left="1021" w:firstLine="0"/>
    </w:pPr>
  </w:style>
  <w:style w:type="paragraph" w:styleId="ListContinue4">
    <w:name w:val="List Continue 4"/>
    <w:basedOn w:val="List4"/>
    <w:rsid w:val="00C25C0B"/>
    <w:pPr>
      <w:ind w:firstLine="0"/>
    </w:pPr>
  </w:style>
  <w:style w:type="paragraph" w:styleId="ListContinue5">
    <w:name w:val="List Continue 5"/>
    <w:basedOn w:val="List5"/>
    <w:rsid w:val="00C25C0B"/>
    <w:pPr>
      <w:ind w:firstLine="0"/>
    </w:pPr>
  </w:style>
  <w:style w:type="paragraph" w:styleId="ListNumber3">
    <w:name w:val="List Number 3"/>
    <w:basedOn w:val="List3"/>
    <w:rsid w:val="00C25C0B"/>
    <w:pPr>
      <w:numPr>
        <w:numId w:val="4"/>
      </w:numPr>
    </w:pPr>
  </w:style>
  <w:style w:type="paragraph" w:styleId="ListNumber4">
    <w:name w:val="List Number 4"/>
    <w:basedOn w:val="List4"/>
    <w:rsid w:val="00C25C0B"/>
    <w:pPr>
      <w:numPr>
        <w:numId w:val="5"/>
      </w:numPr>
    </w:pPr>
  </w:style>
  <w:style w:type="paragraph" w:styleId="ListNumber5">
    <w:name w:val="List Number 5"/>
    <w:basedOn w:val="List5"/>
    <w:rsid w:val="00C25C0B"/>
    <w:pPr>
      <w:numPr>
        <w:numId w:val="6"/>
      </w:numPr>
    </w:pPr>
  </w:style>
  <w:style w:type="paragraph" w:styleId="BlockText">
    <w:name w:val="Block Text"/>
    <w:basedOn w:val="Normal"/>
    <w:rsid w:val="00C25C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5C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5C0B"/>
    <w:rPr>
      <w:sz w:val="16"/>
      <w:vertAlign w:val="superscript"/>
    </w:rPr>
  </w:style>
  <w:style w:type="character" w:customStyle="1" w:styleId="Symbols">
    <w:name w:val="Symbols"/>
    <w:basedOn w:val="DefaultParagraphFont"/>
    <w:rsid w:val="00C25C0B"/>
    <w:rPr>
      <w:rFonts w:ascii="Symbol" w:hAnsi="Symbol"/>
    </w:rPr>
  </w:style>
  <w:style w:type="character" w:customStyle="1" w:styleId="MenuOptions">
    <w:name w:val="Menu Options"/>
    <w:basedOn w:val="DefaultParagraphFont"/>
    <w:rsid w:val="00C25C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5C0B"/>
    <w:rPr>
      <w:b/>
    </w:rPr>
  </w:style>
  <w:style w:type="character" w:customStyle="1" w:styleId="Underlined">
    <w:name w:val="Underlined"/>
    <w:basedOn w:val="DefaultParagraphFont"/>
    <w:rsid w:val="00C25C0B"/>
    <w:rPr>
      <w:u w:val="single"/>
    </w:rPr>
  </w:style>
  <w:style w:type="paragraph" w:customStyle="1" w:styleId="TableBodyTextRight">
    <w:name w:val="Table Body Text Right"/>
    <w:basedOn w:val="TableBodyText"/>
    <w:rsid w:val="00C25C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5C0B"/>
    <w:rPr>
      <w:sz w:val="18"/>
    </w:rPr>
  </w:style>
  <w:style w:type="paragraph" w:customStyle="1" w:styleId="BodySmallRight">
    <w:name w:val="Body Small Right"/>
    <w:basedOn w:val="BodyTextRight"/>
    <w:rsid w:val="00C25C0B"/>
    <w:rPr>
      <w:sz w:val="18"/>
      <w:szCs w:val="18"/>
    </w:rPr>
  </w:style>
  <w:style w:type="paragraph" w:customStyle="1" w:styleId="MarginEdition">
    <w:name w:val="Margin Edition"/>
    <w:basedOn w:val="MarginNote"/>
    <w:rsid w:val="00C25C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5C0B"/>
    <w:rPr>
      <w:sz w:val="2"/>
      <w:szCs w:val="2"/>
    </w:rPr>
  </w:style>
  <w:style w:type="character" w:customStyle="1" w:styleId="Small">
    <w:name w:val="Small"/>
    <w:basedOn w:val="DefaultParagraphFont"/>
    <w:rsid w:val="00C25C0B"/>
    <w:rPr>
      <w:sz w:val="16"/>
    </w:rPr>
  </w:style>
  <w:style w:type="paragraph" w:customStyle="1" w:styleId="WideTable">
    <w:name w:val="Wide Table"/>
    <w:basedOn w:val="Normal"/>
    <w:rsid w:val="00C25C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5C0B"/>
  </w:style>
  <w:style w:type="paragraph" w:styleId="Quote">
    <w:name w:val="Quote"/>
    <w:basedOn w:val="Heading1"/>
    <w:link w:val="QuoteChar"/>
    <w:qFormat/>
    <w:rsid w:val="00C25C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5C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5C0B"/>
    <w:pPr>
      <w:pageBreakBefore/>
    </w:pPr>
  </w:style>
  <w:style w:type="paragraph" w:customStyle="1" w:styleId="Border">
    <w:name w:val="Border"/>
    <w:basedOn w:val="Normal"/>
    <w:qFormat/>
    <w:rsid w:val="00C25C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5C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5C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5C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5C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5C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5C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5C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5C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5C0B"/>
    <w:rPr>
      <w:u w:val="single"/>
    </w:rPr>
  </w:style>
  <w:style w:type="character" w:customStyle="1" w:styleId="BoldandItalics">
    <w:name w:val="Bold and Italics"/>
    <w:qFormat/>
    <w:rsid w:val="00C25C0B"/>
    <w:rPr>
      <w:b/>
      <w:i/>
      <w:u w:val="none"/>
    </w:rPr>
  </w:style>
  <w:style w:type="paragraph" w:styleId="BalloonText">
    <w:name w:val="Balloon Text"/>
    <w:basedOn w:val="Normal"/>
    <w:link w:val="BalloonTextChar"/>
    <w:rsid w:val="00C25C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5C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5C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5C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5C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5C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5C0B"/>
    <w:pPr>
      <w:spacing w:before="0" w:after="0"/>
    </w:pPr>
  </w:style>
  <w:style w:type="paragraph" w:customStyle="1" w:styleId="BodyTextBold">
    <w:name w:val="Body Text Bold"/>
    <w:basedOn w:val="BodyText"/>
    <w:qFormat/>
    <w:rsid w:val="00C25C0B"/>
    <w:rPr>
      <w:b/>
    </w:rPr>
  </w:style>
  <w:style w:type="character" w:styleId="Hyperlink">
    <w:name w:val="Hyperlink"/>
    <w:basedOn w:val="DefaultParagraphFont"/>
    <w:uiPriority w:val="99"/>
    <w:unhideWhenUsed/>
    <w:rsid w:val="00C040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847</Words>
  <Characters>5416</Characters>
  <Application>Microsoft Office Word</Application>
  <DocSecurity>0</DocSecurity>
  <Lines>180</Lines>
  <Paragraphs>106</Paragraphs>
  <ScaleCrop>false</ScaleCrop>
  <Company>Author-it Software Corporation Ltd.</Company>
  <LinksUpToDate>false</LinksUpToDate>
  <CharactersWithSpaces>6157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AHCCHM309 Fumigate soil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2025-02-11T06:05:00Z</dcterms:created>
  <dcterms:modified xsi:type="dcterms:W3CDTF">2025-02-11T06:05:00Z</dcterms:modified>
</cp:coreProperties>
</file>