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142" w:rsidP="00446142">
      <w:pPr>
        <w:pStyle w:val="Title"/>
      </w:pPr>
      <w:r>
        <w:fldChar w:fldCharType="begin"/>
      </w:r>
      <w:r>
        <w:instrText xml:space="preserve"> TITLE   \* MERGEFORMAT </w:instrText>
      </w:r>
      <w:r>
        <w:fldChar w:fldCharType="separate"/>
      </w:r>
      <w:r>
        <w:t>AHCCHM309 Fumigate soil</w:t>
      </w:r>
      <w:r>
        <w:fldChar w:fldCharType="end"/>
      </w:r>
    </w:p>
    <w:p w:rsidR="00446142" w:rsidP="00446142">
      <w:pPr>
        <w:pStyle w:val="Version"/>
        <w:sectPr w:rsidSect="002221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2158" w:rsidP="00222158">
      <w:pPr>
        <w:pStyle w:val="SuperHeading"/>
      </w:pPr>
      <w:r w:rsidRPr="00222158">
        <w:t>AHCCHM309 Fumigate soil</w:t>
      </w:r>
    </w:p>
    <w:p w:rsidR="00000000" w:rsidRPr="00222158" w:rsidP="00222158">
      <w:pPr>
        <w:pStyle w:val="Heading1"/>
      </w:pPr>
      <w:bookmarkStart w:id="1" w:name="O_988270"/>
      <w:bookmarkEnd w:id="1"/>
      <w:r w:rsidRPr="00222158">
        <w:t>Modification History</w:t>
      </w:r>
    </w:p>
    <w:tbl>
      <w:tblPr>
        <w:tblW w:w="9520" w:type="dxa"/>
        <w:tblLayout w:type="fixed"/>
        <w:tblCellMar>
          <w:left w:w="62" w:type="dxa"/>
          <w:right w:w="62" w:type="dxa"/>
        </w:tblCellMar>
        <w:tblLook w:val="0000"/>
      </w:tblPr>
      <w:tblGrid>
        <w:gridCol w:w="2581"/>
        <w:gridCol w:w="6939"/>
      </w:tblGrid>
      <w:tr w:rsidTr="002221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58" w:rsidP="00222158">
            <w:pPr>
              <w:pStyle w:val="BodyText"/>
            </w:pPr>
            <w:r w:rsidRPr="0022215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rPr>
                <w:rStyle w:val="SpecialBold"/>
              </w:rPr>
              <w:t>Comments</w:t>
            </w:r>
          </w:p>
        </w:tc>
      </w:tr>
      <w:tr w:rsidTr="002221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58" w:rsidP="00222158">
            <w:pPr>
              <w:pStyle w:val="BodyText"/>
            </w:pPr>
            <w:r w:rsidRPr="00222158">
              <w:t>This version released with AHC Agriculture, Horticulture and Conservation and Land Management Training Package Version 3.0.</w:t>
            </w:r>
          </w:p>
        </w:tc>
      </w:tr>
    </w:tbl>
    <w:p w:rsidR="00000000" w:rsidRPr="00222158" w:rsidP="00222158">
      <w:pPr>
        <w:pStyle w:val="BodyText"/>
      </w:pPr>
    </w:p>
    <w:p w:rsidR="00000000" w:rsidRPr="00222158" w:rsidP="00222158">
      <w:pPr>
        <w:pStyle w:val="AllowPageBreak"/>
      </w:pPr>
    </w:p>
    <w:p w:rsidR="00000000" w:rsidRPr="00222158" w:rsidP="00222158">
      <w:pPr>
        <w:pStyle w:val="Heading1"/>
      </w:pPr>
      <w:bookmarkStart w:id="2" w:name="O_988271"/>
      <w:bookmarkEnd w:id="2"/>
      <w:r w:rsidRPr="00222158">
        <w:t>Application</w:t>
      </w:r>
    </w:p>
    <w:p w:rsidR="00000000" w:rsidRPr="00222158" w:rsidP="00446142">
      <w:pPr>
        <w:pStyle w:val="BodyText"/>
      </w:pPr>
      <w:r w:rsidRPr="00222158">
        <w:t>This unit of competency describes the skills and knowledge required to se</w:t>
      </w:r>
      <w:r w:rsidRPr="00222158">
        <w:t xml:space="preserve">lect and use application equipment to fumigate soil or growing media for the control of pathogens and pests. </w:t>
      </w:r>
    </w:p>
    <w:p w:rsidR="00000000" w:rsidRPr="00222158" w:rsidP="00446142">
      <w:pPr>
        <w:pStyle w:val="BodyText"/>
      </w:pPr>
      <w:r w:rsidRPr="00222158">
        <w:t>The unit applies to individuals who work under broad direction and take responsibility for their own work. They use discretion and judgement in th</w:t>
      </w:r>
      <w:r w:rsidRPr="00222158">
        <w:t>e selection, allocation and use of available resources and for solving problems.</w:t>
      </w:r>
    </w:p>
    <w:p w:rsidR="00000000" w:rsidRPr="00222158" w:rsidP="00446142">
      <w:pPr>
        <w:pStyle w:val="BodyText"/>
      </w:pPr>
      <w:r w:rsidRPr="00222158">
        <w:t xml:space="preserve">State or territory licensing, legislative or certification requirements apply in some jurisdictions. </w:t>
      </w:r>
    </w:p>
    <w:p w:rsidR="00000000" w:rsidRPr="00222158" w:rsidP="00222158">
      <w:pPr>
        <w:pStyle w:val="Heading1"/>
      </w:pPr>
      <w:bookmarkStart w:id="3" w:name="O_988272"/>
      <w:bookmarkEnd w:id="3"/>
      <w:r w:rsidRPr="00222158">
        <w:t>Pre-requisite Unit</w:t>
      </w:r>
    </w:p>
    <w:p w:rsidR="00000000" w:rsidRPr="00222158" w:rsidP="00446142">
      <w:pPr>
        <w:pStyle w:val="BodyText"/>
      </w:pPr>
      <w:r w:rsidRPr="00222158">
        <w:t>Nil</w:t>
      </w:r>
    </w:p>
    <w:p w:rsidR="00000000" w:rsidRPr="00222158" w:rsidP="00222158">
      <w:pPr>
        <w:pStyle w:val="Heading1"/>
      </w:pPr>
      <w:bookmarkStart w:id="4" w:name="O_988274"/>
      <w:bookmarkEnd w:id="4"/>
      <w:r w:rsidRPr="00222158">
        <w:t>Unit Sector</w:t>
      </w:r>
    </w:p>
    <w:p w:rsidR="00000000" w:rsidRPr="00222158" w:rsidP="00446142">
      <w:pPr>
        <w:pStyle w:val="BodyText"/>
      </w:pPr>
      <w:r w:rsidRPr="00222158">
        <w:t>Chem</w:t>
      </w:r>
      <w:r w:rsidRPr="00222158">
        <w:t>icals (CHM)</w:t>
      </w:r>
    </w:p>
    <w:p w:rsidR="00000000" w:rsidRPr="00222158" w:rsidP="00222158">
      <w:pPr>
        <w:pStyle w:val="Heading1"/>
      </w:pPr>
      <w:bookmarkStart w:id="5" w:name="O_988275"/>
      <w:bookmarkEnd w:id="5"/>
      <w:r w:rsidRPr="00222158">
        <w:t>Elements and Performance Criteria</w:t>
      </w:r>
    </w:p>
    <w:tbl>
      <w:tblPr>
        <w:tblW w:w="9520" w:type="dxa"/>
        <w:tblLayout w:type="fixed"/>
        <w:tblCellMar>
          <w:left w:w="62" w:type="dxa"/>
          <w:right w:w="62" w:type="dxa"/>
        </w:tblCellMar>
        <w:tblLook w:val="0000"/>
      </w:tblPr>
      <w:tblGrid>
        <w:gridCol w:w="2580"/>
        <w:gridCol w:w="6940"/>
      </w:tblGrid>
      <w:tr w:rsidTr="0044614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22158" w:rsidP="00222158">
            <w:pPr>
              <w:pStyle w:val="BodyText"/>
            </w:pPr>
            <w:r w:rsidRPr="00222158">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2158">
            <w:pPr>
              <w:pStyle w:val="BodyText"/>
              <w:rPr>
                <w:lang w:val="en-NZ"/>
              </w:rPr>
            </w:pPr>
            <w:r w:rsidRPr="00222158">
              <w:rPr>
                <w:rStyle w:val="SpecialBold"/>
              </w:rPr>
              <w:t>Performance Criteria</w:t>
            </w:r>
          </w:p>
        </w:tc>
      </w:tr>
      <w:tr w:rsidTr="0044614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2158" w:rsidP="00222158">
            <w:pPr>
              <w:pStyle w:val="BodyText"/>
            </w:pPr>
            <w:r w:rsidRPr="0022215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rPr>
                <w:rStyle w:val="Emphasis"/>
              </w:rPr>
              <w:t>Performance criteria describe the performance needed to demonstrate achievement of the element.</w:t>
            </w:r>
          </w:p>
        </w:tc>
      </w:tr>
      <w:tr w:rsidTr="004461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t>1. Plan fumigation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58" w:rsidP="00222158">
            <w:pPr>
              <w:pStyle w:val="BodyText"/>
            </w:pPr>
            <w:r w:rsidRPr="00222158">
              <w:t>1.1 Determine the need for fumigation as an option for pest management strategy of the workplace</w:t>
            </w:r>
          </w:p>
          <w:p w:rsidR="00000000" w:rsidRPr="00222158" w:rsidP="00222158">
            <w:pPr>
              <w:pStyle w:val="BodyText"/>
            </w:pPr>
            <w:r w:rsidRPr="00222158">
              <w:t>1.2 Assess site and soil conditions for suitability of fumigation as a method to use</w:t>
            </w:r>
          </w:p>
          <w:p w:rsidR="00000000" w:rsidRPr="00222158" w:rsidP="00222158">
            <w:pPr>
              <w:pStyle w:val="BodyText"/>
            </w:pPr>
            <w:r w:rsidRPr="00222158">
              <w:t xml:space="preserve">1.3 Select method of fumigant and application equipment to suit type </w:t>
            </w:r>
            <w:r w:rsidRPr="00222158">
              <w:t>of pe</w:t>
            </w:r>
            <w:r w:rsidRPr="00222158">
              <w:t xml:space="preserve">st and soil or media to be treated </w:t>
            </w:r>
          </w:p>
          <w:p w:rsidR="00000000" w:rsidRPr="00222158" w:rsidP="00222158">
            <w:pPr>
              <w:pStyle w:val="BodyText"/>
            </w:pPr>
            <w:r w:rsidRPr="00222158">
              <w:t>1.4 Identify and select fumigant and its application rate according to chemical label</w:t>
            </w:r>
          </w:p>
          <w:p w:rsidR="00000000" w:rsidRPr="00222158" w:rsidP="00222158">
            <w:pPr>
              <w:pStyle w:val="BodyText"/>
            </w:pPr>
            <w:r w:rsidRPr="00222158">
              <w:t>1.5 Identify hazards, assess risks and implement control measures for soil and media fumigation</w:t>
            </w:r>
          </w:p>
          <w:p w:rsidR="00000000" w:rsidRPr="00222158" w:rsidP="00222158">
            <w:pPr>
              <w:pStyle w:val="BodyText"/>
            </w:pPr>
            <w:r w:rsidRPr="00222158">
              <w:t>1.6 Establish site security measures t</w:t>
            </w:r>
            <w:r w:rsidRPr="00222158">
              <w:t>o control access during fumigation and prescribed re-entry periods according to chemical label and workplace procedures</w:t>
            </w:r>
          </w:p>
          <w:p w:rsidR="00000000" w:rsidP="00222158">
            <w:pPr>
              <w:pStyle w:val="BodyText"/>
              <w:rPr>
                <w:lang w:val="en-NZ"/>
              </w:rPr>
            </w:pPr>
            <w:r w:rsidRPr="00222158">
              <w:t>1.7 Determine appropriate personal protective equipment according to fumigant safety requirements</w:t>
            </w:r>
          </w:p>
        </w:tc>
      </w:tr>
      <w:tr w:rsidTr="004461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t>2. Prepare site for fumigation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58" w:rsidP="00222158">
            <w:pPr>
              <w:pStyle w:val="BodyText"/>
            </w:pPr>
            <w:r w:rsidRPr="00222158">
              <w:t>2.1 Implement controls and site security measures according to workplace procedures</w:t>
            </w:r>
          </w:p>
          <w:p w:rsidR="00000000" w:rsidRPr="00222158" w:rsidP="00222158">
            <w:pPr>
              <w:pStyle w:val="BodyText"/>
            </w:pPr>
            <w:r w:rsidRPr="00222158">
              <w:t>2.2 Erect signage and barriers to control risk of inadvertent entry to facility</w:t>
            </w:r>
          </w:p>
          <w:p w:rsidR="00000000" w:rsidRPr="00222158" w:rsidP="00222158">
            <w:pPr>
              <w:pStyle w:val="BodyText"/>
            </w:pPr>
            <w:r w:rsidRPr="00222158">
              <w:t>2.3 Ensure site emergency procedures are in place and ready to implement</w:t>
            </w:r>
          </w:p>
          <w:p w:rsidR="00000000" w:rsidP="00222158">
            <w:pPr>
              <w:pStyle w:val="BodyText"/>
              <w:rPr>
                <w:lang w:val="en-NZ"/>
              </w:rPr>
            </w:pPr>
            <w:r w:rsidRPr="00222158">
              <w:t>2.4 Assess the soil</w:t>
            </w:r>
            <w:r w:rsidRPr="00222158">
              <w:t xml:space="preserve"> for readiness for fumigation treatment </w:t>
            </w:r>
          </w:p>
        </w:tc>
      </w:tr>
      <w:tr w:rsidTr="004461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t>3. Prepare application equipment and fumigants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58" w:rsidP="00222158">
            <w:pPr>
              <w:pStyle w:val="BodyText"/>
            </w:pPr>
            <w:r w:rsidRPr="00222158">
              <w:t>3.1 Select application equipment appropriate for the fumigant and according to workplace procedures and industry practice</w:t>
            </w:r>
          </w:p>
          <w:p w:rsidR="00000000" w:rsidRPr="00222158" w:rsidP="00222158">
            <w:pPr>
              <w:pStyle w:val="BodyText"/>
            </w:pPr>
            <w:r w:rsidRPr="00222158">
              <w:t>3.2 Check operational effectiveness of fumiga</w:t>
            </w:r>
            <w:r w:rsidRPr="00222158">
              <w:t>tion equipment according to operating procedures</w:t>
            </w:r>
          </w:p>
          <w:p w:rsidR="00000000" w:rsidRPr="00222158" w:rsidP="00222158">
            <w:pPr>
              <w:pStyle w:val="BodyText"/>
            </w:pPr>
            <w:r w:rsidRPr="00222158">
              <w:t>3.3 Calibrate fumigation equipment to deliver the correct application rate according to chemical label and operating instructions</w:t>
            </w:r>
          </w:p>
          <w:p w:rsidR="00000000" w:rsidRPr="00222158" w:rsidP="00222158">
            <w:pPr>
              <w:pStyle w:val="BodyText"/>
            </w:pPr>
            <w:r w:rsidRPr="00222158">
              <w:t>3.4 Transport and store fumigants according to chemical label and safety data</w:t>
            </w:r>
            <w:r w:rsidRPr="00222158">
              <w:t xml:space="preserve"> sheets (SDS) and regulatory requirements</w:t>
            </w:r>
          </w:p>
          <w:p w:rsidR="00000000" w:rsidRPr="00222158" w:rsidP="00222158">
            <w:pPr>
              <w:pStyle w:val="BodyText"/>
            </w:pPr>
            <w:r w:rsidRPr="00222158">
              <w:t>3.5 Select, ensure serviceability, fit and use personal protective equipment for selected fumigant according to chemical label and SDS</w:t>
            </w:r>
          </w:p>
          <w:p w:rsidR="00000000" w:rsidP="00222158">
            <w:pPr>
              <w:pStyle w:val="BodyText"/>
              <w:rPr>
                <w:lang w:val="en-NZ"/>
              </w:rPr>
            </w:pPr>
            <w:r w:rsidRPr="00222158">
              <w:t>3.6 Prepare fumigant according to chemical label and equipment operating instru</w:t>
            </w:r>
            <w:r w:rsidRPr="00222158">
              <w:t>ctions</w:t>
            </w:r>
          </w:p>
        </w:tc>
      </w:tr>
      <w:tr w:rsidTr="004461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t>4. Conduct and monitor fumigation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58" w:rsidP="00222158">
            <w:pPr>
              <w:pStyle w:val="BodyText"/>
            </w:pPr>
            <w:r w:rsidRPr="00222158">
              <w:t xml:space="preserve">4.1 Apply fumigant according to planned application method, pest management strategy and chemical label </w:t>
            </w:r>
          </w:p>
          <w:p w:rsidR="00000000" w:rsidRPr="00222158" w:rsidP="00222158">
            <w:pPr>
              <w:pStyle w:val="BodyText"/>
            </w:pPr>
            <w:r w:rsidRPr="00222158">
              <w:t xml:space="preserve">4.2 Apply appropriate soil sealing methods to contain fumigant </w:t>
            </w:r>
          </w:p>
          <w:p w:rsidR="00000000" w:rsidRPr="00222158" w:rsidP="00222158">
            <w:pPr>
              <w:pStyle w:val="BodyText"/>
            </w:pPr>
            <w:r w:rsidRPr="00222158">
              <w:t>4.3 Monitor fumigation site during exposure t</w:t>
            </w:r>
            <w:r w:rsidRPr="00222158">
              <w:t>ime to prevent unauthorised access</w:t>
            </w:r>
          </w:p>
          <w:p w:rsidR="00000000" w:rsidRPr="00222158" w:rsidP="00222158">
            <w:pPr>
              <w:pStyle w:val="BodyText"/>
            </w:pPr>
            <w:r w:rsidRPr="00222158">
              <w:t>4.4 Aerate soils according to chemical label instructions and workplace procedures</w:t>
            </w:r>
          </w:p>
          <w:p w:rsidR="00000000" w:rsidRPr="00222158" w:rsidP="00222158">
            <w:pPr>
              <w:pStyle w:val="BodyText"/>
            </w:pPr>
            <w:r w:rsidRPr="00222158">
              <w:t>4.5 Test for evidence of residual fumigant according to workplace procedures and maximum residue limits for the soil or media</w:t>
            </w:r>
          </w:p>
          <w:p w:rsidR="00000000" w:rsidRPr="00222158" w:rsidP="00222158">
            <w:pPr>
              <w:pStyle w:val="BodyText"/>
            </w:pPr>
            <w:r w:rsidRPr="00222158">
              <w:t xml:space="preserve">4.6 Implement re-entry procedures to control risks to human and animal health </w:t>
            </w:r>
          </w:p>
          <w:p w:rsidR="00000000" w:rsidRPr="00222158" w:rsidP="00222158">
            <w:pPr>
              <w:pStyle w:val="BodyText"/>
            </w:pPr>
            <w:r w:rsidRPr="00222158">
              <w:t xml:space="preserve">4.7 Notify appropriate personnel of any further risk control measures required </w:t>
            </w:r>
          </w:p>
          <w:p w:rsidR="00000000" w:rsidRPr="00222158" w:rsidP="00222158">
            <w:pPr>
              <w:pStyle w:val="BodyText"/>
            </w:pPr>
            <w:r w:rsidRPr="00222158">
              <w:t>4.8 Ventilate fumigation enclosure in safe and controlled manner according to chemical labels ins</w:t>
            </w:r>
            <w:r w:rsidRPr="00222158">
              <w:t>tructions, SDS and workplace procedures</w:t>
            </w:r>
          </w:p>
          <w:p w:rsidR="00000000" w:rsidP="00222158">
            <w:pPr>
              <w:pStyle w:val="BodyText"/>
              <w:rPr>
                <w:lang w:val="en-NZ"/>
              </w:rPr>
            </w:pPr>
            <w:r w:rsidRPr="00222158">
              <w:t xml:space="preserve">4.9 Respond to emergency situations according to workplace emergency procedures </w:t>
            </w:r>
          </w:p>
        </w:tc>
      </w:tr>
      <w:tr w:rsidTr="004461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t>5. Restore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58" w:rsidP="00222158">
            <w:pPr>
              <w:pStyle w:val="BodyText"/>
            </w:pPr>
            <w:r w:rsidRPr="00222158">
              <w:t>5.1 Collect and remove equipment, fumigants and waste according to workplace procedures</w:t>
            </w:r>
          </w:p>
          <w:p w:rsidR="00000000" w:rsidP="00222158">
            <w:pPr>
              <w:pStyle w:val="BodyText"/>
              <w:rPr>
                <w:lang w:val="en-NZ"/>
              </w:rPr>
            </w:pPr>
            <w:r w:rsidRPr="00222158">
              <w:t>5.2 Remove signage according t</w:t>
            </w:r>
            <w:r w:rsidRPr="00222158">
              <w:t>o site security measures</w:t>
            </w:r>
          </w:p>
        </w:tc>
      </w:tr>
      <w:tr w:rsidTr="004461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t>6. Clean, safety-check and store equipment and fumigants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58" w:rsidP="00222158">
            <w:pPr>
              <w:pStyle w:val="BodyText"/>
            </w:pPr>
            <w:r w:rsidRPr="00222158">
              <w:t>6.1 Clean, decontaminate, check and store equipment and personal protective equipment according to workplace procedures, chemical labels, SDS and regulatory requirements</w:t>
            </w:r>
          </w:p>
          <w:p w:rsidR="00000000" w:rsidP="00222158">
            <w:pPr>
              <w:pStyle w:val="BodyText"/>
              <w:rPr>
                <w:lang w:val="en-NZ"/>
              </w:rPr>
            </w:pPr>
            <w:r w:rsidRPr="00222158">
              <w:t>6.2</w:t>
            </w:r>
            <w:r w:rsidRPr="00222158">
              <w:t xml:space="preserve"> Dispose of all waste according to chemical label instructions and workplace environmental procedures</w:t>
            </w:r>
          </w:p>
        </w:tc>
      </w:tr>
      <w:tr w:rsidTr="004461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t>7. Record fumigation details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58" w:rsidP="00222158">
            <w:pPr>
              <w:pStyle w:val="BodyText"/>
            </w:pPr>
            <w:r w:rsidRPr="00222158">
              <w:t>7.1 Record details of fumigation applications according to workplace procedures and regulatory requirements</w:t>
            </w:r>
          </w:p>
          <w:p w:rsidR="00000000" w:rsidRPr="00222158" w:rsidP="00222158">
            <w:pPr>
              <w:pStyle w:val="BodyText"/>
            </w:pPr>
            <w:r w:rsidRPr="00222158">
              <w:t>7.2 Record and r</w:t>
            </w:r>
            <w:r w:rsidRPr="00222158">
              <w:t xml:space="preserve">eport safety incidents according to workplace procedures </w:t>
            </w:r>
          </w:p>
        </w:tc>
      </w:tr>
    </w:tbl>
    <w:p w:rsidR="00000000" w:rsidRPr="00222158" w:rsidP="00222158">
      <w:pPr>
        <w:pStyle w:val="BodyText"/>
      </w:pPr>
    </w:p>
    <w:p w:rsidR="00000000" w:rsidRPr="00222158" w:rsidP="00222158">
      <w:pPr>
        <w:pStyle w:val="AllowPageBreak"/>
      </w:pPr>
    </w:p>
    <w:p w:rsidR="00000000" w:rsidRPr="00222158" w:rsidP="00222158">
      <w:pPr>
        <w:pStyle w:val="Heading1"/>
      </w:pPr>
      <w:bookmarkStart w:id="6" w:name="O_988276"/>
      <w:bookmarkEnd w:id="6"/>
      <w:r w:rsidRPr="00222158">
        <w:t>Foundation Skills</w:t>
      </w:r>
    </w:p>
    <w:p w:rsidR="00000000" w:rsidRPr="00446142" w:rsidP="00446142">
      <w:pPr>
        <w:pStyle w:val="BodyText"/>
        <w:rPr>
          <w:i/>
        </w:rPr>
      </w:pPr>
      <w:r w:rsidRPr="00446142">
        <w:rPr>
          <w:rStyle w:val="Emphasis"/>
        </w:rPr>
        <w:t>This section describes those language, literacy, numeracy and employment skills that are essential for performance in this unit of competency but are not explici</w:t>
      </w:r>
      <w:r w:rsidRPr="00446142">
        <w:rPr>
          <w:rStyle w:val="Emphasis"/>
        </w:rPr>
        <w:t>t in the performance criteria.</w:t>
      </w:r>
    </w:p>
    <w:tbl>
      <w:tblPr>
        <w:tblW w:w="9520" w:type="dxa"/>
        <w:tblLayout w:type="fixed"/>
        <w:tblCellMar>
          <w:left w:w="62" w:type="dxa"/>
          <w:right w:w="62" w:type="dxa"/>
        </w:tblCellMar>
        <w:tblLook w:val="0000"/>
      </w:tblPr>
      <w:tblGrid>
        <w:gridCol w:w="2580"/>
        <w:gridCol w:w="6940"/>
      </w:tblGrid>
      <w:tr w:rsidTr="0022215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58" w:rsidP="00222158">
            <w:pPr>
              <w:pStyle w:val="BodyText"/>
            </w:pPr>
            <w:r w:rsidRPr="00222158">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rPr>
                <w:rStyle w:val="SpecialBold"/>
              </w:rPr>
              <w:t>Description</w:t>
            </w:r>
          </w:p>
        </w:tc>
      </w:tr>
      <w:tr w:rsidTr="00222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ListBullet"/>
              <w:rPr>
                <w:lang w:val="en-NZ"/>
              </w:rPr>
            </w:pPr>
            <w:r w:rsidRPr="00222158">
              <w:t xml:space="preserve">Read and interpret safety data, labels, manufacturers specifications, operating procedures, specifications, </w:t>
            </w:r>
            <w:r w:rsidRPr="00222158">
              <w:t>and other documentation and consolidates information to determine fumigation actions and activity</w:t>
            </w:r>
          </w:p>
        </w:tc>
      </w:tr>
      <w:tr w:rsidTr="00222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ListBullet"/>
              <w:rPr>
                <w:lang w:val="en-NZ"/>
              </w:rPr>
            </w:pPr>
            <w:r w:rsidRPr="00222158">
              <w:t>Accurately record and complete organisational documents using clear language and correct spelling, grammar and terminology</w:t>
            </w:r>
          </w:p>
        </w:tc>
      </w:tr>
      <w:tr w:rsidTr="00222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ListBullet"/>
              <w:rPr>
                <w:lang w:val="en-NZ"/>
              </w:rPr>
            </w:pPr>
            <w:r w:rsidRPr="00222158">
              <w:t>Perform mathematical calculations to determine soil volumes and rates of application and to check, interpret and confirm results of tests</w:t>
            </w:r>
          </w:p>
        </w:tc>
      </w:tr>
      <w:tr w:rsidTr="00222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ListBullet"/>
              <w:rPr>
                <w:lang w:val="en-NZ"/>
              </w:rPr>
            </w:pPr>
            <w:r w:rsidRPr="00222158">
              <w:t>Effectively participate in verbal exchanges using active listening to convey and clarify post tre</w:t>
            </w:r>
            <w:r w:rsidRPr="00222158">
              <w:t>atment risks and control measures</w:t>
            </w:r>
          </w:p>
        </w:tc>
      </w:tr>
      <w:tr w:rsidTr="00222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ListBullet"/>
              <w:rPr>
                <w:lang w:val="en-NZ"/>
              </w:rPr>
            </w:pPr>
            <w:r w:rsidRPr="00222158">
              <w:t>Identify and implement manufacturer requirements for fumigants</w:t>
            </w:r>
          </w:p>
        </w:tc>
      </w:tr>
      <w:tr w:rsidTr="00222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58" w:rsidP="00222158">
            <w:pPr>
              <w:pStyle w:val="ListBullet"/>
            </w:pPr>
            <w:r w:rsidRPr="00222158">
              <w:t>Take responsibility for planning, sequencing and prioritising tasks required for fumigation activities</w:t>
            </w:r>
          </w:p>
          <w:p w:rsidR="00000000" w:rsidRPr="00222158" w:rsidP="00222158">
            <w:pPr>
              <w:pStyle w:val="ListBullet"/>
            </w:pPr>
            <w:r w:rsidRPr="00222158">
              <w:t>Address</w:t>
            </w:r>
            <w:r w:rsidRPr="00222158">
              <w:t xml:space="preserve"> problems and initiate standard procedures in response to emergencies applying problem solving processes</w:t>
            </w:r>
          </w:p>
        </w:tc>
      </w:tr>
    </w:tbl>
    <w:p w:rsidR="00000000" w:rsidRPr="00222158" w:rsidP="00222158">
      <w:pPr>
        <w:pStyle w:val="BodyText"/>
      </w:pPr>
    </w:p>
    <w:p w:rsidR="00000000" w:rsidRPr="00222158" w:rsidP="00222158">
      <w:pPr>
        <w:pStyle w:val="AllowPageBreak"/>
      </w:pPr>
    </w:p>
    <w:p w:rsidR="00000000" w:rsidRPr="00222158" w:rsidP="00222158">
      <w:pPr>
        <w:pStyle w:val="Heading1"/>
      </w:pPr>
      <w:bookmarkStart w:id="7" w:name="O_988278"/>
      <w:bookmarkEnd w:id="7"/>
      <w:r w:rsidRPr="00222158">
        <w:t>Unit Mapping Information</w:t>
      </w:r>
    </w:p>
    <w:tbl>
      <w:tblPr>
        <w:tblW w:w="9520" w:type="dxa"/>
        <w:tblLayout w:type="fixed"/>
        <w:tblCellMar>
          <w:left w:w="62" w:type="dxa"/>
          <w:right w:w="62" w:type="dxa"/>
        </w:tblCellMar>
        <w:tblLook w:val="0000"/>
      </w:tblPr>
      <w:tblGrid>
        <w:gridCol w:w="1871"/>
        <w:gridCol w:w="2128"/>
        <w:gridCol w:w="2409"/>
        <w:gridCol w:w="3112"/>
      </w:tblGrid>
      <w:tr w:rsidTr="0022215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58" w:rsidP="00222158">
            <w:pPr>
              <w:pStyle w:val="BodyText"/>
            </w:pPr>
            <w:r w:rsidRPr="00222158">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58" w:rsidP="00222158">
            <w:pPr>
              <w:pStyle w:val="BodyText"/>
            </w:pPr>
            <w:r w:rsidRPr="00222158">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58" w:rsidP="00222158">
            <w:pPr>
              <w:pStyle w:val="BodyText"/>
            </w:pPr>
            <w:r w:rsidRPr="00222158">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rPr>
                <w:rStyle w:val="SpecialBold"/>
              </w:rPr>
              <w:t>Equivalence status</w:t>
            </w:r>
          </w:p>
        </w:tc>
      </w:tr>
      <w:tr w:rsidTr="0022215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t>AHCCHM309 Fumigate soil</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t xml:space="preserve">AHCCHM302 Fumigate soil </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58" w:rsidP="00222158">
            <w:pPr>
              <w:pStyle w:val="BodyText"/>
            </w:pPr>
            <w:r w:rsidRPr="00222158">
              <w:t>Removal of prerequisite units</w:t>
            </w:r>
          </w:p>
          <w:p w:rsidR="00000000" w:rsidRPr="00222158" w:rsidP="00222158">
            <w:pPr>
              <w:pStyle w:val="BodyText"/>
            </w:pPr>
            <w:r w:rsidRPr="00222158">
              <w:t>Minor changes to Performance Criteria for clarity</w:t>
            </w:r>
          </w:p>
          <w:p w:rsidR="00000000" w:rsidP="00222158">
            <w:pPr>
              <w:pStyle w:val="BodyText"/>
              <w:rPr>
                <w:lang w:val="en-NZ"/>
              </w:rPr>
            </w:pPr>
            <w:r w:rsidRPr="00222158">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58" w:rsidP="00222158">
            <w:pPr>
              <w:pStyle w:val="BodyText"/>
            </w:pPr>
            <w:r w:rsidRPr="00222158">
              <w:t>Equivalent unit</w:t>
            </w:r>
          </w:p>
        </w:tc>
      </w:tr>
    </w:tbl>
    <w:p w:rsidR="00000000" w:rsidRPr="00222158" w:rsidP="00222158">
      <w:pPr>
        <w:pStyle w:val="BodyText"/>
      </w:pPr>
    </w:p>
    <w:p w:rsidR="00000000" w:rsidRPr="00222158" w:rsidP="00222158">
      <w:pPr>
        <w:pStyle w:val="AllowPageBreak"/>
      </w:pPr>
    </w:p>
    <w:p w:rsidR="00000000" w:rsidRPr="00222158" w:rsidP="00222158">
      <w:pPr>
        <w:pStyle w:val="Heading1"/>
      </w:pPr>
      <w:bookmarkStart w:id="8" w:name="O_988285"/>
      <w:bookmarkEnd w:id="8"/>
      <w:r w:rsidRPr="00222158">
        <w:t>Links</w:t>
      </w:r>
    </w:p>
    <w:p w:rsidR="00000000" w:rsidRPr="00222158" w:rsidP="00446142">
      <w:pPr>
        <w:pStyle w:val="BodyText"/>
      </w:pPr>
      <w:r w:rsidRPr="0022215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774D0">
        <w:rPr>
          <w:rStyle w:val="Hyperlink"/>
        </w:rPr>
        <w:t>https://vetnet.gov.au/Pages/TrainingDocs.aspx?q=c6399549-9c62-4a5e-bf1a-524b2322cf72</w:t>
      </w:r>
      <w:r>
        <w:fldChar w:fldCharType="end"/>
      </w:r>
    </w:p>
    <w:p w:rsidR="00000000" w:rsidRPr="00222158" w:rsidP="00446142">
      <w:pPr>
        <w:pStyle w:val="BodyText"/>
        <w:sectPr w:rsidSect="00222158">
          <w:headerReference w:type="default" r:id="rId10"/>
          <w:footerReference w:type="default" r:id="rId11"/>
          <w:pgSz w:w="11908" w:h="16833"/>
          <w:pgMar w:top="1702" w:right="1418" w:bottom="1702" w:left="1418" w:header="992" w:footer="992" w:gutter="0"/>
          <w:cols w:space="720"/>
          <w:noEndnote/>
          <w:docGrid w:linePitch="299"/>
        </w:sectPr>
      </w:pPr>
    </w:p>
    <w:p w:rsidR="00000000" w:rsidRPr="00222158" w:rsidP="00222158">
      <w:pPr>
        <w:pStyle w:val="SuperHeading"/>
      </w:pPr>
      <w:r w:rsidRPr="00222158">
        <w:t xml:space="preserve">Assessment </w:t>
      </w:r>
      <w:r w:rsidRPr="00222158">
        <w:t>Requirements for AHCCHM309 Fumigate soil</w:t>
      </w:r>
    </w:p>
    <w:p w:rsidR="00000000" w:rsidRPr="00222158" w:rsidP="00222158">
      <w:pPr>
        <w:pStyle w:val="Heading1"/>
      </w:pPr>
      <w:bookmarkStart w:id="9" w:name="O_988280"/>
      <w:bookmarkEnd w:id="9"/>
      <w:r w:rsidRPr="00222158">
        <w:t>Modification History</w:t>
      </w:r>
    </w:p>
    <w:tbl>
      <w:tblPr>
        <w:tblW w:w="9520" w:type="dxa"/>
        <w:tblLayout w:type="fixed"/>
        <w:tblCellMar>
          <w:left w:w="62" w:type="dxa"/>
          <w:right w:w="62" w:type="dxa"/>
        </w:tblCellMar>
        <w:tblLook w:val="0000"/>
      </w:tblPr>
      <w:tblGrid>
        <w:gridCol w:w="2581"/>
        <w:gridCol w:w="6939"/>
      </w:tblGrid>
      <w:tr w:rsidTr="002221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58" w:rsidP="00222158">
            <w:pPr>
              <w:pStyle w:val="BodyText"/>
            </w:pPr>
            <w:r w:rsidRPr="0022215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rPr>
                <w:rStyle w:val="SpecialBold"/>
              </w:rPr>
              <w:t>Comments</w:t>
            </w:r>
          </w:p>
        </w:tc>
      </w:tr>
      <w:tr w:rsidTr="002221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158">
            <w:pPr>
              <w:pStyle w:val="BodyText"/>
              <w:rPr>
                <w:lang w:val="en-NZ"/>
              </w:rPr>
            </w:pPr>
            <w:r w:rsidRPr="0022215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158" w:rsidP="00222158">
            <w:pPr>
              <w:pStyle w:val="BodyText"/>
            </w:pPr>
            <w:r w:rsidRPr="00222158">
              <w:t>This version released with AHC Agriculture, Horticulture and Conservation and Land Management Training Package Version 3.0.</w:t>
            </w:r>
          </w:p>
        </w:tc>
      </w:tr>
    </w:tbl>
    <w:p w:rsidR="00000000" w:rsidRPr="00222158" w:rsidP="00222158">
      <w:pPr>
        <w:pStyle w:val="BodyText"/>
      </w:pPr>
    </w:p>
    <w:p w:rsidR="00000000" w:rsidRPr="00222158" w:rsidP="00222158">
      <w:pPr>
        <w:pStyle w:val="AllowPageBreak"/>
      </w:pPr>
    </w:p>
    <w:p w:rsidR="00000000" w:rsidRPr="00222158" w:rsidP="00222158">
      <w:pPr>
        <w:pStyle w:val="Heading1"/>
      </w:pPr>
      <w:bookmarkStart w:id="10" w:name="O_988281"/>
      <w:bookmarkEnd w:id="10"/>
      <w:r w:rsidRPr="00222158">
        <w:t>Performance Evidence</w:t>
      </w:r>
    </w:p>
    <w:p w:rsidR="00000000" w:rsidRPr="00222158" w:rsidP="00446142">
      <w:pPr>
        <w:pStyle w:val="BodyText"/>
      </w:pPr>
      <w:r w:rsidRPr="00222158">
        <w:t xml:space="preserve">An individual demonstrating competency must satisfy all of the elements and performance criteria in this unit. There must be evidence that the individual has on at least one occasion demonstrated the ability to safely apply a fumigant </w:t>
      </w:r>
      <w:r w:rsidRPr="00222158">
        <w:t>to soil ensuring they have:</w:t>
      </w:r>
    </w:p>
    <w:p w:rsidR="00000000" w:rsidRPr="00222158" w:rsidP="00222158">
      <w:pPr>
        <w:pStyle w:val="ListBullet"/>
      </w:pPr>
      <w:r w:rsidRPr="00222158">
        <w:t>determined need, appropriateness and method for fumigating a soil</w:t>
      </w:r>
    </w:p>
    <w:p w:rsidR="00000000" w:rsidRPr="00222158" w:rsidP="00222158">
      <w:pPr>
        <w:pStyle w:val="ListBullet"/>
      </w:pPr>
      <w:r w:rsidRPr="00222158">
        <w:t>determined hazards and risks and established safety and security resources and control measures required</w:t>
      </w:r>
    </w:p>
    <w:p w:rsidR="00000000" w:rsidRPr="00222158" w:rsidP="00222158">
      <w:pPr>
        <w:pStyle w:val="ListBullet"/>
      </w:pPr>
      <w:r w:rsidRPr="00222158">
        <w:t>prepared soil for safe fumigation</w:t>
      </w:r>
    </w:p>
    <w:p w:rsidR="00000000" w:rsidRPr="00222158" w:rsidP="00222158">
      <w:pPr>
        <w:pStyle w:val="ListBullet"/>
      </w:pPr>
      <w:r w:rsidRPr="00222158">
        <w:t>determined fumigant re</w:t>
      </w:r>
      <w:r w:rsidRPr="00222158">
        <w:t>quirements and prepared the fumigant and equipment for treatment according to fumigant label instructions and safety data sheets (SDS)</w:t>
      </w:r>
    </w:p>
    <w:p w:rsidR="00000000" w:rsidRPr="00222158" w:rsidP="00222158">
      <w:pPr>
        <w:pStyle w:val="ListBullet"/>
      </w:pPr>
      <w:r w:rsidRPr="00222158">
        <w:t xml:space="preserve">transported, handled and stored fumigants according to safety procedures, label and legislative requirements </w:t>
      </w:r>
    </w:p>
    <w:p w:rsidR="00000000" w:rsidRPr="00222158" w:rsidP="00222158">
      <w:pPr>
        <w:pStyle w:val="ListBullet"/>
      </w:pPr>
      <w:r w:rsidRPr="00222158">
        <w:t>ensured per</w:t>
      </w:r>
      <w:r w:rsidRPr="00222158">
        <w:t>sonal safety by selecting, fitting and using appropriate personal protective equipment (PPE)</w:t>
      </w:r>
    </w:p>
    <w:p w:rsidR="00000000" w:rsidRPr="00222158" w:rsidP="00222158">
      <w:pPr>
        <w:pStyle w:val="ListBullet"/>
      </w:pPr>
      <w:r w:rsidRPr="00222158">
        <w:t>applied fumigant and monitored the safety and integrity of the fumigation process, responding appropriately to emergencies</w:t>
      </w:r>
    </w:p>
    <w:p w:rsidR="00000000" w:rsidRPr="00222158" w:rsidP="00222158">
      <w:pPr>
        <w:pStyle w:val="ListBullet"/>
      </w:pPr>
      <w:r w:rsidRPr="00222158">
        <w:t>rendered the soil and surrounding area s</w:t>
      </w:r>
      <w:r w:rsidRPr="00222158">
        <w:t>afe through aeration and conducted tests to establish safe soil and air quality notifying personnel of residual risks</w:t>
      </w:r>
    </w:p>
    <w:p w:rsidR="00000000" w:rsidRPr="00222158" w:rsidP="00222158">
      <w:pPr>
        <w:pStyle w:val="ListBullet"/>
      </w:pPr>
      <w:r w:rsidRPr="00222158">
        <w:t>removed fumigation materials, waste and temporary resources from treatment area and disposed of waste according to workplace and environmental procedures</w:t>
      </w:r>
    </w:p>
    <w:p w:rsidR="00000000" w:rsidRPr="00222158" w:rsidP="00222158">
      <w:pPr>
        <w:pStyle w:val="ListBullet"/>
      </w:pPr>
      <w:r w:rsidRPr="00222158">
        <w:t>complied with fumigant label instructions and SDS</w:t>
      </w:r>
    </w:p>
    <w:p w:rsidR="00000000" w:rsidRPr="00222158" w:rsidP="00222158">
      <w:pPr>
        <w:pStyle w:val="ListBullet"/>
      </w:pPr>
      <w:r w:rsidRPr="00222158">
        <w:t>checked, decontaminated, cleaned and stored equipmen</w:t>
      </w:r>
      <w:r w:rsidRPr="00222158">
        <w:t>t used in the fumigation process according to workplace procedures</w:t>
      </w:r>
    </w:p>
    <w:p w:rsidR="00000000" w:rsidRPr="00222158" w:rsidP="00222158">
      <w:pPr>
        <w:pStyle w:val="ListBullet"/>
      </w:pPr>
      <w:r w:rsidRPr="00222158">
        <w:t>maintained records of fumigation activities and incidents and reported according to workplace procedures.</w:t>
      </w:r>
    </w:p>
    <w:p w:rsidR="00000000" w:rsidRPr="00222158" w:rsidP="00222158">
      <w:pPr>
        <w:pStyle w:val="AllowPageBreak"/>
      </w:pPr>
    </w:p>
    <w:p w:rsidR="00000000" w:rsidRPr="00222158" w:rsidP="00222158">
      <w:pPr>
        <w:pStyle w:val="Heading1"/>
      </w:pPr>
      <w:bookmarkStart w:id="11" w:name="O_988282"/>
      <w:bookmarkEnd w:id="11"/>
      <w:r w:rsidRPr="00222158">
        <w:t>Knowledge Evidence</w:t>
      </w:r>
    </w:p>
    <w:p w:rsidR="00000000" w:rsidRPr="00222158" w:rsidP="00446142">
      <w:pPr>
        <w:pStyle w:val="BodyText"/>
      </w:pPr>
      <w:r w:rsidRPr="00222158">
        <w:t>An individual must be able to demonstrate the k</w:t>
      </w:r>
      <w:r w:rsidRPr="00222158">
        <w:t>nowledge required to perform the tasks outlined in the elements and performance criteria of this unit. This includes knowledge of:</w:t>
      </w:r>
    </w:p>
    <w:p w:rsidR="00000000" w:rsidRPr="00222158" w:rsidP="00222158">
      <w:pPr>
        <w:pStyle w:val="ListBullet"/>
      </w:pPr>
      <w:r w:rsidRPr="00222158">
        <w:t xml:space="preserve">primary and secondary soil pests, diseases and weeds to be treated and factors and considerations in relation to the use of </w:t>
      </w:r>
      <w:r w:rsidRPr="00222158">
        <w:t>fumigation including threshold pest levels and cost benefit</w:t>
      </w:r>
    </w:p>
    <w:p w:rsidR="00000000" w:rsidRPr="00222158" w:rsidP="00222158">
      <w:pPr>
        <w:pStyle w:val="ListBullet"/>
      </w:pPr>
      <w:r w:rsidRPr="00222158">
        <w:t>pest management strategies and relation to the use and selection of fumigation methods, including:</w:t>
      </w:r>
    </w:p>
    <w:p w:rsidR="00000000" w:rsidRPr="00222158" w:rsidP="00222158">
      <w:pPr>
        <w:pStyle w:val="ListBullet2"/>
      </w:pPr>
      <w:r w:rsidRPr="00222158">
        <w:t>chemical</w:t>
      </w:r>
    </w:p>
    <w:p w:rsidR="00000000" w:rsidRPr="00222158" w:rsidP="00222158">
      <w:pPr>
        <w:pStyle w:val="ListBullet2"/>
      </w:pPr>
      <w:r w:rsidRPr="00222158">
        <w:t>mechanical</w:t>
      </w:r>
    </w:p>
    <w:p w:rsidR="00000000" w:rsidRPr="00222158" w:rsidP="00222158">
      <w:pPr>
        <w:pStyle w:val="ListBullet2"/>
      </w:pPr>
      <w:r w:rsidRPr="00222158">
        <w:t>biological</w:t>
      </w:r>
    </w:p>
    <w:p w:rsidR="00000000" w:rsidRPr="00222158" w:rsidP="00222158">
      <w:pPr>
        <w:pStyle w:val="ListBullet2"/>
      </w:pPr>
      <w:r w:rsidRPr="00222158">
        <w:t>cultural</w:t>
      </w:r>
    </w:p>
    <w:p w:rsidR="00000000" w:rsidRPr="00222158" w:rsidP="00222158">
      <w:pPr>
        <w:pStyle w:val="ListBullet2"/>
      </w:pPr>
      <w:r w:rsidRPr="00222158">
        <w:t>integrated pest management including resistance management principles</w:t>
      </w:r>
    </w:p>
    <w:p w:rsidR="00000000" w:rsidRPr="00222158" w:rsidP="00222158">
      <w:pPr>
        <w:pStyle w:val="ListBullet"/>
      </w:pPr>
      <w:r w:rsidRPr="00222158">
        <w:t xml:space="preserve">soil, media type, moisture and temperature factors relative to fumigation and methods employed to </w:t>
      </w:r>
      <w:r>
        <w:t>“</w:t>
      </w:r>
      <w:r w:rsidRPr="00222158">
        <w:t>seal</w:t>
      </w:r>
      <w:r>
        <w:t>”</w:t>
      </w:r>
      <w:r w:rsidRPr="00222158">
        <w:t xml:space="preserve"> soils during fumigation</w:t>
      </w:r>
    </w:p>
    <w:p w:rsidR="00000000" w:rsidRPr="00222158" w:rsidP="00222158">
      <w:pPr>
        <w:pStyle w:val="ListBullet"/>
      </w:pPr>
      <w:r w:rsidRPr="00222158">
        <w:t>types of fumigant used for treating soils, their mode of</w:t>
      </w:r>
      <w:r w:rsidRPr="00222158">
        <w:t xml:space="preserve"> action, methods of application, transport, storage </w:t>
      </w:r>
      <w:r w:rsidRPr="00222158">
        <w:t>and handling</w:t>
      </w:r>
    </w:p>
    <w:p w:rsidR="00000000" w:rsidRPr="00222158" w:rsidP="00222158">
      <w:pPr>
        <w:pStyle w:val="ListBullet"/>
      </w:pPr>
      <w:r w:rsidRPr="00222158">
        <w:t xml:space="preserve">fumigant labels and SDS and how to interpret and apply label requirements for specific soil and media situations </w:t>
      </w:r>
    </w:p>
    <w:p w:rsidR="00000000" w:rsidRPr="00222158" w:rsidP="00222158">
      <w:pPr>
        <w:pStyle w:val="ListBullet"/>
      </w:pPr>
      <w:r w:rsidRPr="00222158">
        <w:t xml:space="preserve">equipment used in fumigation, their setup, calibration, operation, shutdown, </w:t>
      </w:r>
      <w:r w:rsidRPr="00222158">
        <w:t>care and maintenance</w:t>
      </w:r>
    </w:p>
    <w:p w:rsidR="00000000" w:rsidRPr="00222158" w:rsidP="00222158">
      <w:pPr>
        <w:pStyle w:val="ListBullet"/>
      </w:pPr>
      <w:r w:rsidRPr="00222158">
        <w:t>calculations required to determine fumigant rates of application</w:t>
      </w:r>
    </w:p>
    <w:p w:rsidR="00000000" w:rsidRPr="00222158" w:rsidP="00222158">
      <w:pPr>
        <w:pStyle w:val="ListBullet"/>
      </w:pPr>
      <w:r w:rsidRPr="00222158">
        <w:t xml:space="preserve">monitoring procedures during a fumigation process and methods of assessing escape  </w:t>
      </w:r>
    </w:p>
    <w:p w:rsidR="00000000" w:rsidRPr="00222158" w:rsidP="00222158">
      <w:pPr>
        <w:pStyle w:val="ListBullet"/>
      </w:pPr>
      <w:r w:rsidRPr="00222158">
        <w:t xml:space="preserve">safety requirements including signage, equipment, PPE for use when handling fumigants </w:t>
      </w:r>
      <w:r w:rsidRPr="00222158">
        <w:t>and conducting fumigation activities</w:t>
      </w:r>
    </w:p>
    <w:p w:rsidR="00000000" w:rsidRPr="00222158" w:rsidP="00222158">
      <w:pPr>
        <w:pStyle w:val="ListBullet"/>
      </w:pPr>
      <w:r w:rsidRPr="00222158">
        <w:t>legislation, regulations, codes of practice and licensing requirements relevant to fumigant use, transport, storage and handling</w:t>
      </w:r>
    </w:p>
    <w:p w:rsidR="00000000" w:rsidRPr="00222158" w:rsidP="00222158">
      <w:pPr>
        <w:pStyle w:val="ListBullet"/>
      </w:pPr>
      <w:r w:rsidRPr="00222158">
        <w:t>chemical hazards and risks factors including human and animal health, leakage, spillage, e</w:t>
      </w:r>
      <w:r w:rsidRPr="00222158">
        <w:t xml:space="preserve">nvironment damage and control measures required to mitigate risk </w:t>
      </w:r>
    </w:p>
    <w:p w:rsidR="00000000" w:rsidRPr="00222158" w:rsidP="00222158">
      <w:pPr>
        <w:pStyle w:val="ListBullet"/>
      </w:pPr>
      <w:r w:rsidRPr="00222158">
        <w:t xml:space="preserve">methods for aerating treated soils and assessment of residual fumigants including testing fumigant residues and maximum residue limits </w:t>
      </w:r>
    </w:p>
    <w:p w:rsidR="00000000" w:rsidRPr="00222158" w:rsidP="00222158">
      <w:pPr>
        <w:pStyle w:val="ListBullet"/>
      </w:pPr>
      <w:r w:rsidRPr="00222158">
        <w:t>requirements for disposal of excess fumigants, clearin</w:t>
      </w:r>
      <w:r w:rsidRPr="00222158">
        <w:t>g spillages and equipment clean up</w:t>
      </w:r>
    </w:p>
    <w:p w:rsidR="00000000" w:rsidRPr="00222158" w:rsidP="00222158">
      <w:pPr>
        <w:pStyle w:val="ListBullet"/>
      </w:pPr>
      <w:r w:rsidRPr="00222158">
        <w:t>records required when conducting fumigation activities and related safety reporting procedures.</w:t>
      </w:r>
    </w:p>
    <w:p w:rsidR="00000000" w:rsidRPr="00222158" w:rsidP="00222158">
      <w:pPr>
        <w:pStyle w:val="AllowPageBreak"/>
      </w:pPr>
    </w:p>
    <w:p w:rsidR="00000000" w:rsidRPr="00222158" w:rsidP="00222158">
      <w:pPr>
        <w:pStyle w:val="Heading1"/>
      </w:pPr>
      <w:bookmarkStart w:id="12" w:name="O_988283"/>
      <w:bookmarkEnd w:id="12"/>
      <w:r w:rsidRPr="00222158">
        <w:t>Assessment Conditions</w:t>
      </w:r>
    </w:p>
    <w:p w:rsidR="00000000" w:rsidRPr="00222158" w:rsidP="00446142">
      <w:pPr>
        <w:pStyle w:val="BodyText"/>
      </w:pPr>
      <w:r w:rsidRPr="00222158">
        <w:t xml:space="preserve">Assessment of skills must take place under the following conditions: </w:t>
      </w:r>
    </w:p>
    <w:p w:rsidR="00000000" w:rsidRPr="00222158" w:rsidP="00222158">
      <w:pPr>
        <w:pStyle w:val="ListBullet"/>
      </w:pPr>
      <w:r w:rsidRPr="00222158">
        <w:t>physical conditions:</w:t>
      </w:r>
    </w:p>
    <w:p w:rsidR="00000000" w:rsidRPr="00222158" w:rsidP="00222158">
      <w:pPr>
        <w:pStyle w:val="ListBullet2"/>
      </w:pPr>
      <w:r w:rsidRPr="00222158">
        <w:t>skills must be demonstrated in a typical workplace environment or an environment that accurately represents workplace conditions</w:t>
      </w:r>
    </w:p>
    <w:p w:rsidR="00000000" w:rsidRPr="00222158" w:rsidP="00222158">
      <w:pPr>
        <w:pStyle w:val="ListBullet"/>
      </w:pPr>
      <w:r w:rsidRPr="00222158">
        <w:t>resources, equipment and materials:</w:t>
      </w:r>
    </w:p>
    <w:p w:rsidR="00000000" w:rsidRPr="00222158" w:rsidP="00222158">
      <w:pPr>
        <w:pStyle w:val="ListBullet2"/>
      </w:pPr>
      <w:r w:rsidRPr="00222158">
        <w:t>soil requiring fumigation</w:t>
      </w:r>
    </w:p>
    <w:p w:rsidR="00000000" w:rsidRPr="00222158" w:rsidP="00222158">
      <w:pPr>
        <w:pStyle w:val="ListBullet2"/>
      </w:pPr>
      <w:r w:rsidRPr="00222158">
        <w:t>fumigants</w:t>
      </w:r>
    </w:p>
    <w:p w:rsidR="00000000" w:rsidRPr="00222158" w:rsidP="00222158">
      <w:pPr>
        <w:pStyle w:val="ListBullet2"/>
      </w:pPr>
      <w:r w:rsidRPr="00222158">
        <w:t>PPE</w:t>
      </w:r>
    </w:p>
    <w:p w:rsidR="00000000" w:rsidRPr="00222158" w:rsidP="00222158">
      <w:pPr>
        <w:pStyle w:val="ListBullet2"/>
      </w:pPr>
      <w:r w:rsidRPr="00222158">
        <w:t>fumigation and soil aeratio</w:t>
      </w:r>
      <w:r w:rsidRPr="00222158">
        <w:t>n equipment</w:t>
      </w:r>
    </w:p>
    <w:p w:rsidR="00000000" w:rsidRPr="00222158" w:rsidP="00222158">
      <w:pPr>
        <w:pStyle w:val="ListBullet2"/>
      </w:pPr>
      <w:r w:rsidRPr="00222158">
        <w:t>fumigant measuring and mixing equipment</w:t>
      </w:r>
    </w:p>
    <w:p w:rsidR="00000000" w:rsidRPr="00222158" w:rsidP="00222158">
      <w:pPr>
        <w:pStyle w:val="ListBullet2"/>
      </w:pPr>
      <w:r w:rsidRPr="00222158">
        <w:t>fumigant testing equipment</w:t>
      </w:r>
    </w:p>
    <w:p w:rsidR="00000000" w:rsidRPr="00222158" w:rsidP="00222158">
      <w:pPr>
        <w:pStyle w:val="ListBullet2"/>
      </w:pPr>
      <w:r w:rsidRPr="00222158">
        <w:t>materials required to seal soil for fumigation</w:t>
      </w:r>
    </w:p>
    <w:p w:rsidR="00000000" w:rsidRPr="00222158" w:rsidP="00222158">
      <w:pPr>
        <w:pStyle w:val="ListBullet"/>
      </w:pPr>
      <w:r w:rsidRPr="00222158">
        <w:t>specifications:</w:t>
      </w:r>
    </w:p>
    <w:p w:rsidR="00000000" w:rsidRPr="00222158" w:rsidP="00222158">
      <w:pPr>
        <w:pStyle w:val="ListBullet2"/>
      </w:pPr>
      <w:r w:rsidRPr="00222158">
        <w:t>specific workplace documents, including work instructions and procedures for fumigation</w:t>
      </w:r>
    </w:p>
    <w:p w:rsidR="00000000" w:rsidRPr="00222158" w:rsidP="00222158">
      <w:pPr>
        <w:pStyle w:val="ListBullet2"/>
      </w:pPr>
      <w:r w:rsidRPr="00222158">
        <w:t>fumigant labels and SDS</w:t>
      </w:r>
    </w:p>
    <w:p w:rsidR="00000000" w:rsidRPr="00222158" w:rsidP="00222158">
      <w:pPr>
        <w:pStyle w:val="ListBullet2"/>
      </w:pPr>
      <w:r w:rsidRPr="00222158">
        <w:t>legislation, regulations, codes of practice relevant to handling, storage, transport and use of fumigants</w:t>
      </w:r>
    </w:p>
    <w:p w:rsidR="00000000" w:rsidRPr="00222158" w:rsidP="00222158">
      <w:pPr>
        <w:pStyle w:val="ListBullet2"/>
      </w:pPr>
      <w:r w:rsidRPr="00222158">
        <w:t>manufacturers</w:t>
      </w:r>
      <w:r>
        <w:t>’</w:t>
      </w:r>
      <w:r w:rsidRPr="00222158">
        <w:t xml:space="preserve"> operation and maintenance instructions for fumigation equipment</w:t>
      </w:r>
    </w:p>
    <w:p w:rsidR="00000000" w:rsidRPr="00222158" w:rsidP="00222158">
      <w:pPr>
        <w:pStyle w:val="ListBullet2"/>
      </w:pPr>
      <w:r w:rsidRPr="00222158">
        <w:t>relevant standards for fumigation test results.</w:t>
      </w:r>
    </w:p>
    <w:p w:rsidR="00000000" w:rsidRPr="00222158" w:rsidP="00222158">
      <w:pPr>
        <w:pStyle w:val="BodyText"/>
      </w:pPr>
    </w:p>
    <w:p w:rsidR="00000000" w:rsidRPr="00222158" w:rsidP="00446142">
      <w:pPr>
        <w:pStyle w:val="BodyText"/>
      </w:pPr>
      <w:r w:rsidRPr="00222158">
        <w:t>Assessors of this unit</w:t>
      </w:r>
      <w:r w:rsidRPr="00222158">
        <w:t xml:space="preserve"> must satisfy the requirements for assessors in applicable vocational education and training legislation, frameworks and/or standards.</w:t>
      </w:r>
    </w:p>
    <w:p w:rsidR="00000000" w:rsidRPr="00222158" w:rsidP="00222158">
      <w:pPr>
        <w:pStyle w:val="Heading1"/>
      </w:pPr>
      <w:bookmarkStart w:id="13" w:name="O_988286"/>
      <w:bookmarkEnd w:id="13"/>
      <w:r w:rsidRPr="00222158">
        <w:t>Links</w:t>
      </w:r>
    </w:p>
    <w:p w:rsidR="00000000" w:rsidRPr="00222158" w:rsidP="00446142">
      <w:pPr>
        <w:pStyle w:val="BodyText"/>
      </w:pPr>
      <w:r w:rsidRPr="0022215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774D0">
        <w:rPr>
          <w:rStyle w:val="Hyperlink"/>
        </w:rPr>
        <w:t>https://vetnet.gov.au/Pages/TrainingDocs.aspx?q=c6399549-9c62-4a5e-bf1a-524b2322cf72</w:t>
      </w:r>
      <w:r>
        <w:fldChar w:fldCharType="end"/>
      </w:r>
    </w:p>
    <w:p w:rsidR="00000000" w:rsidRPr="00222158" w:rsidP="00222158"/>
    <w:sectPr w:rsidSect="002221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58" w:rsidRPr="00446142" w:rsidP="004461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42" w:rsidP="002221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6142" w:rsidP="002221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46142" w:rsidP="002221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58" w:rsidP="00222158">
    <w:pPr>
      <w:pStyle w:val="Footer"/>
      <w:framePr w:wrap="around"/>
    </w:pPr>
    <w:r>
      <w:fldChar w:fldCharType="begin"/>
    </w:r>
    <w:r>
      <w:instrText xml:space="preserve"> DOCPROPERTY  Subject  \* MERGEFORMAT </w:instrText>
    </w:r>
    <w:r>
      <w:fldChar w:fldCharType="separate"/>
    </w:r>
    <w:r w:rsidR="00446142">
      <w:t>Approved</w:t>
    </w:r>
    <w:r w:rsidR="00446142">
      <w:fldChar w:fldCharType="end"/>
    </w:r>
    <w:r>
      <w:tab/>
      <w:t xml:space="preserve">Page </w:t>
    </w:r>
    <w:r>
      <w:fldChar w:fldCharType="begin"/>
    </w:r>
    <w:r>
      <w:instrText xml:space="preserve"> PAGE  \* Arabic  \* MERGEFORMAT </w:instrText>
    </w:r>
    <w:r>
      <w:fldChar w:fldCharType="separate"/>
    </w:r>
    <w:r w:rsidR="0044614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6142">
      <w:rPr>
        <w:noProof/>
      </w:rPr>
      <w:t>5</w:t>
    </w:r>
    <w:r>
      <w:rPr>
        <w:noProof/>
      </w:rPr>
      <w:fldChar w:fldCharType="end"/>
    </w:r>
  </w:p>
  <w:p w:rsidR="00222158" w:rsidP="00222158">
    <w:pPr>
      <w:pStyle w:val="Footer"/>
      <w:framePr w:wrap="around"/>
    </w:pPr>
    <w:r>
      <w:t xml:space="preserve">© Commonwealth of Australia, </w:t>
    </w:r>
    <w:r>
      <w:fldChar w:fldCharType="begin"/>
    </w:r>
    <w:r>
      <w:instrText xml:space="preserve"> DATE  \@ "yyyy"  \* MERGEFORMAT </w:instrText>
    </w:r>
    <w:r>
      <w:fldChar w:fldCharType="separate"/>
    </w:r>
    <w:r w:rsidR="00446142">
      <w:rPr>
        <w:noProof/>
      </w:rPr>
      <w:t>2025</w:t>
    </w:r>
    <w:r>
      <w:fldChar w:fldCharType="end"/>
    </w:r>
    <w:r>
      <w:tab/>
    </w:r>
    <w:r>
      <w:fldChar w:fldCharType="begin"/>
    </w:r>
    <w:r>
      <w:instrText xml:space="preserve"> DOCPROPERTY  Author  \* MERGEFORMAT </w:instrText>
    </w:r>
    <w:r>
      <w:fldChar w:fldCharType="separate"/>
    </w:r>
    <w:r w:rsidR="00446142">
      <w:t>Skills Insight</w:t>
    </w:r>
    <w:r w:rsidR="00446142">
      <w:fldChar w:fldCharType="end"/>
    </w:r>
  </w:p>
  <w:p w:rsidR="00222158" w:rsidP="002221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2158" w:rsidRPr="00446142" w:rsidP="004461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42" w:rsidRPr="002D2AF8" w:rsidP="00222158">
    <w:pPr>
      <w:pStyle w:val="Header"/>
      <w:framePr w:wrap="around"/>
    </w:pPr>
    <w:r>
      <w:fldChar w:fldCharType="begin"/>
    </w:r>
    <w:r>
      <w:instrText xml:space="preserve"> TITLE   \* MERGEFORMAT </w:instrText>
    </w:r>
    <w:r>
      <w:fldChar w:fldCharType="separate"/>
    </w:r>
    <w:r>
      <w:t>AHCCHM309 Fumigate soil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6142" w:rsidP="002221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58" w:rsidRPr="002D2AF8" w:rsidP="00222158">
    <w:pPr>
      <w:pStyle w:val="Header"/>
      <w:framePr w:wrap="around"/>
    </w:pPr>
    <w:r>
      <w:fldChar w:fldCharType="begin"/>
    </w:r>
    <w:r>
      <w:instrText xml:space="preserve"> TITLE   \* MERGEFORMAT </w:instrText>
    </w:r>
    <w:r>
      <w:fldChar w:fldCharType="separate"/>
    </w:r>
    <w:r w:rsidR="00446142">
      <w:t>AHCCHM309 Fumigate soil</w:t>
    </w:r>
    <w:r w:rsidR="00446142">
      <w:fldChar w:fldCharType="end"/>
    </w:r>
    <w:r>
      <w:tab/>
      <w:t xml:space="preserve">Date this document was generated: </w:t>
    </w:r>
    <w:r>
      <w:fldChar w:fldCharType="begin"/>
    </w:r>
    <w:r>
      <w:instrText xml:space="preserve"> CREATEDATE  \@ "d MMMM yyyy"  \* MERGEFORMAT </w:instrText>
    </w:r>
    <w:r>
      <w:fldChar w:fldCharType="separate"/>
    </w:r>
    <w:r w:rsidR="00446142">
      <w:rPr>
        <w:noProof/>
      </w:rPr>
      <w:t>2 March 2025</w:t>
    </w:r>
    <w:r>
      <w:fldChar w:fldCharType="end"/>
    </w:r>
  </w:p>
  <w:p w:rsidR="00222158" w:rsidP="002221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8CDD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A2B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B216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1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158"/>
    <w:pPr>
      <w:spacing w:before="360" w:after="60"/>
      <w:outlineLvl w:val="0"/>
    </w:pPr>
    <w:rPr>
      <w:sz w:val="32"/>
    </w:rPr>
  </w:style>
  <w:style w:type="paragraph" w:styleId="Heading2">
    <w:name w:val="heading 2"/>
    <w:basedOn w:val="HeadingBase"/>
    <w:next w:val="BodyText"/>
    <w:link w:val="Heading2Char"/>
    <w:qFormat/>
    <w:rsid w:val="00222158"/>
    <w:pPr>
      <w:keepLines/>
      <w:spacing w:before="240" w:after="120"/>
      <w:outlineLvl w:val="1"/>
    </w:pPr>
    <w:rPr>
      <w:sz w:val="28"/>
      <w:szCs w:val="40"/>
    </w:rPr>
  </w:style>
  <w:style w:type="paragraph" w:styleId="Heading3">
    <w:name w:val="heading 3"/>
    <w:basedOn w:val="HeadingBase"/>
    <w:next w:val="BodyText"/>
    <w:link w:val="Heading3Char"/>
    <w:qFormat/>
    <w:rsid w:val="00222158"/>
    <w:pPr>
      <w:spacing w:before="180" w:after="120"/>
      <w:outlineLvl w:val="2"/>
    </w:pPr>
    <w:rPr>
      <w:spacing w:val="-10"/>
      <w:kern w:val="32"/>
    </w:rPr>
  </w:style>
  <w:style w:type="paragraph" w:styleId="Heading4">
    <w:name w:val="heading 4"/>
    <w:basedOn w:val="HeadingBase"/>
    <w:next w:val="BodyText"/>
    <w:link w:val="Heading4Char"/>
    <w:qFormat/>
    <w:rsid w:val="00222158"/>
    <w:pPr>
      <w:spacing w:before="160" w:after="120"/>
      <w:outlineLvl w:val="3"/>
    </w:pPr>
    <w:rPr>
      <w:sz w:val="22"/>
    </w:rPr>
  </w:style>
  <w:style w:type="paragraph" w:styleId="Heading5">
    <w:name w:val="heading 5"/>
    <w:basedOn w:val="HeadingBase"/>
    <w:next w:val="Normal"/>
    <w:link w:val="Heading5Char"/>
    <w:qFormat/>
    <w:rsid w:val="00222158"/>
    <w:pPr>
      <w:spacing w:before="80"/>
      <w:outlineLvl w:val="4"/>
    </w:pPr>
    <w:rPr>
      <w:color w:val="918585"/>
      <w:sz w:val="20"/>
    </w:rPr>
  </w:style>
  <w:style w:type="paragraph" w:styleId="Heading6">
    <w:name w:val="heading 6"/>
    <w:basedOn w:val="HeadingBase"/>
    <w:next w:val="Normal"/>
    <w:link w:val="Heading6Char"/>
    <w:qFormat/>
    <w:rsid w:val="00222158"/>
    <w:pPr>
      <w:spacing w:before="60"/>
      <w:outlineLvl w:val="5"/>
    </w:pPr>
    <w:rPr>
      <w:color w:val="918585"/>
      <w:sz w:val="20"/>
    </w:rPr>
  </w:style>
  <w:style w:type="paragraph" w:styleId="Heading7">
    <w:name w:val="heading 7"/>
    <w:basedOn w:val="Normal"/>
    <w:next w:val="Normal"/>
    <w:link w:val="Heading7Char"/>
    <w:qFormat/>
    <w:rsid w:val="00222158"/>
    <w:pPr>
      <w:ind w:left="720"/>
      <w:outlineLvl w:val="6"/>
    </w:pPr>
    <w:rPr>
      <w:i/>
    </w:rPr>
  </w:style>
  <w:style w:type="paragraph" w:styleId="Heading8">
    <w:name w:val="heading 8"/>
    <w:basedOn w:val="Normal"/>
    <w:next w:val="Normal"/>
    <w:link w:val="Heading8Char"/>
    <w:qFormat/>
    <w:rsid w:val="00222158"/>
    <w:pPr>
      <w:ind w:left="720"/>
      <w:outlineLvl w:val="7"/>
    </w:pPr>
    <w:rPr>
      <w:i/>
    </w:rPr>
  </w:style>
  <w:style w:type="paragraph" w:styleId="Heading9">
    <w:name w:val="heading 9"/>
    <w:basedOn w:val="Normal"/>
    <w:next w:val="Normal"/>
    <w:link w:val="Heading9Char"/>
    <w:qFormat/>
    <w:rsid w:val="00222158"/>
    <w:pPr>
      <w:ind w:left="720"/>
      <w:outlineLvl w:val="8"/>
    </w:pPr>
    <w:rPr>
      <w:i/>
    </w:rPr>
  </w:style>
  <w:style w:type="character" w:default="1" w:styleId="DefaultParagraphFont">
    <w:name w:val="Default Paragraph Font"/>
    <w:uiPriority w:val="1"/>
    <w:unhideWhenUsed/>
    <w:rsid w:val="002221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158"/>
  </w:style>
  <w:style w:type="character" w:customStyle="1" w:styleId="Heading1Char">
    <w:name w:val="Heading 1 Char"/>
    <w:basedOn w:val="DefaultParagraphFont"/>
    <w:link w:val="Heading1"/>
    <w:rsid w:val="00222158"/>
    <w:rPr>
      <w:rFonts w:ascii="Times New Roman" w:eastAsia="Times New Roman" w:hAnsi="Times New Roman" w:cs="Times New Roman"/>
      <w:b/>
      <w:sz w:val="32"/>
      <w:szCs w:val="20"/>
      <w:lang w:eastAsia="en-US"/>
    </w:rPr>
  </w:style>
  <w:style w:type="paragraph" w:styleId="BodyText">
    <w:name w:val="Body Text"/>
    <w:basedOn w:val="Normal"/>
    <w:link w:val="BodyTextChar"/>
    <w:rsid w:val="002221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2158"/>
    <w:rPr>
      <w:rFonts w:ascii="Times New Roman" w:eastAsia="Times New Roman" w:hAnsi="Times New Roman" w:cs="Times New Roman"/>
      <w:sz w:val="24"/>
      <w:lang w:eastAsia="en-US"/>
    </w:rPr>
  </w:style>
  <w:style w:type="paragraph" w:styleId="ListBullet">
    <w:name w:val="List Bullet"/>
    <w:basedOn w:val="List"/>
    <w:rsid w:val="00222158"/>
    <w:pPr>
      <w:numPr>
        <w:numId w:val="12"/>
      </w:numPr>
      <w:tabs>
        <w:tab w:val="clear" w:pos="340"/>
      </w:tabs>
      <w:spacing w:before="40" w:after="40"/>
    </w:pPr>
  </w:style>
  <w:style w:type="character" w:customStyle="1" w:styleId="SpecialBold">
    <w:name w:val="Special Bold"/>
    <w:basedOn w:val="DefaultParagraphFont"/>
    <w:rsid w:val="00222158"/>
    <w:rPr>
      <w:b/>
      <w:spacing w:val="0"/>
    </w:rPr>
  </w:style>
  <w:style w:type="paragraph" w:styleId="ListBullet2">
    <w:name w:val="List Bullet 2"/>
    <w:basedOn w:val="List2"/>
    <w:rsid w:val="00222158"/>
    <w:pPr>
      <w:numPr>
        <w:numId w:val="13"/>
      </w:numPr>
      <w:tabs>
        <w:tab w:val="clear" w:pos="680"/>
      </w:tabs>
    </w:pPr>
  </w:style>
  <w:style w:type="character" w:styleId="Emphasis">
    <w:name w:val="Emphasis"/>
    <w:basedOn w:val="DefaultParagraphFont"/>
    <w:qFormat/>
    <w:rsid w:val="00222158"/>
    <w:rPr>
      <w:i/>
    </w:rPr>
  </w:style>
  <w:style w:type="paragraph" w:customStyle="1" w:styleId="SuperHeading">
    <w:name w:val="SuperHeading"/>
    <w:basedOn w:val="Normal"/>
    <w:rsid w:val="00222158"/>
    <w:pPr>
      <w:spacing w:before="240" w:after="120"/>
      <w:outlineLvl w:val="0"/>
    </w:pPr>
    <w:rPr>
      <w:rFonts w:ascii="Times New Roman" w:hAnsi="Times New Roman"/>
      <w:b/>
      <w:sz w:val="32"/>
    </w:rPr>
  </w:style>
  <w:style w:type="paragraph" w:customStyle="1" w:styleId="AllowPageBreak">
    <w:name w:val="AllowPageBreak"/>
    <w:rsid w:val="002221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21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1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1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1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1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1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1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158"/>
    <w:rPr>
      <w:rFonts w:ascii="Courier New" w:eastAsia="Times New Roman" w:hAnsi="Courier New" w:cs="Times New Roman"/>
      <w:i/>
      <w:szCs w:val="20"/>
      <w:lang w:eastAsia="en-US"/>
    </w:rPr>
  </w:style>
  <w:style w:type="paragraph" w:customStyle="1" w:styleId="HeadingBase">
    <w:name w:val="Heading Base"/>
    <w:rsid w:val="002221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158"/>
    <w:pPr>
      <w:tabs>
        <w:tab w:val="right" w:leader="dot" w:pos="9072"/>
      </w:tabs>
      <w:ind w:left="567"/>
    </w:pPr>
    <w:rPr>
      <w:szCs w:val="22"/>
    </w:rPr>
  </w:style>
  <w:style w:type="paragraph" w:customStyle="1" w:styleId="TOCBase">
    <w:name w:val="TOC Base"/>
    <w:rsid w:val="002221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158"/>
    <w:pPr>
      <w:tabs>
        <w:tab w:val="right" w:leader="dot" w:pos="9072"/>
      </w:tabs>
      <w:spacing w:before="40" w:after="40"/>
      <w:ind w:left="284"/>
    </w:pPr>
    <w:rPr>
      <w:rFonts w:ascii="Times New Roman" w:hAnsi="Times New Roman"/>
    </w:rPr>
  </w:style>
  <w:style w:type="paragraph" w:styleId="TOC1">
    <w:name w:val="toc 1"/>
    <w:basedOn w:val="TOCBase"/>
    <w:next w:val="Normal"/>
    <w:rsid w:val="002221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21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158"/>
    <w:rPr>
      <w:rFonts w:ascii="Times New Roman" w:eastAsia="Times New Roman" w:hAnsi="Times New Roman" w:cs="Times New Roman"/>
      <w:sz w:val="16"/>
      <w:lang w:eastAsia="en-US"/>
    </w:rPr>
  </w:style>
  <w:style w:type="paragraph" w:styleId="Title">
    <w:name w:val="Title"/>
    <w:basedOn w:val="HeadingBase"/>
    <w:link w:val="TitleChar"/>
    <w:qFormat/>
    <w:rsid w:val="00222158"/>
    <w:pPr>
      <w:spacing w:before="5040"/>
      <w:jc w:val="center"/>
    </w:pPr>
    <w:rPr>
      <w:sz w:val="48"/>
      <w:szCs w:val="72"/>
      <w:lang w:val="en-US"/>
    </w:rPr>
  </w:style>
  <w:style w:type="character" w:customStyle="1" w:styleId="TitleChar">
    <w:name w:val="Title Char"/>
    <w:basedOn w:val="DefaultParagraphFont"/>
    <w:link w:val="Title"/>
    <w:rsid w:val="002221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158"/>
    <w:pPr>
      <w:tabs>
        <w:tab w:val="left" w:pos="3600"/>
        <w:tab w:val="left" w:pos="3958"/>
      </w:tabs>
    </w:pPr>
  </w:style>
  <w:style w:type="paragraph" w:styleId="List">
    <w:name w:val="List"/>
    <w:basedOn w:val="BodyText"/>
    <w:next w:val="BodyText"/>
    <w:rsid w:val="00222158"/>
    <w:pPr>
      <w:tabs>
        <w:tab w:val="left" w:pos="340"/>
      </w:tabs>
      <w:spacing w:before="60" w:after="60"/>
      <w:ind w:left="340" w:hanging="340"/>
    </w:pPr>
  </w:style>
  <w:style w:type="paragraph" w:customStyle="1" w:styleId="Note">
    <w:name w:val="Note"/>
    <w:basedOn w:val="BodyText"/>
    <w:rsid w:val="002221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158"/>
    <w:pPr>
      <w:framePr w:wrap="auto" w:hAnchor="text" w:y="6049"/>
    </w:pPr>
    <w:rPr>
      <w:color w:val="000000"/>
      <w:sz w:val="40"/>
    </w:rPr>
  </w:style>
  <w:style w:type="paragraph" w:customStyle="1" w:styleId="TOCTitle">
    <w:name w:val="TOCTitle"/>
    <w:basedOn w:val="Heading1"/>
    <w:rsid w:val="00222158"/>
    <w:pPr>
      <w:spacing w:after="240"/>
      <w:jc w:val="center"/>
      <w:outlineLvl w:val="9"/>
    </w:pPr>
    <w:rPr>
      <w:caps/>
    </w:rPr>
  </w:style>
  <w:style w:type="paragraph" w:customStyle="1" w:styleId="Version">
    <w:name w:val="Version"/>
    <w:rsid w:val="002221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2158"/>
    <w:pPr>
      <w:keepNext w:val="0"/>
      <w:tabs>
        <w:tab w:val="right" w:pos="4176"/>
      </w:tabs>
      <w:ind w:left="198" w:hanging="198"/>
    </w:pPr>
    <w:rPr>
      <w:rFonts w:ascii="Garamond" w:hAnsi="Garamond"/>
    </w:rPr>
  </w:style>
  <w:style w:type="paragraph" w:styleId="IndexHeading">
    <w:name w:val="index heading"/>
    <w:basedOn w:val="Normal"/>
    <w:next w:val="Index1"/>
    <w:semiHidden/>
    <w:rsid w:val="00222158"/>
    <w:pPr>
      <w:spacing w:before="120" w:after="120"/>
    </w:pPr>
    <w:rPr>
      <w:rFonts w:ascii="Arial" w:hAnsi="Arial"/>
      <w:b/>
      <w:color w:val="918585"/>
      <w:sz w:val="24"/>
    </w:rPr>
  </w:style>
  <w:style w:type="paragraph" w:styleId="Header">
    <w:name w:val="header"/>
    <w:basedOn w:val="Normal"/>
    <w:link w:val="HeaderChar"/>
    <w:rsid w:val="002221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158"/>
    <w:rPr>
      <w:rFonts w:ascii="Times New Roman" w:eastAsia="Times New Roman" w:hAnsi="Times New Roman" w:cs="Times New Roman"/>
      <w:sz w:val="16"/>
      <w:szCs w:val="20"/>
      <w:lang w:val="en-GB" w:eastAsia="en-US"/>
    </w:rPr>
  </w:style>
  <w:style w:type="paragraph" w:customStyle="1" w:styleId="Chapter">
    <w:name w:val="Chapter"/>
    <w:basedOn w:val="Normal"/>
    <w:rsid w:val="00222158"/>
    <w:pPr>
      <w:spacing w:before="240"/>
    </w:pPr>
    <w:rPr>
      <w:rFonts w:ascii="Times New Roman" w:hAnsi="Times New Roman"/>
      <w:smallCaps/>
      <w:spacing w:val="80"/>
      <w:sz w:val="28"/>
    </w:rPr>
  </w:style>
  <w:style w:type="paragraph" w:customStyle="1" w:styleId="InChapter">
    <w:name w:val="InChapter"/>
    <w:basedOn w:val="Heading3"/>
    <w:rsid w:val="00222158"/>
    <w:pPr>
      <w:spacing w:after="240"/>
      <w:outlineLvl w:val="9"/>
    </w:pPr>
    <w:rPr>
      <w:noProof/>
    </w:rPr>
  </w:style>
  <w:style w:type="paragraph" w:styleId="Index2">
    <w:name w:val="index 2"/>
    <w:basedOn w:val="Normal"/>
    <w:next w:val="Normal"/>
    <w:semiHidden/>
    <w:rsid w:val="00222158"/>
    <w:pPr>
      <w:tabs>
        <w:tab w:val="right" w:pos="4176"/>
      </w:tabs>
      <w:ind w:left="568" w:hanging="284"/>
    </w:pPr>
    <w:rPr>
      <w:rFonts w:ascii="Garamond" w:hAnsi="Garamond"/>
    </w:rPr>
  </w:style>
  <w:style w:type="paragraph" w:customStyle="1" w:styleId="Byline">
    <w:name w:val="Byline"/>
    <w:rsid w:val="002221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158"/>
    <w:pPr>
      <w:tabs>
        <w:tab w:val="clear" w:pos="3600"/>
        <w:tab w:val="clear" w:pos="3958"/>
      </w:tabs>
      <w:jc w:val="right"/>
    </w:pPr>
  </w:style>
  <w:style w:type="paragraph" w:styleId="Caption">
    <w:name w:val="caption"/>
    <w:basedOn w:val="BodyText"/>
    <w:next w:val="Normal"/>
    <w:qFormat/>
    <w:rsid w:val="00222158"/>
    <w:pPr>
      <w:framePr w:w="2268" w:hSpace="181" w:vSpace="181" w:wrap="around" w:vAnchor="text" w:hAnchor="page" w:x="1135" w:y="285" w:anchorLock="1"/>
    </w:pPr>
    <w:rPr>
      <w:i/>
    </w:rPr>
  </w:style>
  <w:style w:type="paragraph" w:customStyle="1" w:styleId="MiniTOCTitle">
    <w:name w:val="MiniTOCTitle"/>
    <w:basedOn w:val="Heading4"/>
    <w:rsid w:val="00222158"/>
    <w:pPr>
      <w:spacing w:before="240"/>
      <w:outlineLvl w:val="9"/>
    </w:pPr>
    <w:rPr>
      <w:noProof/>
      <w:sz w:val="24"/>
    </w:rPr>
  </w:style>
  <w:style w:type="paragraph" w:customStyle="1" w:styleId="MiniTOCItem">
    <w:name w:val="MiniTOCItem"/>
    <w:basedOn w:val="ListBullet"/>
    <w:rsid w:val="00222158"/>
    <w:pPr>
      <w:numPr>
        <w:numId w:val="0"/>
      </w:numPr>
      <w:tabs>
        <w:tab w:val="right" w:leader="dot" w:pos="6521"/>
      </w:tabs>
      <w:spacing w:before="0" w:after="0"/>
    </w:pPr>
  </w:style>
  <w:style w:type="paragraph" w:customStyle="1" w:styleId="TOFTitle">
    <w:name w:val="TOFTitle"/>
    <w:basedOn w:val="TOCTitle"/>
    <w:rsid w:val="00222158"/>
  </w:style>
  <w:style w:type="paragraph" w:styleId="TableofFigures">
    <w:name w:val="table of figures"/>
    <w:basedOn w:val="Normal"/>
    <w:next w:val="Normal"/>
    <w:semiHidden/>
    <w:rsid w:val="00222158"/>
    <w:pPr>
      <w:tabs>
        <w:tab w:val="right" w:leader="dot" w:pos="9072"/>
      </w:tabs>
      <w:ind w:left="970" w:hanging="403"/>
    </w:pPr>
    <w:rPr>
      <w:rFonts w:ascii="Times New Roman" w:hAnsi="Times New Roman"/>
      <w:b/>
    </w:rPr>
  </w:style>
  <w:style w:type="paragraph" w:styleId="ListNumber">
    <w:name w:val="List Number"/>
    <w:basedOn w:val="List"/>
    <w:rsid w:val="00222158"/>
    <w:pPr>
      <w:numPr>
        <w:numId w:val="15"/>
      </w:numPr>
      <w:tabs>
        <w:tab w:val="clear" w:pos="340"/>
      </w:tabs>
    </w:pPr>
  </w:style>
  <w:style w:type="character" w:customStyle="1" w:styleId="WingdingSymbols">
    <w:name w:val="Wingding Symbols"/>
    <w:rsid w:val="00222158"/>
    <w:rPr>
      <w:rFonts w:ascii="Wingdings" w:hAnsi="Wingdings"/>
    </w:rPr>
  </w:style>
  <w:style w:type="paragraph" w:customStyle="1" w:styleId="TableHeading">
    <w:name w:val="Table Heading"/>
    <w:basedOn w:val="HeadingBase"/>
    <w:rsid w:val="00222158"/>
    <w:pPr>
      <w:keepLines/>
      <w:pBdr>
        <w:bottom w:val="single" w:sz="6" w:space="1" w:color="918585"/>
      </w:pBdr>
      <w:spacing w:before="240"/>
    </w:pPr>
  </w:style>
  <w:style w:type="character" w:customStyle="1" w:styleId="HotSpot">
    <w:name w:val="HotSpot"/>
    <w:rsid w:val="00222158"/>
    <w:rPr>
      <w:color w:val="0033CC"/>
      <w:u w:val="none"/>
    </w:rPr>
  </w:style>
  <w:style w:type="paragraph" w:customStyle="1" w:styleId="BodyTextRight">
    <w:name w:val="Body Text Right"/>
    <w:basedOn w:val="BodyText"/>
    <w:rsid w:val="00222158"/>
    <w:pPr>
      <w:spacing w:before="0" w:after="0"/>
      <w:jc w:val="right"/>
    </w:pPr>
  </w:style>
  <w:style w:type="paragraph" w:styleId="Index3">
    <w:name w:val="index 3"/>
    <w:basedOn w:val="ListNumber2"/>
    <w:next w:val="Normal"/>
    <w:semiHidden/>
    <w:rsid w:val="00222158"/>
    <w:pPr>
      <w:numPr>
        <w:numId w:val="0"/>
      </w:numPr>
      <w:tabs>
        <w:tab w:val="right" w:leader="dot" w:pos="4176"/>
      </w:tabs>
    </w:pPr>
  </w:style>
  <w:style w:type="paragraph" w:styleId="ListNumber2">
    <w:name w:val="List Number 2"/>
    <w:basedOn w:val="List2"/>
    <w:rsid w:val="00222158"/>
    <w:pPr>
      <w:numPr>
        <w:numId w:val="10"/>
      </w:numPr>
      <w:tabs>
        <w:tab w:val="clear" w:pos="1060"/>
      </w:tabs>
    </w:pPr>
  </w:style>
  <w:style w:type="paragraph" w:customStyle="1" w:styleId="MarginNote">
    <w:name w:val="Margin Note"/>
    <w:basedOn w:val="BodyText"/>
    <w:rsid w:val="002221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1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1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158"/>
    <w:rPr>
      <w:sz w:val="32"/>
    </w:rPr>
  </w:style>
  <w:style w:type="paragraph" w:customStyle="1" w:styleId="HeadingProcedure">
    <w:name w:val="Heading Procedure"/>
    <w:basedOn w:val="HeadingBase"/>
    <w:next w:val="Normal"/>
    <w:rsid w:val="00222158"/>
    <w:pPr>
      <w:tabs>
        <w:tab w:val="left" w:pos="0"/>
      </w:tabs>
      <w:spacing w:before="120" w:after="60"/>
    </w:pPr>
    <w:rPr>
      <w:i/>
      <w:color w:val="918585"/>
      <w:sz w:val="22"/>
    </w:rPr>
  </w:style>
  <w:style w:type="paragraph" w:customStyle="1" w:styleId="TableBodyText">
    <w:name w:val="Table Body Text"/>
    <w:basedOn w:val="BodyText"/>
    <w:rsid w:val="00222158"/>
    <w:pPr>
      <w:spacing w:before="60" w:after="60"/>
    </w:pPr>
  </w:style>
  <w:style w:type="paragraph" w:styleId="ListContinue">
    <w:name w:val="List Continue"/>
    <w:basedOn w:val="List"/>
    <w:rsid w:val="00222158"/>
    <w:pPr>
      <w:ind w:firstLine="0"/>
    </w:pPr>
  </w:style>
  <w:style w:type="paragraph" w:customStyle="1" w:styleId="ListNote">
    <w:name w:val="List Note"/>
    <w:basedOn w:val="List"/>
    <w:rsid w:val="00222158"/>
    <w:pPr>
      <w:pBdr>
        <w:top w:val="single" w:sz="6" w:space="2" w:color="918585"/>
        <w:bottom w:val="single" w:sz="6" w:space="2" w:color="918585"/>
      </w:pBdr>
      <w:tabs>
        <w:tab w:val="left" w:pos="1021"/>
      </w:tabs>
      <w:ind w:firstLine="0"/>
    </w:pPr>
  </w:style>
  <w:style w:type="paragraph" w:customStyle="1" w:styleId="Warning">
    <w:name w:val="Warning"/>
    <w:basedOn w:val="BodyText"/>
    <w:rsid w:val="00222158"/>
    <w:pPr>
      <w:shd w:val="clear" w:color="auto" w:fill="D9D9D9"/>
      <w:tabs>
        <w:tab w:val="left" w:pos="992"/>
      </w:tabs>
      <w:ind w:left="119" w:right="119"/>
    </w:pPr>
    <w:rPr>
      <w:sz w:val="20"/>
    </w:rPr>
  </w:style>
  <w:style w:type="paragraph" w:customStyle="1" w:styleId="MarginIcons">
    <w:name w:val="Margin Icons"/>
    <w:basedOn w:val="BodyText"/>
    <w:rsid w:val="002221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158"/>
    <w:rPr>
      <w:rFonts w:ascii="Courier New" w:hAnsi="Courier New"/>
    </w:rPr>
  </w:style>
  <w:style w:type="paragraph" w:customStyle="1" w:styleId="NoteBullet">
    <w:name w:val="Note Bullet"/>
    <w:basedOn w:val="Note"/>
    <w:rsid w:val="00222158"/>
    <w:pPr>
      <w:tabs>
        <w:tab w:val="clear" w:pos="680"/>
      </w:tabs>
      <w:spacing w:before="60" w:after="60"/>
    </w:pPr>
  </w:style>
  <w:style w:type="paragraph" w:customStyle="1" w:styleId="SubHeading2">
    <w:name w:val="SubHeading2"/>
    <w:basedOn w:val="HeadingBase"/>
    <w:rsid w:val="00222158"/>
    <w:pPr>
      <w:spacing w:before="240" w:after="60"/>
    </w:pPr>
    <w:rPr>
      <w:sz w:val="20"/>
    </w:rPr>
  </w:style>
  <w:style w:type="paragraph" w:customStyle="1" w:styleId="SubHeading1">
    <w:name w:val="SubHeading1"/>
    <w:basedOn w:val="HeadingBase"/>
    <w:rsid w:val="00222158"/>
    <w:pPr>
      <w:spacing w:before="240" w:after="60"/>
    </w:pPr>
    <w:rPr>
      <w:color w:val="918585"/>
      <w:sz w:val="22"/>
    </w:rPr>
  </w:style>
  <w:style w:type="paragraph" w:customStyle="1" w:styleId="SideHeading">
    <w:name w:val="Side Heading"/>
    <w:basedOn w:val="HeadingBase"/>
    <w:rsid w:val="002221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158"/>
    <w:pPr>
      <w:tabs>
        <w:tab w:val="num" w:pos="360"/>
      </w:tabs>
    </w:pPr>
  </w:style>
  <w:style w:type="paragraph" w:styleId="PlainText">
    <w:name w:val="Plain Text"/>
    <w:basedOn w:val="Normal"/>
    <w:link w:val="PlainTextChar"/>
    <w:rsid w:val="00222158"/>
    <w:rPr>
      <w:sz w:val="20"/>
    </w:rPr>
  </w:style>
  <w:style w:type="character" w:customStyle="1" w:styleId="PlainTextChar">
    <w:name w:val="Plain Text Char"/>
    <w:basedOn w:val="DefaultParagraphFont"/>
    <w:link w:val="PlainText"/>
    <w:rsid w:val="00222158"/>
    <w:rPr>
      <w:rFonts w:ascii="Courier New" w:eastAsia="Times New Roman" w:hAnsi="Courier New" w:cs="Times New Roman"/>
      <w:sz w:val="20"/>
      <w:szCs w:val="20"/>
      <w:lang w:eastAsia="en-US"/>
    </w:rPr>
  </w:style>
  <w:style w:type="character" w:customStyle="1" w:styleId="MenuOption">
    <w:name w:val="Menu Option"/>
    <w:basedOn w:val="DefaultParagraphFont"/>
    <w:rsid w:val="00222158"/>
    <w:rPr>
      <w:b/>
      <w:smallCaps/>
    </w:rPr>
  </w:style>
  <w:style w:type="paragraph" w:customStyle="1" w:styleId="TableListNumber">
    <w:name w:val="Table List Number"/>
    <w:basedOn w:val="ListNumber"/>
    <w:rsid w:val="00222158"/>
    <w:pPr>
      <w:numPr>
        <w:numId w:val="0"/>
      </w:numPr>
    </w:pPr>
  </w:style>
  <w:style w:type="paragraph" w:styleId="TOC4">
    <w:name w:val="toc 4"/>
    <w:basedOn w:val="TOCBase"/>
    <w:next w:val="Normal"/>
    <w:semiHidden/>
    <w:rsid w:val="00222158"/>
    <w:pPr>
      <w:tabs>
        <w:tab w:val="right" w:leader="dot" w:pos="9071"/>
      </w:tabs>
      <w:ind w:left="1701"/>
    </w:pPr>
  </w:style>
  <w:style w:type="paragraph" w:customStyle="1" w:styleId="ListAlpha">
    <w:name w:val="List Alpha"/>
    <w:basedOn w:val="List"/>
    <w:rsid w:val="00222158"/>
    <w:pPr>
      <w:numPr>
        <w:numId w:val="9"/>
      </w:numPr>
    </w:pPr>
  </w:style>
  <w:style w:type="paragraph" w:customStyle="1" w:styleId="ListAlpha2">
    <w:name w:val="List Alpha 2"/>
    <w:basedOn w:val="List2"/>
    <w:rsid w:val="00222158"/>
    <w:pPr>
      <w:numPr>
        <w:numId w:val="8"/>
      </w:numPr>
    </w:pPr>
  </w:style>
  <w:style w:type="paragraph" w:styleId="List2">
    <w:name w:val="List 2"/>
    <w:basedOn w:val="BodyText"/>
    <w:rsid w:val="00222158"/>
    <w:pPr>
      <w:tabs>
        <w:tab w:val="left" w:pos="680"/>
      </w:tabs>
      <w:spacing w:before="60" w:after="60"/>
      <w:ind w:left="680" w:hanging="340"/>
    </w:pPr>
  </w:style>
  <w:style w:type="paragraph" w:styleId="List3">
    <w:name w:val="List 3"/>
    <w:basedOn w:val="BodyText"/>
    <w:rsid w:val="00222158"/>
    <w:pPr>
      <w:tabs>
        <w:tab w:val="left" w:pos="1021"/>
      </w:tabs>
      <w:spacing w:before="60" w:after="60"/>
      <w:ind w:left="1020" w:hanging="340"/>
    </w:pPr>
  </w:style>
  <w:style w:type="paragraph" w:styleId="List4">
    <w:name w:val="List 4"/>
    <w:basedOn w:val="BodyText"/>
    <w:rsid w:val="00222158"/>
    <w:pPr>
      <w:tabs>
        <w:tab w:val="left" w:pos="1361"/>
      </w:tabs>
      <w:spacing w:before="60" w:after="60"/>
      <w:ind w:left="1361" w:hanging="340"/>
    </w:pPr>
  </w:style>
  <w:style w:type="paragraph" w:styleId="List5">
    <w:name w:val="List 5"/>
    <w:basedOn w:val="BodyText"/>
    <w:rsid w:val="00222158"/>
    <w:pPr>
      <w:tabs>
        <w:tab w:val="left" w:pos="1701"/>
      </w:tabs>
      <w:spacing w:before="60" w:after="60"/>
      <w:ind w:left="1701" w:hanging="340"/>
    </w:pPr>
  </w:style>
  <w:style w:type="paragraph" w:styleId="ListBullet3">
    <w:name w:val="List Bullet 3"/>
    <w:basedOn w:val="List3"/>
    <w:rsid w:val="00222158"/>
    <w:pPr>
      <w:numPr>
        <w:numId w:val="14"/>
      </w:numPr>
      <w:tabs>
        <w:tab w:val="clear" w:pos="1021"/>
      </w:tabs>
      <w:ind w:left="1037" w:hanging="357"/>
    </w:pPr>
  </w:style>
  <w:style w:type="paragraph" w:styleId="ListBullet4">
    <w:name w:val="List Bullet 4"/>
    <w:basedOn w:val="List4"/>
    <w:rsid w:val="00222158"/>
    <w:pPr>
      <w:numPr>
        <w:numId w:val="3"/>
      </w:numPr>
      <w:tabs>
        <w:tab w:val="clear" w:pos="1361"/>
      </w:tabs>
    </w:pPr>
  </w:style>
  <w:style w:type="paragraph" w:styleId="ListBullet5">
    <w:name w:val="List Bullet 5"/>
    <w:basedOn w:val="List5"/>
    <w:rsid w:val="00222158"/>
    <w:pPr>
      <w:numPr>
        <w:numId w:val="4"/>
      </w:numPr>
    </w:pPr>
  </w:style>
  <w:style w:type="paragraph" w:styleId="ListContinue2">
    <w:name w:val="List Continue 2"/>
    <w:basedOn w:val="List2"/>
    <w:rsid w:val="00222158"/>
    <w:pPr>
      <w:ind w:firstLine="0"/>
    </w:pPr>
  </w:style>
  <w:style w:type="paragraph" w:styleId="ListContinue3">
    <w:name w:val="List Continue 3"/>
    <w:basedOn w:val="List3"/>
    <w:rsid w:val="00222158"/>
    <w:pPr>
      <w:ind w:left="1021" w:firstLine="0"/>
    </w:pPr>
  </w:style>
  <w:style w:type="paragraph" w:styleId="ListContinue4">
    <w:name w:val="List Continue 4"/>
    <w:basedOn w:val="List4"/>
    <w:rsid w:val="00222158"/>
    <w:pPr>
      <w:ind w:firstLine="0"/>
    </w:pPr>
  </w:style>
  <w:style w:type="paragraph" w:styleId="ListContinue5">
    <w:name w:val="List Continue 5"/>
    <w:basedOn w:val="List5"/>
    <w:rsid w:val="00222158"/>
    <w:pPr>
      <w:ind w:firstLine="0"/>
    </w:pPr>
  </w:style>
  <w:style w:type="paragraph" w:styleId="ListNumber3">
    <w:name w:val="List Number 3"/>
    <w:basedOn w:val="List3"/>
    <w:rsid w:val="00222158"/>
    <w:pPr>
      <w:numPr>
        <w:numId w:val="5"/>
      </w:numPr>
    </w:pPr>
  </w:style>
  <w:style w:type="paragraph" w:styleId="ListNumber4">
    <w:name w:val="List Number 4"/>
    <w:basedOn w:val="List4"/>
    <w:rsid w:val="00222158"/>
    <w:pPr>
      <w:numPr>
        <w:numId w:val="6"/>
      </w:numPr>
    </w:pPr>
  </w:style>
  <w:style w:type="paragraph" w:styleId="ListNumber5">
    <w:name w:val="List Number 5"/>
    <w:basedOn w:val="List5"/>
    <w:rsid w:val="00222158"/>
    <w:pPr>
      <w:numPr>
        <w:numId w:val="7"/>
      </w:numPr>
    </w:pPr>
  </w:style>
  <w:style w:type="paragraph" w:styleId="BlockText">
    <w:name w:val="Block Text"/>
    <w:basedOn w:val="Normal"/>
    <w:rsid w:val="00222158"/>
    <w:pPr>
      <w:spacing w:after="120"/>
      <w:ind w:left="1440" w:right="1440"/>
    </w:pPr>
  </w:style>
  <w:style w:type="character" w:customStyle="1" w:styleId="Subscript">
    <w:name w:val="Subscript"/>
    <w:basedOn w:val="DefaultParagraphFont"/>
    <w:rsid w:val="00222158"/>
    <w:rPr>
      <w:sz w:val="16"/>
      <w:vertAlign w:val="subscript"/>
    </w:rPr>
  </w:style>
  <w:style w:type="character" w:customStyle="1" w:styleId="Superscript">
    <w:name w:val="Superscript"/>
    <w:basedOn w:val="DefaultParagraphFont"/>
    <w:rsid w:val="00222158"/>
    <w:rPr>
      <w:sz w:val="16"/>
      <w:vertAlign w:val="superscript"/>
    </w:rPr>
  </w:style>
  <w:style w:type="character" w:customStyle="1" w:styleId="Symbols">
    <w:name w:val="Symbols"/>
    <w:basedOn w:val="DefaultParagraphFont"/>
    <w:rsid w:val="00222158"/>
    <w:rPr>
      <w:rFonts w:ascii="Symbol" w:hAnsi="Symbol"/>
    </w:rPr>
  </w:style>
  <w:style w:type="character" w:customStyle="1" w:styleId="MenuOptions">
    <w:name w:val="Menu Options"/>
    <w:basedOn w:val="DefaultParagraphFont"/>
    <w:rsid w:val="00222158"/>
    <w:rPr>
      <w:rFonts w:ascii="Arial Narrow" w:hAnsi="Arial Narrow"/>
      <w:smallCaps/>
    </w:rPr>
  </w:style>
  <w:style w:type="character" w:customStyle="1" w:styleId="Buttons">
    <w:name w:val="Buttons"/>
    <w:basedOn w:val="DefaultParagraphFont"/>
    <w:rsid w:val="00222158"/>
    <w:rPr>
      <w:b/>
    </w:rPr>
  </w:style>
  <w:style w:type="character" w:customStyle="1" w:styleId="Underlined">
    <w:name w:val="Underlined"/>
    <w:basedOn w:val="DefaultParagraphFont"/>
    <w:rsid w:val="00222158"/>
    <w:rPr>
      <w:u w:val="single"/>
    </w:rPr>
  </w:style>
  <w:style w:type="paragraph" w:customStyle="1" w:styleId="TableBodyTextRight">
    <w:name w:val="Table Body Text Right"/>
    <w:basedOn w:val="TableBodyText"/>
    <w:rsid w:val="00222158"/>
    <w:pPr>
      <w:widowControl w:val="0"/>
      <w:autoSpaceDE w:val="0"/>
      <w:autoSpaceDN w:val="0"/>
      <w:adjustRightInd w:val="0"/>
      <w:jc w:val="right"/>
    </w:pPr>
    <w:rPr>
      <w:rFonts w:cs="Arial"/>
      <w:szCs w:val="18"/>
    </w:rPr>
  </w:style>
  <w:style w:type="paragraph" w:customStyle="1" w:styleId="CopyrightText">
    <w:name w:val="Copyright Text"/>
    <w:basedOn w:val="BodyText"/>
    <w:rsid w:val="00222158"/>
    <w:rPr>
      <w:sz w:val="18"/>
    </w:rPr>
  </w:style>
  <w:style w:type="paragraph" w:customStyle="1" w:styleId="BodySmallRight">
    <w:name w:val="Body Small Right"/>
    <w:basedOn w:val="BodyTextRight"/>
    <w:rsid w:val="00222158"/>
    <w:rPr>
      <w:sz w:val="18"/>
      <w:szCs w:val="18"/>
    </w:rPr>
  </w:style>
  <w:style w:type="paragraph" w:customStyle="1" w:styleId="MarginEdition">
    <w:name w:val="Margin Edition"/>
    <w:basedOn w:val="MarginNote"/>
    <w:rsid w:val="00222158"/>
    <w:pPr>
      <w:spacing w:before="0" w:after="0"/>
    </w:pPr>
    <w:rPr>
      <w:rFonts w:ascii="Times New Roman" w:hAnsi="Times New Roman"/>
      <w:color w:val="999999"/>
    </w:rPr>
  </w:style>
  <w:style w:type="paragraph" w:customStyle="1" w:styleId="Spacer">
    <w:name w:val="Spacer"/>
    <w:basedOn w:val="Normal"/>
    <w:rsid w:val="00222158"/>
    <w:rPr>
      <w:sz w:val="2"/>
      <w:szCs w:val="2"/>
    </w:rPr>
  </w:style>
  <w:style w:type="character" w:customStyle="1" w:styleId="Small">
    <w:name w:val="Small"/>
    <w:basedOn w:val="DefaultParagraphFont"/>
    <w:rsid w:val="00222158"/>
    <w:rPr>
      <w:sz w:val="16"/>
    </w:rPr>
  </w:style>
  <w:style w:type="paragraph" w:customStyle="1" w:styleId="WideTable">
    <w:name w:val="Wide Table"/>
    <w:basedOn w:val="Normal"/>
    <w:rsid w:val="00222158"/>
    <w:pPr>
      <w:ind w:left="-1418"/>
    </w:pPr>
    <w:rPr>
      <w:sz w:val="2"/>
      <w:szCs w:val="2"/>
    </w:rPr>
  </w:style>
  <w:style w:type="character" w:styleId="PageNumber">
    <w:name w:val="page number"/>
    <w:basedOn w:val="DefaultParagraphFont"/>
    <w:rsid w:val="00222158"/>
  </w:style>
  <w:style w:type="paragraph" w:styleId="Quote">
    <w:name w:val="Quote"/>
    <w:basedOn w:val="Heading1"/>
    <w:link w:val="QuoteChar"/>
    <w:qFormat/>
    <w:rsid w:val="00222158"/>
    <w:rPr>
      <w:b w:val="0"/>
      <w:sz w:val="72"/>
      <w:szCs w:val="72"/>
      <w:lang w:val="en-NZ"/>
    </w:rPr>
  </w:style>
  <w:style w:type="character" w:customStyle="1" w:styleId="QuoteChar">
    <w:name w:val="Quote Char"/>
    <w:basedOn w:val="DefaultParagraphFont"/>
    <w:link w:val="Quote"/>
    <w:rsid w:val="002221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158"/>
    <w:pPr>
      <w:pageBreakBefore/>
    </w:pPr>
  </w:style>
  <w:style w:type="paragraph" w:customStyle="1" w:styleId="Border">
    <w:name w:val="Border"/>
    <w:basedOn w:val="Normal"/>
    <w:qFormat/>
    <w:rsid w:val="002221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158"/>
    <w:rPr>
      <w:b/>
      <w:bCs/>
      <w:i/>
      <w:iCs/>
      <w:color w:val="auto"/>
    </w:rPr>
  </w:style>
  <w:style w:type="paragraph" w:styleId="IntenseQuote">
    <w:name w:val="Intense Quote"/>
    <w:basedOn w:val="Normal"/>
    <w:next w:val="Normal"/>
    <w:link w:val="IntenseQuoteChar"/>
    <w:uiPriority w:val="30"/>
    <w:qFormat/>
    <w:rsid w:val="002221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1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158"/>
    <w:rPr>
      <w:smallCaps/>
      <w:color w:val="auto"/>
      <w:u w:val="single"/>
    </w:rPr>
  </w:style>
  <w:style w:type="character" w:styleId="IntenseReference">
    <w:name w:val="Intense Reference"/>
    <w:basedOn w:val="DefaultParagraphFont"/>
    <w:uiPriority w:val="32"/>
    <w:qFormat/>
    <w:rsid w:val="00222158"/>
    <w:rPr>
      <w:b/>
      <w:bCs/>
      <w:smallCaps/>
      <w:color w:val="auto"/>
      <w:spacing w:val="5"/>
      <w:u w:val="single"/>
    </w:rPr>
  </w:style>
  <w:style w:type="paragraph" w:customStyle="1" w:styleId="2ColumnHeading">
    <w:name w:val="2Column Heading"/>
    <w:basedOn w:val="BodyText"/>
    <w:qFormat/>
    <w:rsid w:val="00222158"/>
    <w:pPr>
      <w:spacing w:after="60"/>
      <w:ind w:left="-2268"/>
    </w:pPr>
    <w:rPr>
      <w:b/>
    </w:rPr>
  </w:style>
  <w:style w:type="paragraph" w:customStyle="1" w:styleId="Heading1TOC">
    <w:name w:val="Heading1 TOC"/>
    <w:basedOn w:val="Normal"/>
    <w:qFormat/>
    <w:rsid w:val="00222158"/>
    <w:pPr>
      <w:spacing w:before="240" w:after="120"/>
    </w:pPr>
    <w:rPr>
      <w:rFonts w:ascii="Times New Roman" w:hAnsi="Times New Roman"/>
      <w:b/>
      <w:sz w:val="32"/>
    </w:rPr>
  </w:style>
  <w:style w:type="paragraph" w:customStyle="1" w:styleId="Heading2TOC">
    <w:name w:val="Heading2 TOC"/>
    <w:basedOn w:val="Normal"/>
    <w:qFormat/>
    <w:rsid w:val="00222158"/>
    <w:pPr>
      <w:spacing w:before="240" w:after="60"/>
    </w:pPr>
    <w:rPr>
      <w:rFonts w:ascii="Times New Roman" w:hAnsi="Times New Roman"/>
      <w:b/>
      <w:sz w:val="28"/>
    </w:rPr>
  </w:style>
  <w:style w:type="character" w:customStyle="1" w:styleId="Underline">
    <w:name w:val="Underline"/>
    <w:basedOn w:val="DefaultParagraphFont"/>
    <w:qFormat/>
    <w:rsid w:val="00222158"/>
    <w:rPr>
      <w:u w:val="single"/>
    </w:rPr>
  </w:style>
  <w:style w:type="character" w:customStyle="1" w:styleId="BoldandItalics">
    <w:name w:val="Bold and Italics"/>
    <w:qFormat/>
    <w:rsid w:val="00222158"/>
    <w:rPr>
      <w:b/>
      <w:i/>
      <w:u w:val="none"/>
    </w:rPr>
  </w:style>
  <w:style w:type="paragraph" w:styleId="BalloonText">
    <w:name w:val="Balloon Text"/>
    <w:basedOn w:val="Normal"/>
    <w:link w:val="BalloonTextChar"/>
    <w:rsid w:val="00222158"/>
    <w:rPr>
      <w:rFonts w:ascii="Tahoma" w:hAnsi="Tahoma" w:cs="Tahoma"/>
      <w:sz w:val="16"/>
      <w:szCs w:val="16"/>
    </w:rPr>
  </w:style>
  <w:style w:type="character" w:customStyle="1" w:styleId="BalloonTextChar">
    <w:name w:val="Balloon Text Char"/>
    <w:basedOn w:val="DefaultParagraphFont"/>
    <w:link w:val="BalloonText"/>
    <w:rsid w:val="002221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1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21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158"/>
    <w:rPr>
      <w:b/>
      <w:color w:val="660033"/>
      <w:spacing w:val="0"/>
    </w:rPr>
  </w:style>
  <w:style w:type="paragraph" w:customStyle="1" w:styleId="Nameditemlist">
    <w:name w:val="Named item list"/>
    <w:basedOn w:val="BodyText"/>
    <w:qFormat/>
    <w:rsid w:val="00222158"/>
    <w:pPr>
      <w:tabs>
        <w:tab w:val="left" w:pos="2835"/>
      </w:tabs>
      <w:ind w:left="2835" w:hanging="2835"/>
    </w:pPr>
  </w:style>
  <w:style w:type="paragraph" w:customStyle="1" w:styleId="BodyTextnopadding">
    <w:name w:val="Body Text no padding"/>
    <w:basedOn w:val="BodyText"/>
    <w:qFormat/>
    <w:rsid w:val="00222158"/>
    <w:pPr>
      <w:spacing w:before="0" w:after="0"/>
    </w:pPr>
  </w:style>
  <w:style w:type="paragraph" w:customStyle="1" w:styleId="BodyTextBold">
    <w:name w:val="Body Text Bold"/>
    <w:basedOn w:val="BodyText"/>
    <w:qFormat/>
    <w:rsid w:val="00222158"/>
    <w:rPr>
      <w:b/>
    </w:rPr>
  </w:style>
  <w:style w:type="character" w:styleId="Hyperlink">
    <w:name w:val="Hyperlink"/>
    <w:basedOn w:val="DefaultParagraphFont"/>
    <w:uiPriority w:val="99"/>
    <w:unhideWhenUsed/>
    <w:rsid w:val="004461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1496</Words>
  <Characters>9758</Characters>
  <Application>Microsoft Office Word</Application>
  <DocSecurity>0</DocSecurity>
  <Lines>278</Lines>
  <Paragraphs>178</Paragraphs>
  <ScaleCrop>false</ScaleCrop>
  <Company>Author-it Software Corporation Ltd.</Company>
  <LinksUpToDate>false</LinksUpToDate>
  <CharactersWithSpaces>11076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AHCCHM309 Fumigate soil</dc:title>
  <dc:subject>Approved</dc:subject>
  <dc:creator>Skills Insight</dc:creator>
  <cp:keywords>Release: 1</cp:keywords>
  <dc:description>Review Date: 12 April 2008</dc:description>
  <cp:lastModifiedBy>HSD_TPCMSd.prod</cp:lastModifiedBy>
  <cp:revision>3</cp:revision>
  <dcterms:created xsi:type="dcterms:W3CDTF">2025-03-01T18:42:00Z</dcterms:created>
  <dcterms:modified xsi:type="dcterms:W3CDTF">2025-03-01T18:42:00Z</dcterms:modified>
</cp:coreProperties>
</file>