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59E" w:rsidP="003E0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AHCCHM308 Use application equipment to apply fumigant in confined spaces</w:t>
      </w:r>
      <w:r>
        <w:fldChar w:fldCharType="end"/>
      </w:r>
    </w:p>
    <w:p w:rsidR="003E059E" w:rsidP="003E059E">
      <w:pPr>
        <w:pStyle w:val="Version"/>
        <w:sectPr w:rsidSect="00764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461" w:rsidP="00764461">
      <w:pPr>
        <w:pStyle w:val="SuperHeading"/>
      </w:pPr>
      <w:r w:rsidRPr="00764461">
        <w:t>AHCCHM308 Use application equipment to apply fumigant in confined spaces</w:t>
      </w:r>
    </w:p>
    <w:p w:rsidR="00000000" w:rsidRPr="00764461" w:rsidP="00764461">
      <w:pPr>
        <w:pStyle w:val="Heading1"/>
      </w:pPr>
      <w:bookmarkStart w:id="1" w:name="O_988251"/>
      <w:bookmarkEnd w:id="1"/>
      <w:r w:rsidRPr="00764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rPr>
                <w:rStyle w:val="SpecialBold"/>
              </w:rPr>
              <w:t>Comments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This version released with AHC Agriculture, Horticulture and Conservation and Land Management Training Package Version 3.0.</w:t>
            </w:r>
          </w:p>
        </w:tc>
      </w:tr>
    </w:tbl>
    <w:p w:rsidR="00000000" w:rsidRPr="00764461" w:rsidP="00764461">
      <w:pPr>
        <w:pStyle w:val="BodyText"/>
      </w:pPr>
    </w:p>
    <w:p w:rsidR="00000000" w:rsidRPr="00764461" w:rsidP="00764461">
      <w:pPr>
        <w:pStyle w:val="AllowPageBreak"/>
      </w:pPr>
    </w:p>
    <w:p w:rsidR="00000000" w:rsidRPr="00764461" w:rsidP="00764461">
      <w:pPr>
        <w:pStyle w:val="Heading1"/>
      </w:pPr>
      <w:bookmarkStart w:id="2" w:name="O_988252"/>
      <w:bookmarkEnd w:id="2"/>
      <w:r w:rsidRPr="00764461">
        <w:t>Application</w:t>
      </w:r>
    </w:p>
    <w:p w:rsidR="00000000" w:rsidRPr="00764461" w:rsidP="003E059E">
      <w:pPr>
        <w:pStyle w:val="BodyText"/>
      </w:pPr>
      <w:r w:rsidRPr="00764461">
        <w:t>This unit of competency describes the skills and knowledge required to use application equipment to f</w:t>
      </w:r>
      <w:r w:rsidRPr="00764461">
        <w:t>umigate grain, seed, crops and plants housed in enclosures or confined spaces.</w:t>
      </w:r>
    </w:p>
    <w:p w:rsidR="00000000" w:rsidRPr="00764461" w:rsidP="003E059E">
      <w:pPr>
        <w:pStyle w:val="BodyText"/>
      </w:pPr>
      <w:r w:rsidRPr="00764461">
        <w:t>The unit applies to individuals who work under broad direction and take responsibility for their own work. They use discretion and judgement in the selection, allocation and use</w:t>
      </w:r>
      <w:r w:rsidRPr="00764461">
        <w:t xml:space="preserve"> of available resources and for solving problems.</w:t>
      </w:r>
    </w:p>
    <w:p w:rsidR="00000000" w:rsidRPr="00764461" w:rsidP="003E059E">
      <w:pPr>
        <w:pStyle w:val="BodyText"/>
      </w:pPr>
      <w:r w:rsidRPr="00764461">
        <w:t>State or territory licensing, legislative or certification requirements apply in some jurisdictions for the purchase and use of fumigants.</w:t>
      </w:r>
    </w:p>
    <w:p w:rsidR="00000000" w:rsidRPr="00764461" w:rsidP="00764461">
      <w:pPr>
        <w:pStyle w:val="Heading1"/>
      </w:pPr>
      <w:bookmarkStart w:id="3" w:name="O_988253"/>
      <w:bookmarkEnd w:id="3"/>
      <w:r w:rsidRPr="00764461">
        <w:t>Pre-requisite Unit</w:t>
      </w:r>
    </w:p>
    <w:p w:rsidR="00000000" w:rsidRPr="00764461" w:rsidP="003E059E">
      <w:pPr>
        <w:pStyle w:val="BodyText"/>
      </w:pPr>
      <w:r w:rsidRPr="00764461">
        <w:t>Nil</w:t>
      </w:r>
    </w:p>
    <w:p w:rsidR="00000000" w:rsidRPr="00764461" w:rsidP="00764461">
      <w:pPr>
        <w:pStyle w:val="Heading1"/>
      </w:pPr>
      <w:bookmarkStart w:id="4" w:name="O_988255"/>
      <w:bookmarkEnd w:id="4"/>
      <w:r w:rsidRPr="00764461">
        <w:t>Unit Secto</w:t>
      </w:r>
      <w:r w:rsidRPr="00764461">
        <w:t>r</w:t>
      </w:r>
    </w:p>
    <w:p w:rsidR="00000000" w:rsidRPr="00764461" w:rsidP="003E059E">
      <w:pPr>
        <w:pStyle w:val="BodyText"/>
      </w:pPr>
      <w:r w:rsidRPr="00764461">
        <w:t>Chemicals (CHM)</w:t>
      </w:r>
    </w:p>
    <w:p w:rsidR="00000000" w:rsidRPr="00764461" w:rsidP="00764461">
      <w:pPr>
        <w:pStyle w:val="Heading1"/>
      </w:pPr>
      <w:bookmarkStart w:id="5" w:name="O_988256"/>
      <w:bookmarkEnd w:id="5"/>
      <w:r w:rsidRPr="007644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rPr>
                <w:rStyle w:val="SpecialBold"/>
              </w:rPr>
              <w:t>Performance Criteria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1. Plan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1.1 Determine the need for fumigation as an option for pest management strategy of the workplace</w:t>
            </w:r>
          </w:p>
          <w:p w:rsidR="00000000" w:rsidRPr="00764461" w:rsidP="00764461">
            <w:pPr>
              <w:pStyle w:val="BodyText"/>
            </w:pPr>
            <w:r w:rsidRPr="00764461">
              <w:t>1.2 Assess the facility and conditions for suitability of fumigation as a method to use</w:t>
            </w:r>
          </w:p>
          <w:p w:rsidR="00000000" w:rsidRPr="00764461" w:rsidP="00764461">
            <w:pPr>
              <w:pStyle w:val="BodyText"/>
            </w:pPr>
            <w:r w:rsidRPr="00764461">
              <w:t>1.3 Select method of fumigant and application equipm</w:t>
            </w:r>
            <w:r w:rsidRPr="00764461">
              <w:t xml:space="preserve">ent to suit type </w:t>
            </w:r>
            <w:r w:rsidRPr="00764461">
              <w:t xml:space="preserve">of pest, facility and material to be treated </w:t>
            </w:r>
          </w:p>
          <w:p w:rsidR="00000000" w:rsidRPr="00764461" w:rsidP="00764461">
            <w:pPr>
              <w:pStyle w:val="BodyText"/>
            </w:pPr>
            <w:r w:rsidRPr="00764461">
              <w:t>1.4 Identify and select fumigant to be used and its application rate according to chemical label</w:t>
            </w:r>
          </w:p>
          <w:p w:rsidR="00000000" w:rsidRPr="00764461" w:rsidP="00764461">
            <w:pPr>
              <w:pStyle w:val="BodyText"/>
            </w:pPr>
            <w:r w:rsidRPr="00764461">
              <w:t>1.5 Identify hazards, assess risks and implement control measures for fumigation in confined spa</w:t>
            </w:r>
            <w:r w:rsidRPr="00764461">
              <w:t xml:space="preserve">ces </w:t>
            </w:r>
          </w:p>
          <w:p w:rsidR="00000000" w:rsidRPr="00764461" w:rsidP="00764461">
            <w:pPr>
              <w:pStyle w:val="BodyText"/>
            </w:pPr>
            <w:r w:rsidRPr="00764461">
              <w:t>1.6 Establish security measures to control access during fumigation and prescribed re-entry periods according to chemical label and workplace procedures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1.7 Determine appropriate personal protective equipment (PPE) according to fumigant safety requirements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2. Prepare storage facility, equipment and fumigants for fumigation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2.1 Erect signage and barriers to control risk of inadvertent entry to fac</w:t>
            </w:r>
            <w:r w:rsidRPr="00764461">
              <w:t>ility</w:t>
            </w:r>
          </w:p>
          <w:p w:rsidR="00000000" w:rsidRPr="00764461" w:rsidP="00764461">
            <w:pPr>
              <w:pStyle w:val="BodyText"/>
            </w:pPr>
            <w:r w:rsidRPr="00764461">
              <w:t>2.2 Seal the facility and check the seal integrity</w:t>
            </w:r>
          </w:p>
          <w:p w:rsidR="00000000" w:rsidRPr="00764461" w:rsidP="00764461">
            <w:pPr>
              <w:pStyle w:val="BodyText"/>
            </w:pPr>
            <w:r w:rsidRPr="00764461">
              <w:t>2.3 Take appropriate measurements and calculations to ensure the concentration of fumigant will meet specification</w:t>
            </w:r>
          </w:p>
          <w:p w:rsidR="00000000" w:rsidRPr="00764461" w:rsidP="00764461">
            <w:pPr>
              <w:pStyle w:val="BodyText"/>
            </w:pPr>
            <w:r w:rsidRPr="00764461">
              <w:t>2.4 Check operational effectiveness of fumigation equipment according to operating p</w:t>
            </w:r>
            <w:r w:rsidRPr="00764461">
              <w:t>rocedures</w:t>
            </w:r>
          </w:p>
          <w:p w:rsidR="00000000" w:rsidRPr="00764461" w:rsidP="00764461">
            <w:pPr>
              <w:pStyle w:val="BodyText"/>
            </w:pPr>
            <w:r w:rsidRPr="00764461">
              <w:t>2.5 Calibrate fumigation equipment to deliver the correct rate of application according to chemical label and operating instructions</w:t>
            </w:r>
          </w:p>
          <w:p w:rsidR="00000000" w:rsidRPr="00764461" w:rsidP="00764461">
            <w:pPr>
              <w:pStyle w:val="BodyText"/>
            </w:pPr>
            <w:r w:rsidRPr="00764461">
              <w:t>2.6 Transport and store fumigants according to chemical label and safety data sheets (SDS) and regulatory require</w:t>
            </w:r>
            <w:r w:rsidRPr="00764461">
              <w:t>ments</w:t>
            </w:r>
          </w:p>
          <w:p w:rsidR="00000000" w:rsidRPr="00764461" w:rsidP="00764461">
            <w:pPr>
              <w:pStyle w:val="BodyText"/>
            </w:pPr>
            <w:r w:rsidRPr="00764461">
              <w:t>2.7 Select, ensure serviceability, fit and use PPE for selected fumigant according to chemical label and SDS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2.8 Prepare fumigant according to chemical label and equipment operator instructions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3.Conduct and monitor fumigation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3.1 Apply fumigant acc</w:t>
            </w:r>
            <w:r w:rsidRPr="00764461">
              <w:t>ording to planned application method, pest management strategy and chemical label</w:t>
            </w:r>
          </w:p>
          <w:p w:rsidR="00000000" w:rsidRPr="00764461" w:rsidP="00764461">
            <w:pPr>
              <w:pStyle w:val="BodyText"/>
            </w:pPr>
            <w:r w:rsidRPr="00764461">
              <w:t>3.2 Monitor fumigation site during exposure time and prevent unauthorised access</w:t>
            </w:r>
          </w:p>
          <w:p w:rsidR="00000000" w:rsidRPr="00764461" w:rsidP="00764461">
            <w:pPr>
              <w:pStyle w:val="BodyText"/>
            </w:pPr>
            <w:r w:rsidRPr="00764461">
              <w:t>3.3 Maintain integrity of seals throughout the active fumigation period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3.4 Respond to emerge</w:t>
            </w:r>
            <w:r w:rsidRPr="00764461">
              <w:t>ncy situations according to workplace emergency procedures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4.Ventilate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4.1 Establish ventilation and re-entry times and risk controls according to chemical label and withholding periods</w:t>
            </w:r>
          </w:p>
          <w:p w:rsidR="00000000" w:rsidRPr="00764461" w:rsidP="00764461">
            <w:pPr>
              <w:pStyle w:val="BodyText"/>
            </w:pPr>
            <w:r w:rsidRPr="00764461">
              <w:t>4.2 Ventilate facility using appropriate equipment t</w:t>
            </w:r>
            <w:r w:rsidRPr="00764461">
              <w:t xml:space="preserve">o remove fumigant in a safe and controlled manner </w:t>
            </w:r>
          </w:p>
          <w:p w:rsidR="00000000" w:rsidRPr="00764461" w:rsidP="00764461">
            <w:pPr>
              <w:pStyle w:val="BodyText"/>
            </w:pPr>
            <w:r w:rsidRPr="00764461">
              <w:t xml:space="preserve">4.3 Test for evidence of residual gas according to workplace procedures, and maximum residue limits for the material being treated 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 xml:space="preserve">4.4 Notify appropriate personnel of </w:t>
            </w:r>
            <w:r w:rsidRPr="00764461">
              <w:t xml:space="preserve">any further risk control measures required 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5.Restore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5.1 Collect and remove all equipment, sealants, fumigants and waste materials according to workplace procedures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5.2 Remove signage and barriers according to site security measures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6.C</w:t>
            </w:r>
            <w:r w:rsidRPr="00764461">
              <w:t>lean, safety-check and store equipment and fumigants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6.1 Clean, decontaminate, check and store equipment and PPE according to workplace procedures, chemical labels, SDS and regulatory requirements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6.2 Dispose of all waste according to chemical label instru</w:t>
            </w:r>
            <w:r w:rsidRPr="00764461">
              <w:t>ctions and workplace environmental procedures</w:t>
            </w:r>
          </w:p>
        </w:tc>
      </w:tr>
      <w:tr w:rsidTr="003E0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7.Record fumigation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7.1 Record details of fumigation applications according to workplace procedures</w:t>
            </w:r>
          </w:p>
          <w:p w:rsidR="00000000" w:rsidRPr="00764461" w:rsidP="00764461">
            <w:pPr>
              <w:pStyle w:val="BodyText"/>
            </w:pPr>
            <w:r w:rsidRPr="00764461">
              <w:t>7.2 Record and report safety incidents according to workplace procedures</w:t>
            </w:r>
          </w:p>
        </w:tc>
      </w:tr>
    </w:tbl>
    <w:p w:rsidR="00000000" w:rsidRPr="00764461" w:rsidP="00764461">
      <w:pPr>
        <w:pStyle w:val="BodyText"/>
      </w:pPr>
    </w:p>
    <w:p w:rsidR="00000000" w:rsidRPr="00764461" w:rsidP="00764461">
      <w:pPr>
        <w:pStyle w:val="AllowPageBreak"/>
      </w:pPr>
    </w:p>
    <w:p w:rsidR="00000000" w:rsidRPr="00764461" w:rsidP="00764461">
      <w:pPr>
        <w:pStyle w:val="Heading1"/>
      </w:pPr>
      <w:bookmarkStart w:id="6" w:name="O_988257"/>
      <w:bookmarkEnd w:id="6"/>
      <w:r w:rsidRPr="00764461">
        <w:t>Foundatio</w:t>
      </w:r>
      <w:r w:rsidRPr="00764461">
        <w:t>n Skills</w:t>
      </w:r>
    </w:p>
    <w:p w:rsidR="00000000" w:rsidRPr="003E059E" w:rsidP="003E059E">
      <w:pPr>
        <w:pStyle w:val="BodyText"/>
        <w:rPr>
          <w:i/>
        </w:rPr>
      </w:pPr>
      <w:r w:rsidRPr="003E05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rPr>
                <w:rStyle w:val="SpecialBold"/>
              </w:rPr>
              <w:t>Description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ListBullet"/>
              <w:rPr>
                <w:lang w:val="en-NZ"/>
              </w:rPr>
            </w:pPr>
            <w:r w:rsidRPr="00764461">
              <w:t>Read and interpret safety data, labels, manufacturers specifications, operating procedures, specifications, and other documentation and consolidates information to determine fumigation actions and activity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ListBullet"/>
              <w:rPr>
                <w:lang w:val="en-NZ"/>
              </w:rPr>
            </w:pPr>
            <w:r w:rsidRPr="00764461">
              <w:t>Accurately record and complete organisat</w:t>
            </w:r>
            <w:r w:rsidRPr="00764461">
              <w:t>ional documents using clear language and correct spelling, grammar and terminology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ListBullet"/>
              <w:rPr>
                <w:lang w:val="en-NZ"/>
              </w:rPr>
            </w:pPr>
            <w:r w:rsidRPr="00764461">
              <w:t>Perform mathematical calculations to determine storage facility volumes and rates of application and to check, interpret and confirm results of tests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ListBullet"/>
              <w:rPr>
                <w:lang w:val="en-NZ"/>
              </w:rPr>
            </w:pPr>
            <w:r w:rsidRPr="00764461">
              <w:t>Effectively participate in verbal exchanges using active listening to convey and clarify post treatment risks and control measures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ListBullet"/>
              <w:rPr>
                <w:lang w:val="en-NZ"/>
              </w:rPr>
            </w:pPr>
            <w:r w:rsidRPr="00764461">
              <w:t>Identify and implement manufacturer requirements for fumigants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Get the work</w:t>
            </w:r>
            <w:r w:rsidRPr="00764461">
              <w:t xml:space="preserve">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ListBullet"/>
            </w:pPr>
            <w:r w:rsidRPr="00764461">
              <w:t>Take responsibility for planning, sequencing and prioritising tasks required for fumigation activities</w:t>
            </w:r>
          </w:p>
          <w:p w:rsidR="00000000" w:rsidRPr="00764461" w:rsidP="00764461">
            <w:pPr>
              <w:pStyle w:val="ListBullet"/>
            </w:pPr>
            <w:r w:rsidRPr="00764461">
              <w:t>Address problems and initiate standard procedures in response to emergencies applying problem solving processes</w:t>
            </w:r>
          </w:p>
        </w:tc>
      </w:tr>
    </w:tbl>
    <w:p w:rsidR="00000000" w:rsidRPr="00764461" w:rsidP="00764461">
      <w:pPr>
        <w:pStyle w:val="BodyText"/>
      </w:pPr>
    </w:p>
    <w:p w:rsidR="00000000" w:rsidRPr="00764461" w:rsidP="00764461">
      <w:pPr>
        <w:pStyle w:val="AllowPageBreak"/>
      </w:pPr>
    </w:p>
    <w:p w:rsidR="00000000" w:rsidRPr="00764461" w:rsidP="00764461">
      <w:pPr>
        <w:pStyle w:val="Heading1"/>
      </w:pPr>
      <w:bookmarkStart w:id="7" w:name="O_988259"/>
      <w:bookmarkEnd w:id="7"/>
      <w:r w:rsidRPr="007644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rPr>
                <w:rStyle w:val="SpecialBold"/>
              </w:rPr>
              <w:t>Equivalence status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 xml:space="preserve">AHCCHM308 Use application equipment to apply fumigant in enclosed spaces </w:t>
            </w:r>
            <w:r w:rsidRPr="00764461"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AHCCHM301 Use application equipment to apply fumigant in enclose</w:t>
            </w:r>
            <w:r w:rsidRPr="00764461">
              <w:t xml:space="preserve">d spaces </w:t>
            </w:r>
            <w:r w:rsidRPr="00764461"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Change to sequencing of Elements and Performance Criteria and editing changes for clarity</w:t>
            </w:r>
          </w:p>
          <w:p w:rsidR="00000000" w:rsidRPr="00764461" w:rsidP="00764461">
            <w:pPr>
              <w:pStyle w:val="BodyText"/>
            </w:pPr>
            <w:r w:rsidRPr="00764461">
              <w:t>Removal of prerequisite units</w:t>
            </w:r>
          </w:p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Equivalent unit</w:t>
            </w:r>
          </w:p>
        </w:tc>
      </w:tr>
    </w:tbl>
    <w:p w:rsidR="00000000" w:rsidRPr="00764461" w:rsidP="00764461">
      <w:pPr>
        <w:pStyle w:val="BodyText"/>
      </w:pPr>
    </w:p>
    <w:p w:rsidR="00000000" w:rsidRPr="00764461" w:rsidP="00764461">
      <w:pPr>
        <w:pStyle w:val="AllowPageBreak"/>
      </w:pPr>
    </w:p>
    <w:p w:rsidR="00000000" w:rsidRPr="00764461" w:rsidP="00764461">
      <w:pPr>
        <w:pStyle w:val="Heading1"/>
      </w:pPr>
      <w:bookmarkStart w:id="8" w:name="O_988266"/>
      <w:bookmarkEnd w:id="8"/>
      <w:r w:rsidRPr="00764461">
        <w:t>Links</w:t>
      </w:r>
    </w:p>
    <w:p w:rsidR="00000000" w:rsidRPr="00764461" w:rsidP="003E059E">
      <w:pPr>
        <w:pStyle w:val="BodyText"/>
      </w:pPr>
      <w:r w:rsidRPr="00764461">
        <w:t>Companion Volumes, including Imp</w:t>
      </w:r>
      <w:r w:rsidRPr="00764461">
        <w:t xml:space="preserve">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24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4461" w:rsidP="003E059E">
      <w:pPr>
        <w:pStyle w:val="BodyText"/>
        <w:sectPr w:rsidSect="007644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461" w:rsidP="00764461">
      <w:pPr>
        <w:pStyle w:val="SuperHeading"/>
      </w:pPr>
      <w:r w:rsidRPr="00764461">
        <w:t xml:space="preserve">Assessment </w:t>
      </w:r>
      <w:r w:rsidRPr="00764461">
        <w:t>Requirements for AHCCHM308 Use application equipment to apply fumigant in confined spaces</w:t>
      </w:r>
    </w:p>
    <w:p w:rsidR="00000000" w:rsidRPr="00764461" w:rsidP="00764461">
      <w:pPr>
        <w:pStyle w:val="Heading1"/>
      </w:pPr>
      <w:bookmarkStart w:id="9" w:name="O_988261"/>
      <w:bookmarkEnd w:id="9"/>
      <w:r w:rsidRPr="007644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rPr>
                <w:rStyle w:val="SpecialBold"/>
              </w:rPr>
              <w:t>Comments</w:t>
            </w:r>
          </w:p>
        </w:tc>
      </w:tr>
      <w:tr w:rsidTr="007644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61">
            <w:pPr>
              <w:pStyle w:val="BodyText"/>
              <w:rPr>
                <w:lang w:val="en-NZ"/>
              </w:rPr>
            </w:pPr>
            <w:r w:rsidRPr="007644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61" w:rsidP="00764461">
            <w:pPr>
              <w:pStyle w:val="BodyText"/>
            </w:pPr>
            <w:r w:rsidRPr="00764461">
              <w:t>This version released with AHC Agriculture, Horticulture and Conservation and Land Management Trainin</w:t>
            </w:r>
            <w:r w:rsidRPr="00764461">
              <w:t>g Package Version 3.0.</w:t>
            </w:r>
          </w:p>
        </w:tc>
      </w:tr>
    </w:tbl>
    <w:p w:rsidR="003E059E" w:rsidP="00764461">
      <w:pPr>
        <w:pStyle w:val="BodyText"/>
      </w:pPr>
    </w:p>
    <w:p w:rsidR="003E059E" w:rsidP="00764461">
      <w:pPr>
        <w:pStyle w:val="BodyText"/>
      </w:pPr>
    </w:p>
    <w:p w:rsidR="00000000" w:rsidRPr="00764461" w:rsidP="00764461">
      <w:pPr>
        <w:pStyle w:val="Heading1"/>
      </w:pPr>
      <w:bookmarkStart w:id="10" w:name="O_988262"/>
      <w:bookmarkEnd w:id="10"/>
      <w:r w:rsidRPr="00764461">
        <w:t>Performance Evidence</w:t>
      </w:r>
    </w:p>
    <w:p w:rsidR="00000000" w:rsidRPr="00764461" w:rsidP="003E059E">
      <w:pPr>
        <w:pStyle w:val="BodyText"/>
      </w:pPr>
      <w:r w:rsidRPr="00764461">
        <w:t>An individual demonstrating competency must satisfy all of the elements and performance criteria in this unit. There must be evidence that the individual has on at least one occasion demonstra</w:t>
      </w:r>
      <w:r w:rsidRPr="00764461">
        <w:t>ted the ability to safely apply a fumigant on materials housed in an enclosure, ensuring they have:</w:t>
      </w:r>
    </w:p>
    <w:p w:rsidR="00000000" w:rsidRPr="00764461" w:rsidP="00764461">
      <w:pPr>
        <w:pStyle w:val="ListBullet"/>
      </w:pPr>
      <w:r w:rsidRPr="00764461">
        <w:t>determined need, appropriateness and method for fumigating a storage facility</w:t>
      </w:r>
    </w:p>
    <w:p w:rsidR="00000000" w:rsidRPr="00764461" w:rsidP="00764461">
      <w:pPr>
        <w:pStyle w:val="ListBullet"/>
      </w:pPr>
      <w:r w:rsidRPr="00764461">
        <w:t>determined hazards and risks and established safety and security resources and control measures required</w:t>
      </w:r>
    </w:p>
    <w:p w:rsidR="00000000" w:rsidRPr="00764461" w:rsidP="00764461">
      <w:pPr>
        <w:pStyle w:val="ListBullet"/>
      </w:pPr>
      <w:r w:rsidRPr="00764461">
        <w:t>prepared facility for safe fumigation</w:t>
      </w:r>
    </w:p>
    <w:p w:rsidR="00000000" w:rsidRPr="00764461" w:rsidP="00764461">
      <w:pPr>
        <w:pStyle w:val="ListBullet"/>
      </w:pPr>
      <w:r w:rsidRPr="00764461">
        <w:t>determined fumigant requirements and prepared the fumigant and equipment for treatment according to chemical labe</w:t>
      </w:r>
      <w:r w:rsidRPr="00764461">
        <w:t>l instructions and safety data sheets (SDS)</w:t>
      </w:r>
    </w:p>
    <w:p w:rsidR="00000000" w:rsidRPr="00764461" w:rsidP="00764461">
      <w:pPr>
        <w:pStyle w:val="ListBullet"/>
      </w:pPr>
      <w:r w:rsidRPr="00764461">
        <w:t>ensured personal safety by using appropriate personal protective equipment (PPE)</w:t>
      </w:r>
    </w:p>
    <w:p w:rsidR="00000000" w:rsidRPr="00764461" w:rsidP="00764461">
      <w:pPr>
        <w:pStyle w:val="ListBullet"/>
      </w:pPr>
      <w:r w:rsidRPr="00764461">
        <w:t>applied fumigant and monitored the safety and integrity of the fumigation process, responding appropriately to emergencies</w:t>
      </w:r>
    </w:p>
    <w:p w:rsidR="00000000" w:rsidRPr="00764461" w:rsidP="00764461">
      <w:pPr>
        <w:pStyle w:val="ListBullet"/>
      </w:pPr>
      <w:r w:rsidRPr="00764461">
        <w:t>rendered</w:t>
      </w:r>
      <w:r w:rsidRPr="00764461">
        <w:t xml:space="preserve"> the storage facility safe through ventilation, conducted tests to establish safe air quality notifying personnel of residual risks</w:t>
      </w:r>
    </w:p>
    <w:p w:rsidR="00000000" w:rsidRPr="00764461" w:rsidP="00764461">
      <w:pPr>
        <w:pStyle w:val="ListBullet"/>
      </w:pPr>
      <w:r w:rsidRPr="00764461">
        <w:t>removed fumigation materials, waste and temporary resources from storage facility and disposed of waste according to workpla</w:t>
      </w:r>
      <w:r w:rsidRPr="00764461">
        <w:t>ce and environmental procedures</w:t>
      </w:r>
    </w:p>
    <w:p w:rsidR="00000000" w:rsidRPr="00764461" w:rsidP="00764461">
      <w:pPr>
        <w:pStyle w:val="ListBullet"/>
      </w:pPr>
      <w:r w:rsidRPr="00764461">
        <w:t>complied with workplace and environmental procedures and chemical label instructions and SDS</w:t>
      </w:r>
    </w:p>
    <w:p w:rsidR="00000000" w:rsidRPr="00764461" w:rsidP="00764461">
      <w:pPr>
        <w:pStyle w:val="ListBullet"/>
      </w:pPr>
      <w:r w:rsidRPr="00764461">
        <w:t>checked, decontaminated, cleaned and stored equipment used in the fumigation process according to workplace procedures</w:t>
      </w:r>
    </w:p>
    <w:p w:rsidR="00000000" w:rsidRPr="00764461" w:rsidP="00764461">
      <w:pPr>
        <w:pStyle w:val="ListBullet"/>
      </w:pPr>
      <w:r w:rsidRPr="00764461">
        <w:t>maintained r</w:t>
      </w:r>
      <w:r w:rsidRPr="00764461">
        <w:t>ecords of fumigation activities and incidents and reported according to workplace procedures.</w:t>
      </w:r>
    </w:p>
    <w:p w:rsidR="00000000" w:rsidRPr="00764461" w:rsidP="00764461">
      <w:pPr>
        <w:pStyle w:val="AllowPageBreak"/>
      </w:pPr>
    </w:p>
    <w:p w:rsidR="00000000" w:rsidRPr="00764461" w:rsidP="00764461">
      <w:pPr>
        <w:pStyle w:val="Heading1"/>
      </w:pPr>
      <w:bookmarkStart w:id="11" w:name="O_988263"/>
      <w:bookmarkEnd w:id="11"/>
      <w:r w:rsidRPr="00764461">
        <w:t>Knowledge Evidence</w:t>
      </w:r>
    </w:p>
    <w:p w:rsidR="00000000" w:rsidRPr="00764461" w:rsidP="003E059E">
      <w:pPr>
        <w:pStyle w:val="BodyText"/>
      </w:pPr>
      <w:r w:rsidRPr="00764461">
        <w:t>An individual must be able to demonstrate the knowledge required to perform the tasks outlined in the elements and performance</w:t>
      </w:r>
      <w:r w:rsidRPr="00764461">
        <w:t xml:space="preserve"> criteria of this unit. This includes knowledge of:</w:t>
      </w:r>
    </w:p>
    <w:p w:rsidR="00000000" w:rsidRPr="00764461" w:rsidP="00764461">
      <w:pPr>
        <w:pStyle w:val="ListBullet"/>
      </w:pPr>
      <w:r w:rsidRPr="00764461">
        <w:t>pests relevant to materials to be treated and factors and considerations in relation to the use of fumigation</w:t>
      </w:r>
    </w:p>
    <w:p w:rsidR="00000000" w:rsidRPr="00764461" w:rsidP="00764461">
      <w:pPr>
        <w:pStyle w:val="ListBullet"/>
      </w:pPr>
      <w:r w:rsidRPr="00764461">
        <w:t>pest management strategies and relation to the use and selection of fumigation methods, inclu</w:t>
      </w:r>
      <w:r w:rsidRPr="00764461">
        <w:t>ding:</w:t>
      </w:r>
    </w:p>
    <w:p w:rsidR="00000000" w:rsidRPr="00764461" w:rsidP="00764461">
      <w:pPr>
        <w:pStyle w:val="ListBullet2"/>
      </w:pPr>
      <w:r w:rsidRPr="00764461">
        <w:t>chemical</w:t>
      </w:r>
    </w:p>
    <w:p w:rsidR="00000000" w:rsidRPr="00764461" w:rsidP="00764461">
      <w:pPr>
        <w:pStyle w:val="ListBullet2"/>
      </w:pPr>
      <w:r w:rsidRPr="00764461">
        <w:t>mechanical</w:t>
      </w:r>
    </w:p>
    <w:p w:rsidR="00000000" w:rsidRPr="00764461" w:rsidP="00764461">
      <w:pPr>
        <w:pStyle w:val="ListBullet2"/>
      </w:pPr>
      <w:r w:rsidRPr="00764461">
        <w:t>biological</w:t>
      </w:r>
    </w:p>
    <w:p w:rsidR="00000000" w:rsidRPr="00764461" w:rsidP="00764461">
      <w:pPr>
        <w:pStyle w:val="ListBullet2"/>
      </w:pPr>
      <w:r w:rsidRPr="00764461">
        <w:t>cultural</w:t>
      </w:r>
    </w:p>
    <w:p w:rsidR="00000000" w:rsidRPr="00764461" w:rsidP="00764461">
      <w:pPr>
        <w:pStyle w:val="ListBullet2"/>
      </w:pPr>
      <w:r w:rsidRPr="00764461">
        <w:t>integrated pest management including resistance management principles</w:t>
      </w:r>
    </w:p>
    <w:p w:rsidR="00000000" w:rsidRPr="00764461" w:rsidP="00764461">
      <w:pPr>
        <w:pStyle w:val="ListBullet"/>
      </w:pPr>
      <w:r w:rsidRPr="00764461">
        <w:t>types of fumigant used for treating storage facilities, their mode of action, methods of application, transport, storage and handling</w:t>
      </w:r>
    </w:p>
    <w:p w:rsidR="00000000" w:rsidRPr="00764461" w:rsidP="00764461">
      <w:pPr>
        <w:pStyle w:val="ListBullet"/>
      </w:pPr>
      <w:r w:rsidRPr="00764461">
        <w:t>fumigant labels and SDS and how to interpret and apply label requirements for specific crops and facilities</w:t>
      </w:r>
    </w:p>
    <w:p w:rsidR="00000000" w:rsidRPr="00764461" w:rsidP="00764461">
      <w:pPr>
        <w:pStyle w:val="ListBullet"/>
      </w:pPr>
      <w:r w:rsidRPr="00764461">
        <w:t>equipment used in fumigation, their setup, calibration, operation, shutdown, care and maintenance</w:t>
      </w:r>
    </w:p>
    <w:p w:rsidR="00000000" w:rsidRPr="00764461" w:rsidP="00764461">
      <w:pPr>
        <w:pStyle w:val="ListBullet"/>
      </w:pPr>
      <w:r w:rsidRPr="00764461">
        <w:t>storage facilities and their suitability for fumig</w:t>
      </w:r>
      <w:r w:rsidRPr="00764461">
        <w:t>ation, techniques used to seal a facility, and methods and calculations required to determine fumigant rates of application</w:t>
      </w:r>
    </w:p>
    <w:p w:rsidR="00000000" w:rsidRPr="00764461" w:rsidP="00764461">
      <w:pPr>
        <w:pStyle w:val="ListBullet"/>
      </w:pPr>
      <w:r w:rsidRPr="00764461">
        <w:t xml:space="preserve">monitoring procedures during a fumigation process and methods of assessing leakage  </w:t>
      </w:r>
    </w:p>
    <w:p w:rsidR="00000000" w:rsidRPr="00764461" w:rsidP="00764461">
      <w:pPr>
        <w:pStyle w:val="ListBullet"/>
      </w:pPr>
      <w:r w:rsidRPr="00764461">
        <w:t>safety requirements including signage, equipmen</w:t>
      </w:r>
      <w:r w:rsidRPr="00764461">
        <w:t>t, PPE for use when handling fumigants and conducting fumigation activities</w:t>
      </w:r>
    </w:p>
    <w:p w:rsidR="00000000" w:rsidRPr="00764461" w:rsidP="00764461">
      <w:pPr>
        <w:pStyle w:val="ListBullet"/>
      </w:pPr>
      <w:r w:rsidRPr="00764461">
        <w:t>legislation, regulations, licensing and codes of practice relevant to fumigant use</w:t>
      </w:r>
    </w:p>
    <w:p w:rsidR="00000000" w:rsidRPr="00764461" w:rsidP="00764461">
      <w:pPr>
        <w:pStyle w:val="ListBullet"/>
      </w:pPr>
      <w:r w:rsidRPr="00764461">
        <w:t xml:space="preserve">risks associated with working near confined spaces including signage, gas detection and relevant </w:t>
      </w:r>
      <w:r w:rsidRPr="00764461">
        <w:t>entry and exit procedures</w:t>
      </w:r>
    </w:p>
    <w:p w:rsidR="00000000" w:rsidRPr="00764461" w:rsidP="00764461">
      <w:pPr>
        <w:pStyle w:val="ListBullet"/>
      </w:pPr>
      <w:r w:rsidRPr="00764461">
        <w:t>chemical hazards and risk factors including human and animal health, leakage, spillage, environment damage and control measures required to mitigate risk</w:t>
      </w:r>
    </w:p>
    <w:p w:rsidR="00000000" w:rsidRPr="00764461" w:rsidP="00764461">
      <w:pPr>
        <w:pStyle w:val="ListBullet"/>
      </w:pPr>
      <w:r w:rsidRPr="00764461">
        <w:t xml:space="preserve">methods for ventilating storage facilities and the equipment required </w:t>
      </w:r>
    </w:p>
    <w:p w:rsidR="00000000" w:rsidRPr="00764461" w:rsidP="00764461">
      <w:pPr>
        <w:pStyle w:val="ListBullet"/>
      </w:pPr>
      <w:r w:rsidRPr="00764461">
        <w:t xml:space="preserve">how to assess for residual gas and safe re-entry periods including the consequence of fumigant residues and maximum residue limits </w:t>
      </w:r>
    </w:p>
    <w:p w:rsidR="00000000" w:rsidRPr="00764461" w:rsidP="00764461">
      <w:pPr>
        <w:pStyle w:val="ListBullet"/>
      </w:pPr>
      <w:r w:rsidRPr="00764461">
        <w:t>requirements for disposal of excess fumigants, clearing spillages and equipment clean up</w:t>
      </w:r>
    </w:p>
    <w:p w:rsidR="00000000" w:rsidRPr="00764461" w:rsidP="00764461">
      <w:pPr>
        <w:pStyle w:val="ListBullet"/>
      </w:pPr>
      <w:r w:rsidRPr="00764461">
        <w:t>procedures and processes for render</w:t>
      </w:r>
      <w:r w:rsidRPr="00764461">
        <w:t xml:space="preserve">ing a storage facility safe and operational after fumigation </w:t>
      </w:r>
    </w:p>
    <w:p w:rsidR="00000000" w:rsidRPr="00764461" w:rsidP="00764461">
      <w:pPr>
        <w:pStyle w:val="ListBullet"/>
      </w:pPr>
      <w:r w:rsidRPr="00764461">
        <w:t>records required when conducting fumigation activities and related safety reporting procedures.</w:t>
      </w:r>
    </w:p>
    <w:p w:rsidR="00000000" w:rsidRPr="00764461" w:rsidP="00764461">
      <w:pPr>
        <w:pStyle w:val="AllowPageBreak"/>
      </w:pPr>
    </w:p>
    <w:p w:rsidR="00000000" w:rsidRPr="00764461" w:rsidP="00764461">
      <w:pPr>
        <w:pStyle w:val="Heading1"/>
      </w:pPr>
      <w:bookmarkStart w:id="12" w:name="O_988264"/>
      <w:bookmarkEnd w:id="12"/>
      <w:r w:rsidRPr="00764461">
        <w:t>Assessment Conditions</w:t>
      </w:r>
    </w:p>
    <w:p w:rsidR="00000000" w:rsidRPr="00764461" w:rsidP="003E059E">
      <w:pPr>
        <w:pStyle w:val="BodyText"/>
      </w:pPr>
      <w:r w:rsidRPr="00764461">
        <w:t>Assessment of skills must take place under the following co</w:t>
      </w:r>
      <w:r w:rsidRPr="00764461">
        <w:t xml:space="preserve">nditions: </w:t>
      </w:r>
    </w:p>
    <w:p w:rsidR="00000000" w:rsidRPr="00764461" w:rsidP="00764461">
      <w:pPr>
        <w:pStyle w:val="ListBullet"/>
      </w:pPr>
      <w:r w:rsidRPr="00764461">
        <w:t>physical conditions:</w:t>
      </w:r>
    </w:p>
    <w:p w:rsidR="00000000" w:rsidRPr="00764461" w:rsidP="00764461">
      <w:pPr>
        <w:pStyle w:val="ListBullet2"/>
      </w:pPr>
      <w:r w:rsidRPr="00764461">
        <w:t>skills must be demonstrated in a typical workplace environment or an environment that accurately represents workplace conditions</w:t>
      </w:r>
    </w:p>
    <w:p w:rsidR="00000000" w:rsidRPr="00764461" w:rsidP="00764461">
      <w:pPr>
        <w:pStyle w:val="ListBullet2"/>
      </w:pPr>
      <w:r w:rsidRPr="00764461">
        <w:t>access to storage facility and materials for fumigation</w:t>
      </w:r>
    </w:p>
    <w:p w:rsidR="00000000" w:rsidRPr="00764461" w:rsidP="00764461">
      <w:pPr>
        <w:pStyle w:val="ListBullet"/>
      </w:pPr>
      <w:r w:rsidRPr="00764461">
        <w:t>resources, equipment and materials:</w:t>
      </w:r>
    </w:p>
    <w:p w:rsidR="00000000" w:rsidRPr="00764461" w:rsidP="00764461">
      <w:pPr>
        <w:pStyle w:val="ListBullet2"/>
      </w:pPr>
      <w:r w:rsidRPr="00764461">
        <w:t>fumigants</w:t>
      </w:r>
    </w:p>
    <w:p w:rsidR="00000000" w:rsidRPr="00764461" w:rsidP="00764461">
      <w:pPr>
        <w:pStyle w:val="ListBullet2"/>
      </w:pPr>
      <w:r w:rsidRPr="00764461">
        <w:t>PPE</w:t>
      </w:r>
    </w:p>
    <w:p w:rsidR="00000000" w:rsidRPr="00764461" w:rsidP="00764461">
      <w:pPr>
        <w:pStyle w:val="ListBullet2"/>
      </w:pPr>
      <w:r w:rsidRPr="00764461">
        <w:t>fumigation and ventilation equipment</w:t>
      </w:r>
    </w:p>
    <w:p w:rsidR="00000000" w:rsidRPr="00764461" w:rsidP="00764461">
      <w:pPr>
        <w:pStyle w:val="ListBullet2"/>
      </w:pPr>
      <w:r w:rsidRPr="00764461">
        <w:t>fumigation measuring and mixing equipment</w:t>
      </w:r>
    </w:p>
    <w:p w:rsidR="00000000" w:rsidRPr="00764461" w:rsidP="00764461">
      <w:pPr>
        <w:pStyle w:val="ListBullet2"/>
      </w:pPr>
      <w:r w:rsidRPr="00764461">
        <w:t>gas testing equipment</w:t>
      </w:r>
    </w:p>
    <w:p w:rsidR="00000000" w:rsidRPr="00764461" w:rsidP="00764461">
      <w:pPr>
        <w:pStyle w:val="ListBullet2"/>
      </w:pPr>
      <w:r w:rsidRPr="00764461">
        <w:t>materials required to seal facilities for fumigation</w:t>
      </w:r>
    </w:p>
    <w:p w:rsidR="00000000" w:rsidRPr="00764461" w:rsidP="00764461">
      <w:pPr>
        <w:pStyle w:val="ListBullet"/>
      </w:pPr>
      <w:r w:rsidRPr="00764461">
        <w:t>specifications:</w:t>
      </w:r>
    </w:p>
    <w:p w:rsidR="00000000" w:rsidRPr="00764461" w:rsidP="00764461">
      <w:pPr>
        <w:pStyle w:val="ListBullet2"/>
      </w:pPr>
      <w:r w:rsidRPr="00764461">
        <w:t>workplace documents, including work instructions and procedures for f</w:t>
      </w:r>
      <w:r w:rsidRPr="00764461">
        <w:t>umigation</w:t>
      </w:r>
    </w:p>
    <w:p w:rsidR="00000000" w:rsidRPr="00764461" w:rsidP="00764461">
      <w:pPr>
        <w:pStyle w:val="ListBullet2"/>
      </w:pPr>
      <w:r w:rsidRPr="00764461">
        <w:t>fumigant labels and SDS</w:t>
      </w:r>
    </w:p>
    <w:p w:rsidR="00000000" w:rsidRPr="00764461" w:rsidP="00764461">
      <w:pPr>
        <w:pStyle w:val="ListBullet2"/>
      </w:pPr>
      <w:r w:rsidRPr="00764461">
        <w:t>legislation, regulations, codes of practice relevant to handling, storage, transport and use of fumigants</w:t>
      </w:r>
    </w:p>
    <w:p w:rsidR="00000000" w:rsidRPr="00764461" w:rsidP="00764461">
      <w:pPr>
        <w:pStyle w:val="ListBullet2"/>
      </w:pPr>
      <w:r w:rsidRPr="00764461">
        <w:t>manufacturers</w:t>
      </w:r>
      <w:r>
        <w:t>’</w:t>
      </w:r>
      <w:r w:rsidRPr="00764461">
        <w:t xml:space="preserve"> operation and maintenance instructions for fumigation equipment</w:t>
      </w:r>
    </w:p>
    <w:p w:rsidR="00000000" w:rsidRPr="00764461" w:rsidP="00764461">
      <w:pPr>
        <w:pStyle w:val="ListBullet2"/>
      </w:pPr>
      <w:r w:rsidRPr="00764461">
        <w:t>relevant standards for air quality fo</w:t>
      </w:r>
      <w:r w:rsidRPr="00764461">
        <w:t>r test results.</w:t>
      </w:r>
    </w:p>
    <w:p w:rsidR="00000000" w:rsidRPr="00764461" w:rsidP="00764461">
      <w:pPr>
        <w:pStyle w:val="BodyText"/>
      </w:pPr>
    </w:p>
    <w:p w:rsidR="00000000" w:rsidRPr="00764461" w:rsidP="003E059E">
      <w:pPr>
        <w:pStyle w:val="BodyText"/>
      </w:pPr>
      <w:r w:rsidRPr="00764461">
        <w:t>Assessors of this unit must satisfy the requirements for assessors in applicable vocational education and training legislation, frameworks and/or standards.</w:t>
      </w:r>
    </w:p>
    <w:p w:rsidR="00000000" w:rsidRPr="00764461" w:rsidP="00764461">
      <w:pPr>
        <w:pStyle w:val="Heading1"/>
      </w:pPr>
      <w:bookmarkStart w:id="13" w:name="O_988267"/>
      <w:bookmarkEnd w:id="13"/>
      <w:r w:rsidRPr="00764461">
        <w:t>Links</w:t>
      </w:r>
    </w:p>
    <w:p w:rsidR="00000000" w:rsidRPr="00764461" w:rsidP="003E059E">
      <w:pPr>
        <w:pStyle w:val="BodyText"/>
      </w:pPr>
      <w:r w:rsidRPr="0076446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24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4461" w:rsidP="00764461"/>
    <w:sectPr w:rsidSect="007644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 w:rsidRPr="003E059E" w:rsidP="003E0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9E" w:rsidP="00764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059E" w:rsidP="00764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059E" w:rsidP="007644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 w:rsidP="00764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059E">
      <w:t>Approved</w:t>
    </w:r>
    <w:r w:rsidR="003E05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05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059E">
      <w:rPr>
        <w:noProof/>
      </w:rPr>
      <w:t>5</w:t>
    </w:r>
    <w:r>
      <w:rPr>
        <w:noProof/>
      </w:rPr>
      <w:fldChar w:fldCharType="end"/>
    </w:r>
  </w:p>
  <w:p w:rsidR="00764461" w:rsidP="00764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05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059E">
      <w:t>Skills Insight</w:t>
    </w:r>
    <w:r w:rsidR="003E059E">
      <w:fldChar w:fldCharType="end"/>
    </w:r>
  </w:p>
  <w:p w:rsidR="00764461" w:rsidP="00764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461" w:rsidRPr="003E059E" w:rsidP="003E0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59E" w:rsidRPr="002D2AF8" w:rsidP="00764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AHCCHM308 Use application equipment to apply fumigant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059E" w:rsidP="007644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61" w:rsidRPr="002D2AF8" w:rsidP="00764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059E">
      <w:t>AHCCHM308 Use application equipment to apply fumigant in confined spaces</w:t>
    </w:r>
    <w:r w:rsidR="003E05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059E">
      <w:rPr>
        <w:noProof/>
      </w:rPr>
      <w:t>2 March 2025</w:t>
    </w:r>
    <w:r>
      <w:fldChar w:fldCharType="end"/>
    </w:r>
  </w:p>
  <w:p w:rsidR="00764461" w:rsidP="00764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F81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42E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CA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461"/>
  </w:style>
  <w:style w:type="character" w:customStyle="1" w:styleId="Heading1Char">
    <w:name w:val="Heading 1 Char"/>
    <w:basedOn w:val="DefaultParagraphFont"/>
    <w:link w:val="Heading1"/>
    <w:rsid w:val="00764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4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461"/>
    <w:rPr>
      <w:b/>
      <w:spacing w:val="0"/>
    </w:rPr>
  </w:style>
  <w:style w:type="paragraph" w:styleId="ListBullet2">
    <w:name w:val="List Bullet 2"/>
    <w:basedOn w:val="List2"/>
    <w:rsid w:val="007644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4461"/>
    <w:rPr>
      <w:i/>
    </w:rPr>
  </w:style>
  <w:style w:type="paragraph" w:customStyle="1" w:styleId="SuperHeading">
    <w:name w:val="SuperHeading"/>
    <w:basedOn w:val="Normal"/>
    <w:rsid w:val="00764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4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461"/>
  </w:style>
  <w:style w:type="paragraph" w:styleId="TableofFigures">
    <w:name w:val="table of figures"/>
    <w:basedOn w:val="Normal"/>
    <w:next w:val="Normal"/>
    <w:semiHidden/>
    <w:rsid w:val="00764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4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4461"/>
    <w:rPr>
      <w:rFonts w:ascii="Wingdings" w:hAnsi="Wingdings"/>
    </w:rPr>
  </w:style>
  <w:style w:type="paragraph" w:customStyle="1" w:styleId="TableHeading">
    <w:name w:val="Table Heading"/>
    <w:basedOn w:val="HeadingBase"/>
    <w:rsid w:val="00764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461"/>
    <w:rPr>
      <w:color w:val="0033CC"/>
      <w:u w:val="none"/>
    </w:rPr>
  </w:style>
  <w:style w:type="paragraph" w:customStyle="1" w:styleId="BodyTextRight">
    <w:name w:val="Body Text Right"/>
    <w:basedOn w:val="BodyText"/>
    <w:rsid w:val="00764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4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461"/>
    <w:rPr>
      <w:sz w:val="32"/>
    </w:rPr>
  </w:style>
  <w:style w:type="paragraph" w:customStyle="1" w:styleId="HeadingProcedure">
    <w:name w:val="Heading Procedure"/>
    <w:basedOn w:val="HeadingBase"/>
    <w:next w:val="Normal"/>
    <w:rsid w:val="00764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461"/>
    <w:pPr>
      <w:spacing w:before="60" w:after="60"/>
    </w:pPr>
  </w:style>
  <w:style w:type="paragraph" w:styleId="ListContinue">
    <w:name w:val="List Continue"/>
    <w:basedOn w:val="List"/>
    <w:rsid w:val="00764461"/>
    <w:pPr>
      <w:ind w:firstLine="0"/>
    </w:pPr>
  </w:style>
  <w:style w:type="paragraph" w:customStyle="1" w:styleId="ListNote">
    <w:name w:val="List Note"/>
    <w:basedOn w:val="List"/>
    <w:rsid w:val="00764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461"/>
    <w:rPr>
      <w:rFonts w:ascii="Courier New" w:hAnsi="Courier New"/>
    </w:rPr>
  </w:style>
  <w:style w:type="paragraph" w:customStyle="1" w:styleId="NoteBullet">
    <w:name w:val="Note Bullet"/>
    <w:basedOn w:val="Note"/>
    <w:rsid w:val="00764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4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4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461"/>
    <w:rPr>
      <w:b/>
      <w:smallCaps/>
    </w:rPr>
  </w:style>
  <w:style w:type="paragraph" w:customStyle="1" w:styleId="TableListNumber">
    <w:name w:val="Table List Number"/>
    <w:basedOn w:val="ListNumber"/>
    <w:rsid w:val="00764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461"/>
    <w:pPr>
      <w:numPr>
        <w:numId w:val="9"/>
      </w:numPr>
    </w:pPr>
  </w:style>
  <w:style w:type="paragraph" w:customStyle="1" w:styleId="ListAlpha2">
    <w:name w:val="List Alpha 2"/>
    <w:basedOn w:val="List2"/>
    <w:rsid w:val="00764461"/>
    <w:pPr>
      <w:numPr>
        <w:numId w:val="8"/>
      </w:numPr>
    </w:pPr>
  </w:style>
  <w:style w:type="paragraph" w:styleId="List2">
    <w:name w:val="List 2"/>
    <w:basedOn w:val="BodyText"/>
    <w:rsid w:val="00764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4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4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4461"/>
    <w:pPr>
      <w:numPr>
        <w:numId w:val="4"/>
      </w:numPr>
    </w:pPr>
  </w:style>
  <w:style w:type="paragraph" w:styleId="ListContinue2">
    <w:name w:val="List Continue 2"/>
    <w:basedOn w:val="List2"/>
    <w:rsid w:val="00764461"/>
    <w:pPr>
      <w:ind w:firstLine="0"/>
    </w:pPr>
  </w:style>
  <w:style w:type="paragraph" w:styleId="ListContinue3">
    <w:name w:val="List Continue 3"/>
    <w:basedOn w:val="List3"/>
    <w:rsid w:val="00764461"/>
    <w:pPr>
      <w:ind w:left="1021" w:firstLine="0"/>
    </w:pPr>
  </w:style>
  <w:style w:type="paragraph" w:styleId="ListContinue4">
    <w:name w:val="List Continue 4"/>
    <w:basedOn w:val="List4"/>
    <w:rsid w:val="00764461"/>
    <w:pPr>
      <w:ind w:firstLine="0"/>
    </w:pPr>
  </w:style>
  <w:style w:type="paragraph" w:styleId="ListContinue5">
    <w:name w:val="List Continue 5"/>
    <w:basedOn w:val="List5"/>
    <w:rsid w:val="00764461"/>
    <w:pPr>
      <w:ind w:firstLine="0"/>
    </w:pPr>
  </w:style>
  <w:style w:type="paragraph" w:styleId="ListNumber3">
    <w:name w:val="List Number 3"/>
    <w:basedOn w:val="List3"/>
    <w:rsid w:val="00764461"/>
    <w:pPr>
      <w:numPr>
        <w:numId w:val="5"/>
      </w:numPr>
    </w:pPr>
  </w:style>
  <w:style w:type="paragraph" w:styleId="ListNumber4">
    <w:name w:val="List Number 4"/>
    <w:basedOn w:val="List4"/>
    <w:rsid w:val="00764461"/>
    <w:pPr>
      <w:numPr>
        <w:numId w:val="6"/>
      </w:numPr>
    </w:pPr>
  </w:style>
  <w:style w:type="paragraph" w:styleId="ListNumber5">
    <w:name w:val="List Number 5"/>
    <w:basedOn w:val="List5"/>
    <w:rsid w:val="00764461"/>
    <w:pPr>
      <w:numPr>
        <w:numId w:val="7"/>
      </w:numPr>
    </w:pPr>
  </w:style>
  <w:style w:type="paragraph" w:styleId="BlockText">
    <w:name w:val="Block Text"/>
    <w:basedOn w:val="Normal"/>
    <w:rsid w:val="00764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461"/>
    <w:rPr>
      <w:sz w:val="16"/>
      <w:vertAlign w:val="superscript"/>
    </w:rPr>
  </w:style>
  <w:style w:type="character" w:customStyle="1" w:styleId="Symbols">
    <w:name w:val="Symbols"/>
    <w:basedOn w:val="DefaultParagraphFont"/>
    <w:rsid w:val="00764461"/>
    <w:rPr>
      <w:rFonts w:ascii="Symbol" w:hAnsi="Symbol"/>
    </w:rPr>
  </w:style>
  <w:style w:type="character" w:customStyle="1" w:styleId="MenuOptions">
    <w:name w:val="Menu Options"/>
    <w:basedOn w:val="DefaultParagraphFont"/>
    <w:rsid w:val="00764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461"/>
    <w:rPr>
      <w:b/>
    </w:rPr>
  </w:style>
  <w:style w:type="character" w:customStyle="1" w:styleId="Underlined">
    <w:name w:val="Underlined"/>
    <w:basedOn w:val="DefaultParagraphFont"/>
    <w:rsid w:val="00764461"/>
    <w:rPr>
      <w:u w:val="single"/>
    </w:rPr>
  </w:style>
  <w:style w:type="paragraph" w:customStyle="1" w:styleId="TableBodyTextRight">
    <w:name w:val="Table Body Text Right"/>
    <w:basedOn w:val="TableBodyText"/>
    <w:rsid w:val="00764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461"/>
    <w:rPr>
      <w:sz w:val="18"/>
    </w:rPr>
  </w:style>
  <w:style w:type="paragraph" w:customStyle="1" w:styleId="BodySmallRight">
    <w:name w:val="Body Small Right"/>
    <w:basedOn w:val="BodyTextRight"/>
    <w:rsid w:val="00764461"/>
    <w:rPr>
      <w:sz w:val="18"/>
      <w:szCs w:val="18"/>
    </w:rPr>
  </w:style>
  <w:style w:type="paragraph" w:customStyle="1" w:styleId="MarginEdition">
    <w:name w:val="Margin Edition"/>
    <w:basedOn w:val="MarginNote"/>
    <w:rsid w:val="00764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461"/>
    <w:rPr>
      <w:sz w:val="2"/>
      <w:szCs w:val="2"/>
    </w:rPr>
  </w:style>
  <w:style w:type="character" w:customStyle="1" w:styleId="Small">
    <w:name w:val="Small"/>
    <w:basedOn w:val="DefaultParagraphFont"/>
    <w:rsid w:val="00764461"/>
    <w:rPr>
      <w:sz w:val="16"/>
    </w:rPr>
  </w:style>
  <w:style w:type="paragraph" w:customStyle="1" w:styleId="WideTable">
    <w:name w:val="Wide Table"/>
    <w:basedOn w:val="Normal"/>
    <w:rsid w:val="00764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461"/>
  </w:style>
  <w:style w:type="paragraph" w:styleId="Quote">
    <w:name w:val="Quote"/>
    <w:basedOn w:val="Heading1"/>
    <w:link w:val="QuoteChar"/>
    <w:qFormat/>
    <w:rsid w:val="00764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461"/>
    <w:pPr>
      <w:pageBreakBefore/>
    </w:pPr>
  </w:style>
  <w:style w:type="paragraph" w:customStyle="1" w:styleId="Border">
    <w:name w:val="Border"/>
    <w:basedOn w:val="Normal"/>
    <w:qFormat/>
    <w:rsid w:val="00764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461"/>
    <w:rPr>
      <w:u w:val="single"/>
    </w:rPr>
  </w:style>
  <w:style w:type="character" w:customStyle="1" w:styleId="BoldandItalics">
    <w:name w:val="Bold and Italics"/>
    <w:qFormat/>
    <w:rsid w:val="00764461"/>
    <w:rPr>
      <w:b/>
      <w:i/>
      <w:u w:val="none"/>
    </w:rPr>
  </w:style>
  <w:style w:type="paragraph" w:styleId="BalloonText">
    <w:name w:val="Balloon Text"/>
    <w:basedOn w:val="Normal"/>
    <w:link w:val="BalloonTextChar"/>
    <w:rsid w:val="00764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461"/>
    <w:pPr>
      <w:spacing w:before="0" w:after="0"/>
    </w:pPr>
  </w:style>
  <w:style w:type="paragraph" w:customStyle="1" w:styleId="BodyTextBold">
    <w:name w:val="Body Text Bold"/>
    <w:basedOn w:val="BodyText"/>
    <w:qFormat/>
    <w:rsid w:val="00764461"/>
    <w:rPr>
      <w:b/>
    </w:rPr>
  </w:style>
  <w:style w:type="character" w:styleId="Hyperlink">
    <w:name w:val="Hyperlink"/>
    <w:basedOn w:val="DefaultParagraphFont"/>
    <w:uiPriority w:val="99"/>
    <w:unhideWhenUsed/>
    <w:rsid w:val="003E0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1527</Words>
  <Characters>9958</Characters>
  <Application>Microsoft Office Word</Application>
  <DocSecurity>0</DocSecurity>
  <Lines>284</Lines>
  <Paragraphs>176</Paragraphs>
  <ScaleCrop>false</ScaleCrop>
  <Company>Author-it Software Corporation Ltd.</Company>
  <LinksUpToDate>false</LinksUpToDate>
  <CharactersWithSpaces>11309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AHCCHM308 Use application equipment to apply fumigant in confined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