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502" w:rsidP="00FF1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AHCCHM305 Conduct manual fumigation of vertebrate and invertebrate pests</w:t>
      </w:r>
      <w:r>
        <w:fldChar w:fldCharType="end"/>
      </w:r>
    </w:p>
    <w:p w:rsidR="00FF1502" w:rsidP="00FF1502">
      <w:pPr>
        <w:pStyle w:val="Version"/>
        <w:sectPr w:rsidSect="00752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090" w:rsidP="00752090">
      <w:pPr>
        <w:pStyle w:val="SuperHeading"/>
      </w:pPr>
      <w:r w:rsidRPr="00752090">
        <w:t>Assessment Requirements for AHCCHM305 Conduct manual fumigation of vertebrate and invertebrate pests</w:t>
      </w:r>
    </w:p>
    <w:p w:rsidR="00000000" w:rsidRPr="00752090" w:rsidP="00752090">
      <w:pPr>
        <w:pStyle w:val="Heading1"/>
      </w:pPr>
      <w:bookmarkStart w:id="1" w:name="O_878601"/>
      <w:bookmarkEnd w:id="1"/>
      <w:r w:rsidRPr="007520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90">
            <w:pPr>
              <w:pStyle w:val="TableHeading"/>
              <w:rPr>
                <w:lang w:val="en-NZ"/>
              </w:rPr>
            </w:pPr>
            <w:r w:rsidRPr="007520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90">
            <w:pPr>
              <w:pStyle w:val="TableHeading"/>
              <w:rPr>
                <w:lang w:val="en-NZ"/>
              </w:rPr>
            </w:pPr>
            <w:r w:rsidRPr="007520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90">
            <w:pPr>
              <w:pStyle w:val="TableHeading"/>
              <w:rPr>
                <w:lang w:val="en-NZ"/>
              </w:rPr>
            </w:pPr>
            <w:r w:rsidRPr="00752090">
              <w:t>Comment</w:t>
            </w:r>
          </w:p>
        </w:tc>
      </w:tr>
      <w:tr w:rsidTr="0075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90">
            <w:pPr>
              <w:pStyle w:val="BodyText"/>
              <w:rPr>
                <w:lang w:val="en-NZ"/>
              </w:rPr>
            </w:pPr>
            <w:r w:rsidRPr="007520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90">
            <w:pPr>
              <w:pStyle w:val="BodyText"/>
              <w:rPr>
                <w:lang w:val="en-NZ"/>
              </w:rPr>
            </w:pPr>
            <w:r w:rsidRPr="007520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90" w:rsidP="00752090">
            <w:pPr>
              <w:pStyle w:val="BodyText"/>
            </w:pPr>
            <w:r w:rsidRPr="00752090">
              <w:t>Initial release</w:t>
            </w:r>
          </w:p>
        </w:tc>
      </w:tr>
    </w:tbl>
    <w:p w:rsidR="00000000" w:rsidRPr="00752090" w:rsidP="00752090">
      <w:pPr>
        <w:pStyle w:val="BodyText"/>
      </w:pPr>
    </w:p>
    <w:p w:rsidR="00000000" w:rsidRPr="00752090" w:rsidP="00752090">
      <w:pPr>
        <w:pStyle w:val="AllowPageBreak"/>
      </w:pPr>
    </w:p>
    <w:p w:rsidR="00000000" w:rsidRPr="00752090" w:rsidP="00752090">
      <w:pPr>
        <w:pStyle w:val="Heading1"/>
      </w:pPr>
      <w:bookmarkStart w:id="2" w:name="O_878602"/>
      <w:bookmarkEnd w:id="2"/>
      <w:r w:rsidRPr="00752090">
        <w:t>Performance Evidence</w:t>
      </w:r>
    </w:p>
    <w:p w:rsidR="00000000" w:rsidRPr="00752090" w:rsidP="00752090">
      <w:pPr>
        <w:pStyle w:val="BodyText"/>
      </w:pPr>
      <w:r w:rsidRPr="0075209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52090" w:rsidP="00752090">
      <w:pPr>
        <w:pStyle w:val="BodyText"/>
      </w:pPr>
    </w:p>
    <w:p w:rsidR="00000000" w:rsidRPr="00752090" w:rsidP="00752090">
      <w:pPr>
        <w:pStyle w:val="BodyText"/>
      </w:pPr>
      <w:r w:rsidRPr="00752090">
        <w:t>The candidate must provid</w:t>
      </w:r>
      <w:r w:rsidRPr="00752090">
        <w:t>e evidence that they can:</w:t>
      </w:r>
    </w:p>
    <w:p w:rsidR="00000000" w:rsidRPr="00752090" w:rsidP="00752090">
      <w:pPr>
        <w:pStyle w:val="ListBullet"/>
      </w:pPr>
      <w:r w:rsidRPr="00752090">
        <w:t>select the appropriate fumigant for the identified pest</w:t>
      </w:r>
    </w:p>
    <w:p w:rsidR="00000000" w:rsidRPr="00752090" w:rsidP="00752090">
      <w:pPr>
        <w:pStyle w:val="ListBullet"/>
      </w:pPr>
      <w:r w:rsidRPr="00752090">
        <w:t>interpret fumigant labels and SDS</w:t>
      </w:r>
    </w:p>
    <w:p w:rsidR="00000000" w:rsidRPr="00752090" w:rsidP="00752090">
      <w:pPr>
        <w:pStyle w:val="ListBullet"/>
      </w:pPr>
      <w:r w:rsidRPr="00752090">
        <w:t>prepare fumigants according to chemical label instructions</w:t>
      </w:r>
    </w:p>
    <w:p w:rsidR="00000000" w:rsidRPr="00752090" w:rsidP="00752090">
      <w:pPr>
        <w:pStyle w:val="ListBullet"/>
      </w:pPr>
      <w:r w:rsidRPr="00752090">
        <w:t>store and disposing of spent fumigants</w:t>
      </w:r>
    </w:p>
    <w:p w:rsidR="00000000" w:rsidRPr="00752090" w:rsidP="00752090">
      <w:pPr>
        <w:pStyle w:val="ListBullet"/>
      </w:pPr>
      <w:r w:rsidRPr="00752090">
        <w:t>prepare a site for fumigation and erectin</w:t>
      </w:r>
      <w:r w:rsidRPr="00752090">
        <w:t>g appropriate signage</w:t>
      </w:r>
    </w:p>
    <w:p w:rsidR="00000000" w:rsidRPr="00752090" w:rsidP="00752090">
      <w:pPr>
        <w:pStyle w:val="ListBullet"/>
      </w:pPr>
      <w:r w:rsidRPr="00752090">
        <w:t>seal the facility</w:t>
      </w:r>
    </w:p>
    <w:p w:rsidR="00000000" w:rsidRPr="00752090" w:rsidP="00752090">
      <w:pPr>
        <w:pStyle w:val="ListBullet"/>
      </w:pPr>
      <w:r w:rsidRPr="00752090">
        <w:t>apply fumigant, monitor and ventilate sites</w:t>
      </w:r>
    </w:p>
    <w:p w:rsidR="00000000" w:rsidRPr="00752090" w:rsidP="00752090">
      <w:pPr>
        <w:pStyle w:val="ListBullet"/>
      </w:pPr>
      <w:r w:rsidRPr="00752090">
        <w:t>check for residual fumigant gas</w:t>
      </w:r>
    </w:p>
    <w:p w:rsidR="00000000" w:rsidRPr="00752090" w:rsidP="00752090">
      <w:pPr>
        <w:pStyle w:val="ListBullet"/>
      </w:pPr>
      <w:r w:rsidRPr="00752090">
        <w:t>restore the facility and cleaning the equipment</w:t>
      </w:r>
    </w:p>
    <w:p w:rsidR="00000000" w:rsidRPr="00752090" w:rsidP="00752090">
      <w:pPr>
        <w:pStyle w:val="ListBullet"/>
      </w:pPr>
      <w:r w:rsidRPr="00752090">
        <w:t>record work activities</w:t>
      </w:r>
    </w:p>
    <w:p w:rsidR="00000000" w:rsidRPr="00752090" w:rsidP="00752090">
      <w:pPr>
        <w:pStyle w:val="ListBullet"/>
      </w:pPr>
      <w:r w:rsidRPr="00752090">
        <w:t>use appropriate personal protective equipment</w:t>
      </w:r>
    </w:p>
    <w:p w:rsidR="00000000" w:rsidRPr="00752090" w:rsidP="00752090">
      <w:pPr>
        <w:pStyle w:val="ListBullet"/>
      </w:pPr>
      <w:r w:rsidRPr="00752090">
        <w:t>follow emergency proced</w:t>
      </w:r>
      <w:r w:rsidRPr="00752090">
        <w:t>ures during an accident or spillage</w:t>
      </w:r>
    </w:p>
    <w:p w:rsidR="00000000" w:rsidRPr="00752090" w:rsidP="00752090">
      <w:pPr>
        <w:pStyle w:val="ListBullet"/>
      </w:pPr>
      <w:r w:rsidRPr="00752090">
        <w:t>follow enterprise work, health and safety policies</w:t>
      </w:r>
    </w:p>
    <w:p w:rsidR="00000000" w:rsidRPr="00752090" w:rsidP="00752090">
      <w:pPr>
        <w:pStyle w:val="AllowPageBreak"/>
      </w:pPr>
    </w:p>
    <w:p w:rsidR="00000000" w:rsidRPr="00752090" w:rsidP="00752090">
      <w:pPr>
        <w:pStyle w:val="Heading1"/>
      </w:pPr>
      <w:bookmarkStart w:id="3" w:name="O_878603"/>
      <w:bookmarkEnd w:id="3"/>
      <w:r w:rsidRPr="00752090">
        <w:t>Knowledge Evidence</w:t>
      </w:r>
    </w:p>
    <w:p w:rsidR="00000000" w:rsidRPr="00752090" w:rsidP="00752090">
      <w:pPr>
        <w:pStyle w:val="BodyText"/>
      </w:pPr>
      <w:r w:rsidRPr="00752090">
        <w:t>The candidate must demonstrate knowledge of:</w:t>
      </w:r>
    </w:p>
    <w:p w:rsidR="00000000" w:rsidRPr="00752090" w:rsidP="00752090">
      <w:pPr>
        <w:pStyle w:val="ListBullet"/>
      </w:pPr>
      <w:r w:rsidRPr="00752090">
        <w:t>fumigant labels and SDS used in the workplace</w:t>
      </w:r>
    </w:p>
    <w:p w:rsidR="00000000" w:rsidRPr="00752090" w:rsidP="00752090">
      <w:pPr>
        <w:pStyle w:val="ListBullet"/>
      </w:pPr>
      <w:r w:rsidRPr="00752090">
        <w:t>a range of techniques to seal a site</w:t>
      </w:r>
    </w:p>
    <w:p w:rsidR="00000000" w:rsidRPr="00752090" w:rsidP="00752090">
      <w:pPr>
        <w:pStyle w:val="ListBullet"/>
      </w:pPr>
      <w:r w:rsidRPr="00752090">
        <w:t>primary vertebrate and invertebrate pests that can be controlled by manual fumigation methods</w:t>
      </w:r>
    </w:p>
    <w:p w:rsidR="00000000" w:rsidRPr="00752090" w:rsidP="00752090">
      <w:pPr>
        <w:pStyle w:val="ListBullet"/>
      </w:pPr>
      <w:r w:rsidRPr="00752090">
        <w:t>best fumigants to use for specific pests</w:t>
      </w:r>
    </w:p>
    <w:p w:rsidR="00000000" w:rsidRPr="00752090" w:rsidP="00752090">
      <w:pPr>
        <w:pStyle w:val="ListBullet"/>
      </w:pPr>
      <w:r w:rsidRPr="00752090">
        <w:t>site factors in relation to fumigation</w:t>
      </w:r>
    </w:p>
    <w:p w:rsidR="00000000" w:rsidRPr="00752090" w:rsidP="00752090">
      <w:pPr>
        <w:pStyle w:val="ListBullet"/>
      </w:pPr>
      <w:r w:rsidRPr="00752090">
        <w:t>relevant legislation and licencing requirements in relation to fumigant use</w:t>
      </w:r>
    </w:p>
    <w:p w:rsidR="00000000" w:rsidRPr="00752090" w:rsidP="00752090">
      <w:pPr>
        <w:pStyle w:val="ListBullet"/>
      </w:pPr>
      <w:r w:rsidRPr="00752090">
        <w:t>risk f</w:t>
      </w:r>
      <w:r w:rsidRPr="00752090">
        <w:t>actors including human and animal health, weather, leakage, spillage and environmental</w:t>
      </w:r>
    </w:p>
    <w:p w:rsidR="00000000" w:rsidRPr="00752090" w:rsidP="00752090">
      <w:pPr>
        <w:pStyle w:val="ListBullet"/>
      </w:pPr>
      <w:r w:rsidRPr="00752090">
        <w:t>requirements for disposal of spent fumigant, clearing spillages and equipment clean up</w:t>
      </w:r>
    </w:p>
    <w:p w:rsidR="00000000" w:rsidRPr="00752090" w:rsidP="00752090">
      <w:pPr>
        <w:pStyle w:val="AllowPageBreak"/>
      </w:pPr>
    </w:p>
    <w:p w:rsidR="00000000" w:rsidRPr="00752090" w:rsidP="00752090">
      <w:pPr>
        <w:pStyle w:val="Heading1"/>
      </w:pPr>
      <w:bookmarkStart w:id="4" w:name="O_878604"/>
      <w:bookmarkEnd w:id="4"/>
      <w:r w:rsidRPr="00752090">
        <w:t>Assessment Conditions</w:t>
      </w:r>
    </w:p>
    <w:p w:rsidR="00000000" w:rsidRPr="00752090" w:rsidP="00752090">
      <w:pPr>
        <w:pStyle w:val="BodyText"/>
      </w:pPr>
      <w:r w:rsidRPr="00752090">
        <w:t>Competency is to be assessed in the workpla</w:t>
      </w:r>
      <w:r w:rsidRPr="00752090">
        <w:t>ce OR workplace and simulated environment that accurately reflects performance in a real workplace setting.</w:t>
      </w:r>
    </w:p>
    <w:p w:rsidR="00000000" w:rsidRPr="00752090" w:rsidP="00752090">
      <w:pPr>
        <w:pStyle w:val="BodyText"/>
      </w:pPr>
    </w:p>
    <w:p w:rsidR="00000000" w:rsidRPr="00752090" w:rsidP="00752090">
      <w:pPr>
        <w:pStyle w:val="BodyText"/>
      </w:pPr>
      <w:r w:rsidRPr="00752090">
        <w:t>Assessors must satisfy current standards for RTOs.</w:t>
      </w:r>
    </w:p>
    <w:p w:rsidR="00000000" w:rsidRPr="00752090" w:rsidP="00752090">
      <w:pPr>
        <w:pStyle w:val="AllowPageBreak"/>
      </w:pPr>
    </w:p>
    <w:p w:rsidR="00000000" w:rsidRPr="00752090" w:rsidP="00752090">
      <w:pPr>
        <w:pStyle w:val="Heading1"/>
      </w:pPr>
      <w:bookmarkStart w:id="5" w:name="O_878607"/>
      <w:bookmarkEnd w:id="5"/>
      <w:r w:rsidRPr="00752090">
        <w:t>Links</w:t>
      </w:r>
    </w:p>
    <w:p w:rsidR="00000000" w:rsidRPr="00752090" w:rsidP="00752090">
      <w:pPr>
        <w:pStyle w:val="BodyText"/>
      </w:pPr>
      <w:r w:rsidRPr="00752090">
        <w:t>Companion Volume implementation guides are found in VETNet - https://vetn</w:t>
      </w:r>
      <w:r w:rsidRPr="00752090">
        <w:t>et.education.gov.au/Pages/TrainingDocs.aspx?q=c6399549-9c62-4a5e-bf1a-524b2322cf72</w:t>
      </w:r>
    </w:p>
    <w:p w:rsidR="00000000" w:rsidRPr="00752090" w:rsidP="00752090"/>
    <w:sectPr w:rsidSect="007520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90" w:rsidRPr="00FF1502" w:rsidP="00FF1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02" w:rsidP="00752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1502" w:rsidP="00752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1502" w:rsidP="00752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090" w:rsidRPr="00FF1502" w:rsidP="00FF1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02" w:rsidRPr="002D2AF8" w:rsidP="00752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AHCCHM305 Conduct manual fumigation of vertebrate and invertebrate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FF1502" w:rsidP="00752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6E0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128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090"/>
  </w:style>
  <w:style w:type="character" w:customStyle="1" w:styleId="Heading1Char">
    <w:name w:val="Heading 1 Char"/>
    <w:basedOn w:val="DefaultParagraphFont"/>
    <w:link w:val="Heading1"/>
    <w:rsid w:val="00752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09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2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20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2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090"/>
    <w:rPr>
      <w:b/>
      <w:spacing w:val="0"/>
    </w:rPr>
  </w:style>
  <w:style w:type="paragraph" w:customStyle="1" w:styleId="SuperTitle">
    <w:name w:val="SuperTitle"/>
    <w:basedOn w:val="Title"/>
    <w:rsid w:val="00752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0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0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090"/>
    <w:rPr>
      <w:i/>
    </w:rPr>
  </w:style>
  <w:style w:type="paragraph" w:styleId="Caption">
    <w:name w:val="caption"/>
    <w:basedOn w:val="BodyText"/>
    <w:next w:val="Normal"/>
    <w:qFormat/>
    <w:rsid w:val="00752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090"/>
  </w:style>
  <w:style w:type="paragraph" w:styleId="TableofFigures">
    <w:name w:val="table of figures"/>
    <w:basedOn w:val="Normal"/>
    <w:next w:val="Normal"/>
    <w:semiHidden/>
    <w:rsid w:val="00752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090"/>
    <w:pPr>
      <w:numPr>
        <w:numId w:val="10"/>
      </w:numPr>
    </w:pPr>
  </w:style>
  <w:style w:type="character" w:customStyle="1" w:styleId="WingdingSymbols">
    <w:name w:val="Wingding Symbols"/>
    <w:rsid w:val="00752090"/>
    <w:rPr>
      <w:rFonts w:ascii="Wingdings" w:hAnsi="Wingdings"/>
    </w:rPr>
  </w:style>
  <w:style w:type="character" w:customStyle="1" w:styleId="HotSpot">
    <w:name w:val="HotSpot"/>
    <w:rsid w:val="00752090"/>
    <w:rPr>
      <w:color w:val="0033CC"/>
      <w:u w:val="none"/>
    </w:rPr>
  </w:style>
  <w:style w:type="paragraph" w:customStyle="1" w:styleId="BodyTextRight">
    <w:name w:val="Body Text Right"/>
    <w:basedOn w:val="BodyText"/>
    <w:rsid w:val="00752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0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090"/>
    <w:rPr>
      <w:sz w:val="32"/>
    </w:rPr>
  </w:style>
  <w:style w:type="paragraph" w:customStyle="1" w:styleId="HeadingProcedure">
    <w:name w:val="Heading Procedure"/>
    <w:basedOn w:val="HeadingBase"/>
    <w:next w:val="Normal"/>
    <w:rsid w:val="00752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090"/>
    <w:pPr>
      <w:spacing w:before="60" w:after="60"/>
    </w:pPr>
  </w:style>
  <w:style w:type="paragraph" w:styleId="ListContinue">
    <w:name w:val="List Continue"/>
    <w:basedOn w:val="List"/>
    <w:rsid w:val="00752090"/>
    <w:pPr>
      <w:ind w:firstLine="0"/>
    </w:pPr>
  </w:style>
  <w:style w:type="paragraph" w:customStyle="1" w:styleId="ListNote">
    <w:name w:val="List Note"/>
    <w:basedOn w:val="List"/>
    <w:rsid w:val="00752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090"/>
    <w:rPr>
      <w:rFonts w:ascii="Courier New" w:hAnsi="Courier New"/>
    </w:rPr>
  </w:style>
  <w:style w:type="paragraph" w:customStyle="1" w:styleId="NoteBullet">
    <w:name w:val="Note Bullet"/>
    <w:basedOn w:val="Note"/>
    <w:rsid w:val="00752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0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090"/>
    <w:rPr>
      <w:b/>
      <w:smallCaps/>
    </w:rPr>
  </w:style>
  <w:style w:type="paragraph" w:customStyle="1" w:styleId="TableListNumber">
    <w:name w:val="Table List Number"/>
    <w:basedOn w:val="ListNumber"/>
    <w:rsid w:val="00752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090"/>
    <w:pPr>
      <w:numPr>
        <w:numId w:val="8"/>
      </w:numPr>
    </w:pPr>
  </w:style>
  <w:style w:type="paragraph" w:customStyle="1" w:styleId="ListAlpha2">
    <w:name w:val="List Alpha 2"/>
    <w:basedOn w:val="List2"/>
    <w:rsid w:val="00752090"/>
    <w:pPr>
      <w:numPr>
        <w:numId w:val="7"/>
      </w:numPr>
    </w:pPr>
  </w:style>
  <w:style w:type="paragraph" w:styleId="List2">
    <w:name w:val="List 2"/>
    <w:basedOn w:val="BodyText"/>
    <w:rsid w:val="00752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0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0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2090"/>
    <w:pPr>
      <w:numPr>
        <w:numId w:val="3"/>
      </w:numPr>
    </w:pPr>
  </w:style>
  <w:style w:type="paragraph" w:styleId="ListContinue2">
    <w:name w:val="List Continue 2"/>
    <w:basedOn w:val="List2"/>
    <w:rsid w:val="00752090"/>
    <w:pPr>
      <w:ind w:firstLine="0"/>
    </w:pPr>
  </w:style>
  <w:style w:type="paragraph" w:styleId="ListContinue3">
    <w:name w:val="List Continue 3"/>
    <w:basedOn w:val="List3"/>
    <w:rsid w:val="00752090"/>
    <w:pPr>
      <w:ind w:left="1021" w:firstLine="0"/>
    </w:pPr>
  </w:style>
  <w:style w:type="paragraph" w:styleId="ListContinue4">
    <w:name w:val="List Continue 4"/>
    <w:basedOn w:val="List4"/>
    <w:rsid w:val="00752090"/>
    <w:pPr>
      <w:ind w:firstLine="0"/>
    </w:pPr>
  </w:style>
  <w:style w:type="paragraph" w:styleId="ListContinue5">
    <w:name w:val="List Continue 5"/>
    <w:basedOn w:val="List5"/>
    <w:rsid w:val="00752090"/>
    <w:pPr>
      <w:ind w:firstLine="0"/>
    </w:pPr>
  </w:style>
  <w:style w:type="paragraph" w:styleId="ListNumber3">
    <w:name w:val="List Number 3"/>
    <w:basedOn w:val="List3"/>
    <w:rsid w:val="00752090"/>
    <w:pPr>
      <w:numPr>
        <w:numId w:val="4"/>
      </w:numPr>
    </w:pPr>
  </w:style>
  <w:style w:type="paragraph" w:styleId="ListNumber4">
    <w:name w:val="List Number 4"/>
    <w:basedOn w:val="List4"/>
    <w:rsid w:val="00752090"/>
    <w:pPr>
      <w:numPr>
        <w:numId w:val="5"/>
      </w:numPr>
    </w:pPr>
  </w:style>
  <w:style w:type="paragraph" w:styleId="ListNumber5">
    <w:name w:val="List Number 5"/>
    <w:basedOn w:val="List5"/>
    <w:rsid w:val="00752090"/>
    <w:pPr>
      <w:numPr>
        <w:numId w:val="6"/>
      </w:numPr>
    </w:pPr>
  </w:style>
  <w:style w:type="paragraph" w:styleId="BlockText">
    <w:name w:val="Block Text"/>
    <w:basedOn w:val="Normal"/>
    <w:rsid w:val="00752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090"/>
    <w:rPr>
      <w:sz w:val="16"/>
      <w:vertAlign w:val="superscript"/>
    </w:rPr>
  </w:style>
  <w:style w:type="character" w:customStyle="1" w:styleId="Symbols">
    <w:name w:val="Symbols"/>
    <w:basedOn w:val="DefaultParagraphFont"/>
    <w:rsid w:val="00752090"/>
    <w:rPr>
      <w:rFonts w:ascii="Symbol" w:hAnsi="Symbol"/>
    </w:rPr>
  </w:style>
  <w:style w:type="character" w:customStyle="1" w:styleId="MenuOptions">
    <w:name w:val="Menu Options"/>
    <w:basedOn w:val="DefaultParagraphFont"/>
    <w:rsid w:val="00752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090"/>
    <w:rPr>
      <w:b/>
    </w:rPr>
  </w:style>
  <w:style w:type="character" w:customStyle="1" w:styleId="Underlined">
    <w:name w:val="Underlined"/>
    <w:basedOn w:val="DefaultParagraphFont"/>
    <w:rsid w:val="00752090"/>
    <w:rPr>
      <w:u w:val="single"/>
    </w:rPr>
  </w:style>
  <w:style w:type="paragraph" w:customStyle="1" w:styleId="TableBodyTextRight">
    <w:name w:val="Table Body Text Right"/>
    <w:basedOn w:val="TableBodyText"/>
    <w:rsid w:val="00752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090"/>
    <w:rPr>
      <w:sz w:val="18"/>
    </w:rPr>
  </w:style>
  <w:style w:type="paragraph" w:customStyle="1" w:styleId="BodySmallRight">
    <w:name w:val="Body Small Right"/>
    <w:basedOn w:val="BodyTextRight"/>
    <w:rsid w:val="00752090"/>
    <w:rPr>
      <w:sz w:val="18"/>
      <w:szCs w:val="18"/>
    </w:rPr>
  </w:style>
  <w:style w:type="paragraph" w:customStyle="1" w:styleId="MarginEdition">
    <w:name w:val="Margin Edition"/>
    <w:basedOn w:val="MarginNote"/>
    <w:rsid w:val="00752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090"/>
    <w:rPr>
      <w:sz w:val="2"/>
      <w:szCs w:val="2"/>
    </w:rPr>
  </w:style>
  <w:style w:type="character" w:customStyle="1" w:styleId="Small">
    <w:name w:val="Small"/>
    <w:basedOn w:val="DefaultParagraphFont"/>
    <w:rsid w:val="00752090"/>
    <w:rPr>
      <w:sz w:val="16"/>
    </w:rPr>
  </w:style>
  <w:style w:type="paragraph" w:customStyle="1" w:styleId="WideTable">
    <w:name w:val="Wide Table"/>
    <w:basedOn w:val="Normal"/>
    <w:rsid w:val="00752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090"/>
  </w:style>
  <w:style w:type="paragraph" w:styleId="Quote">
    <w:name w:val="Quote"/>
    <w:basedOn w:val="Heading1"/>
    <w:link w:val="QuoteChar"/>
    <w:qFormat/>
    <w:rsid w:val="00752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090"/>
    <w:pPr>
      <w:pageBreakBefore/>
    </w:pPr>
  </w:style>
  <w:style w:type="paragraph" w:customStyle="1" w:styleId="Border">
    <w:name w:val="Border"/>
    <w:basedOn w:val="Normal"/>
    <w:qFormat/>
    <w:rsid w:val="00752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090"/>
    <w:rPr>
      <w:u w:val="single"/>
    </w:rPr>
  </w:style>
  <w:style w:type="character" w:customStyle="1" w:styleId="BoldandItalics">
    <w:name w:val="Bold and Italics"/>
    <w:qFormat/>
    <w:rsid w:val="00752090"/>
    <w:rPr>
      <w:b/>
      <w:i/>
      <w:u w:val="none"/>
    </w:rPr>
  </w:style>
  <w:style w:type="paragraph" w:styleId="BalloonText">
    <w:name w:val="Balloon Text"/>
    <w:basedOn w:val="Normal"/>
    <w:link w:val="BalloonTextChar"/>
    <w:rsid w:val="00752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09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1858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AHCCHM305 Conduct manual fumigation of vertebrate and invertebrate pests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2017-12-20T23:13:00Z</dcterms:created>
  <dcterms:modified xsi:type="dcterms:W3CDTF">2017-12-20T23:13:00Z</dcterms:modified>
</cp:coreProperties>
</file>