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9D0" w:rsidP="003F0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AHCCHM302 Fumigate soil</w:t>
      </w:r>
      <w:r>
        <w:fldChar w:fldCharType="end"/>
      </w:r>
    </w:p>
    <w:p w:rsidR="003F09D0" w:rsidP="003F09D0">
      <w:pPr>
        <w:pStyle w:val="Version"/>
        <w:sectPr w:rsidSect="000A5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CA3" w:rsidP="000A5CA3">
      <w:pPr>
        <w:pStyle w:val="SuperHeading"/>
      </w:pPr>
      <w:r w:rsidRPr="000A5CA3">
        <w:t>Assessment Requirements for AHCCHM302 Fumigate soil</w:t>
      </w:r>
    </w:p>
    <w:p w:rsidR="00000000" w:rsidRPr="000A5CA3" w:rsidP="000A5CA3">
      <w:pPr>
        <w:pStyle w:val="Heading1"/>
      </w:pPr>
      <w:bookmarkStart w:id="1" w:name="O_878373"/>
      <w:bookmarkEnd w:id="1"/>
      <w:r w:rsidRPr="000A5C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5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A3">
            <w:pPr>
              <w:pStyle w:val="TableHeading"/>
              <w:rPr>
                <w:lang w:val="en-NZ"/>
              </w:rPr>
            </w:pPr>
            <w:r w:rsidRPr="000A5C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A3">
            <w:pPr>
              <w:pStyle w:val="TableHeading"/>
              <w:rPr>
                <w:lang w:val="en-NZ"/>
              </w:rPr>
            </w:pPr>
            <w:r w:rsidRPr="000A5C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A3">
            <w:pPr>
              <w:pStyle w:val="TableHeading"/>
              <w:rPr>
                <w:lang w:val="en-NZ"/>
              </w:rPr>
            </w:pPr>
            <w:r w:rsidRPr="000A5CA3">
              <w:t>Comment</w:t>
            </w:r>
          </w:p>
        </w:tc>
      </w:tr>
      <w:tr w:rsidTr="000A5C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A3">
            <w:pPr>
              <w:pStyle w:val="BodyText"/>
              <w:rPr>
                <w:lang w:val="en-NZ"/>
              </w:rPr>
            </w:pPr>
            <w:r w:rsidRPr="000A5C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CA3">
            <w:pPr>
              <w:pStyle w:val="BodyText"/>
              <w:rPr>
                <w:lang w:val="en-NZ"/>
              </w:rPr>
            </w:pPr>
            <w:r w:rsidRPr="000A5CA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CA3" w:rsidP="000A5CA3">
            <w:pPr>
              <w:pStyle w:val="BodyText"/>
            </w:pPr>
            <w:r w:rsidRPr="000A5CA3">
              <w:t>Initial release</w:t>
            </w:r>
          </w:p>
        </w:tc>
      </w:tr>
    </w:tbl>
    <w:p w:rsidR="00000000" w:rsidRPr="000A5CA3" w:rsidP="000A5CA3">
      <w:pPr>
        <w:pStyle w:val="BodyText"/>
      </w:pPr>
    </w:p>
    <w:p w:rsidR="00000000" w:rsidRPr="000A5CA3" w:rsidP="000A5CA3">
      <w:pPr>
        <w:pStyle w:val="AllowPageBreak"/>
      </w:pPr>
    </w:p>
    <w:p w:rsidR="00000000" w:rsidRPr="000A5CA3" w:rsidP="000A5CA3">
      <w:pPr>
        <w:pStyle w:val="Heading1"/>
      </w:pPr>
      <w:bookmarkStart w:id="2" w:name="O_878374"/>
      <w:bookmarkEnd w:id="2"/>
      <w:r w:rsidRPr="000A5CA3">
        <w:t>Performance Evidence</w:t>
      </w:r>
    </w:p>
    <w:p w:rsidR="00000000" w:rsidRPr="000A5CA3" w:rsidP="000A5CA3">
      <w:pPr>
        <w:pStyle w:val="BodyText"/>
      </w:pPr>
      <w:r w:rsidRPr="000A5CA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A5CA3" w:rsidP="000A5CA3">
      <w:pPr>
        <w:pStyle w:val="BodyText"/>
      </w:pPr>
    </w:p>
    <w:p w:rsidR="00000000" w:rsidRPr="000A5CA3" w:rsidP="000A5CA3">
      <w:pPr>
        <w:pStyle w:val="BodyText"/>
      </w:pPr>
      <w:r w:rsidRPr="000A5CA3">
        <w:t>The candidate must provid</w:t>
      </w:r>
      <w:r w:rsidRPr="000A5CA3">
        <w:t>e evidence that they can:</w:t>
      </w:r>
    </w:p>
    <w:p w:rsidR="00000000" w:rsidRPr="000A5CA3" w:rsidP="000A5CA3">
      <w:pPr>
        <w:pStyle w:val="ListBullet"/>
      </w:pPr>
      <w:r w:rsidRPr="000A5CA3">
        <w:t xml:space="preserve">assess the need for fumigation </w:t>
      </w:r>
    </w:p>
    <w:p w:rsidR="00000000" w:rsidRPr="000A5CA3" w:rsidP="000A5CA3">
      <w:pPr>
        <w:pStyle w:val="ListBullet"/>
      </w:pPr>
      <w:r w:rsidRPr="000A5CA3">
        <w:t xml:space="preserve">select appropriate fumigant and application method </w:t>
      </w:r>
    </w:p>
    <w:p w:rsidR="00000000" w:rsidRPr="000A5CA3" w:rsidP="000A5CA3">
      <w:pPr>
        <w:pStyle w:val="ListBullet"/>
      </w:pPr>
      <w:r w:rsidRPr="000A5CA3">
        <w:t>conduct pre-operational checks on equipment and personal protective equipment</w:t>
      </w:r>
    </w:p>
    <w:p w:rsidR="00000000" w:rsidRPr="000A5CA3" w:rsidP="000A5CA3">
      <w:pPr>
        <w:pStyle w:val="ListBullet"/>
      </w:pPr>
      <w:r w:rsidRPr="000A5CA3">
        <w:t>prepare site for fumigation</w:t>
      </w:r>
    </w:p>
    <w:p w:rsidR="00000000" w:rsidRPr="000A5CA3" w:rsidP="000A5CA3">
      <w:pPr>
        <w:pStyle w:val="ListBullet"/>
      </w:pPr>
      <w:r w:rsidRPr="000A5CA3">
        <w:t>set up and calibrating fumigation equip</w:t>
      </w:r>
      <w:r w:rsidRPr="000A5CA3">
        <w:t>ment</w:t>
      </w:r>
    </w:p>
    <w:p w:rsidR="00000000" w:rsidRPr="000A5CA3" w:rsidP="000A5CA3">
      <w:pPr>
        <w:pStyle w:val="ListBullet"/>
      </w:pPr>
      <w:r w:rsidRPr="000A5CA3">
        <w:t>fumigate soils safely in accordance with chemical label</w:t>
      </w:r>
    </w:p>
    <w:p w:rsidR="00000000" w:rsidRPr="000A5CA3" w:rsidP="000A5CA3">
      <w:pPr>
        <w:pStyle w:val="ListBullet"/>
      </w:pPr>
      <w:r w:rsidRPr="000A5CA3">
        <w:t>aerate soils and check for residual fumigant gas</w:t>
      </w:r>
    </w:p>
    <w:p w:rsidR="00000000" w:rsidRPr="000A5CA3" w:rsidP="000A5CA3">
      <w:pPr>
        <w:pStyle w:val="ListBullet"/>
      </w:pPr>
      <w:r w:rsidRPr="000A5CA3">
        <w:t>ventilate fumigation enclosure if fumigation is performed in glasshouse or similar</w:t>
      </w:r>
    </w:p>
    <w:p w:rsidR="00000000" w:rsidRPr="000A5CA3" w:rsidP="000A5CA3">
      <w:pPr>
        <w:pStyle w:val="ListBullet"/>
      </w:pPr>
      <w:r w:rsidRPr="000A5CA3">
        <w:t>clean and store fumigation equipment and personal protective eq</w:t>
      </w:r>
      <w:r w:rsidRPr="000A5CA3">
        <w:t>uipment after completing work</w:t>
      </w:r>
    </w:p>
    <w:p w:rsidR="00000000" w:rsidRPr="000A5CA3" w:rsidP="000A5CA3">
      <w:pPr>
        <w:pStyle w:val="ListBullet"/>
      </w:pPr>
      <w:r w:rsidRPr="000A5CA3">
        <w:t>use appropriate personal protective equipment</w:t>
      </w:r>
    </w:p>
    <w:p w:rsidR="00000000" w:rsidRPr="000A5CA3" w:rsidP="000A5CA3">
      <w:pPr>
        <w:pStyle w:val="ListBullet"/>
      </w:pPr>
      <w:r w:rsidRPr="000A5CA3">
        <w:t>follow emergency procedures during an accident or spillage</w:t>
      </w:r>
    </w:p>
    <w:p w:rsidR="00000000" w:rsidRPr="000A5CA3" w:rsidP="000A5CA3">
      <w:pPr>
        <w:pStyle w:val="ListBullet"/>
      </w:pPr>
      <w:r w:rsidRPr="000A5CA3">
        <w:t>complete fumigation records follow enterprise work health and safety policies</w:t>
      </w:r>
    </w:p>
    <w:p w:rsidR="00000000" w:rsidRPr="000A5CA3" w:rsidP="000A5CA3">
      <w:pPr>
        <w:pStyle w:val="AllowPageBreak"/>
      </w:pPr>
    </w:p>
    <w:p w:rsidR="00000000" w:rsidRPr="000A5CA3" w:rsidP="000A5CA3">
      <w:pPr>
        <w:pStyle w:val="Heading1"/>
      </w:pPr>
      <w:bookmarkStart w:id="3" w:name="O_878375"/>
      <w:bookmarkEnd w:id="3"/>
      <w:r w:rsidRPr="000A5CA3">
        <w:t>Knowledge Evidence</w:t>
      </w:r>
    </w:p>
    <w:p w:rsidR="00000000" w:rsidRPr="000A5CA3" w:rsidP="000A5CA3">
      <w:pPr>
        <w:pStyle w:val="BodyText"/>
      </w:pPr>
      <w:r w:rsidRPr="000A5CA3">
        <w:t>The can</w:t>
      </w:r>
      <w:r w:rsidRPr="000A5CA3">
        <w:t>didate must demonstrate knowledge of:</w:t>
      </w:r>
    </w:p>
    <w:p w:rsidR="00000000" w:rsidRPr="000A5CA3" w:rsidP="000A5CA3">
      <w:pPr>
        <w:pStyle w:val="ListBullet"/>
      </w:pPr>
      <w:r w:rsidRPr="000A5CA3">
        <w:t xml:space="preserve">primary and secondary soil/media pests </w:t>
      </w:r>
    </w:p>
    <w:p w:rsidR="00000000" w:rsidRPr="000A5CA3" w:rsidP="000A5CA3">
      <w:pPr>
        <w:pStyle w:val="ListBullet"/>
      </w:pPr>
      <w:r w:rsidRPr="000A5CA3">
        <w:t xml:space="preserve">threshold pest levels and cost benefit </w:t>
      </w:r>
    </w:p>
    <w:p w:rsidR="00000000" w:rsidRPr="000A5CA3" w:rsidP="000A5CA3">
      <w:pPr>
        <w:pStyle w:val="ListBullet"/>
      </w:pPr>
      <w:r w:rsidRPr="000A5CA3">
        <w:t xml:space="preserve">fumigant free options for pest control including Integrated Pest/Resistance Management principles </w:t>
      </w:r>
    </w:p>
    <w:p w:rsidR="00000000" w:rsidRPr="000A5CA3" w:rsidP="000A5CA3">
      <w:pPr>
        <w:pStyle w:val="ListBullet"/>
      </w:pPr>
      <w:r w:rsidRPr="000A5CA3">
        <w:t>how to interpret fumigant label and SDS requirements</w:t>
      </w:r>
    </w:p>
    <w:p w:rsidR="00000000" w:rsidRPr="000A5CA3" w:rsidP="000A5CA3">
      <w:pPr>
        <w:pStyle w:val="ListBullet"/>
      </w:pPr>
      <w:r w:rsidRPr="000A5CA3">
        <w:t>soil, media type, moisture and temperature factors in relation to fumigation</w:t>
      </w:r>
    </w:p>
    <w:p w:rsidR="00000000" w:rsidRPr="000A5CA3" w:rsidP="000A5CA3">
      <w:pPr>
        <w:pStyle w:val="ListBullet"/>
      </w:pPr>
      <w:r w:rsidRPr="000A5CA3">
        <w:t>features, functions, calibration and set up of fumigation equipment</w:t>
      </w:r>
    </w:p>
    <w:p w:rsidR="00000000" w:rsidRPr="000A5CA3" w:rsidP="000A5CA3">
      <w:pPr>
        <w:pStyle w:val="ListBullet"/>
      </w:pPr>
      <w:r w:rsidRPr="000A5CA3">
        <w:t>legislation, regulations and licensing requirements in rel</w:t>
      </w:r>
      <w:r w:rsidRPr="000A5CA3">
        <w:t xml:space="preserve">ation to fumigant use </w:t>
      </w:r>
    </w:p>
    <w:p w:rsidR="00000000" w:rsidRPr="000A5CA3" w:rsidP="000A5CA3">
      <w:pPr>
        <w:pStyle w:val="ListBullet"/>
      </w:pPr>
      <w:r w:rsidRPr="000A5CA3">
        <w:t>risk factors including human and animal health, weather, leakage, spillage and environmental</w:t>
      </w:r>
    </w:p>
    <w:p w:rsidR="00000000" w:rsidRPr="000A5CA3" w:rsidP="000A5CA3">
      <w:pPr>
        <w:pStyle w:val="ListBullet"/>
      </w:pPr>
      <w:r w:rsidRPr="000A5CA3">
        <w:t>requirements for disposal of excess fumigants, clearing spillages and equipment clean up</w:t>
      </w:r>
    </w:p>
    <w:p w:rsidR="00000000" w:rsidRPr="000A5CA3" w:rsidP="000A5CA3">
      <w:pPr>
        <w:pStyle w:val="ListBullet"/>
      </w:pPr>
      <w:r w:rsidRPr="000A5CA3">
        <w:t>a variety of primary and secondary soil and media p</w:t>
      </w:r>
      <w:r w:rsidRPr="000A5CA3">
        <w:t>ests</w:t>
      </w:r>
    </w:p>
    <w:p w:rsidR="00000000" w:rsidRPr="000A5CA3" w:rsidP="000A5CA3">
      <w:pPr>
        <w:pStyle w:val="ListBullet"/>
      </w:pPr>
      <w:r w:rsidRPr="000A5CA3">
        <w:t>a variety of fumigant labels and SDS used in the workplace</w:t>
      </w:r>
    </w:p>
    <w:p w:rsidR="00000000" w:rsidRPr="000A5CA3" w:rsidP="000A5CA3">
      <w:pPr>
        <w:pStyle w:val="ListBullet"/>
      </w:pPr>
      <w:r w:rsidRPr="000A5CA3">
        <w:t>types and application of personal protective equipment</w:t>
      </w:r>
    </w:p>
    <w:p w:rsidR="00000000" w:rsidRPr="000A5CA3" w:rsidP="000A5CA3">
      <w:pPr>
        <w:pStyle w:val="AllowPageBreak"/>
      </w:pPr>
    </w:p>
    <w:p w:rsidR="00000000" w:rsidRPr="000A5CA3" w:rsidP="000A5CA3">
      <w:pPr>
        <w:pStyle w:val="Heading1"/>
      </w:pPr>
      <w:bookmarkStart w:id="4" w:name="O_878376"/>
      <w:bookmarkEnd w:id="4"/>
      <w:r w:rsidRPr="000A5CA3">
        <w:t>Assessment Conditions</w:t>
      </w:r>
    </w:p>
    <w:p w:rsidR="00000000" w:rsidRPr="000A5CA3" w:rsidP="000A5CA3">
      <w:pPr>
        <w:pStyle w:val="BodyText"/>
      </w:pPr>
      <w:r w:rsidRPr="000A5CA3">
        <w:t>Competency is to be assessed in the workplace OR workplace and simulated environment that accurate</w:t>
      </w:r>
      <w:r w:rsidRPr="000A5CA3">
        <w:t xml:space="preserve">ly reflects performance in a real workplace setting. </w:t>
      </w:r>
    </w:p>
    <w:p w:rsidR="00000000" w:rsidRPr="000A5CA3" w:rsidP="000A5CA3">
      <w:pPr>
        <w:pStyle w:val="BodyText"/>
      </w:pPr>
    </w:p>
    <w:p w:rsidR="00000000" w:rsidRPr="000A5CA3" w:rsidP="000A5CA3">
      <w:pPr>
        <w:pStyle w:val="BodyText"/>
      </w:pPr>
      <w:r w:rsidRPr="000A5CA3">
        <w:t>Assessors must satisfy current standards for RTOs.</w:t>
      </w:r>
    </w:p>
    <w:p w:rsidR="00000000" w:rsidRPr="000A5CA3" w:rsidP="000A5CA3">
      <w:pPr>
        <w:pStyle w:val="AllowPageBreak"/>
      </w:pPr>
    </w:p>
    <w:p w:rsidR="00000000" w:rsidRPr="000A5CA3" w:rsidP="000A5CA3">
      <w:pPr>
        <w:pStyle w:val="Heading1"/>
      </w:pPr>
      <w:bookmarkStart w:id="5" w:name="O_878379"/>
      <w:bookmarkEnd w:id="5"/>
      <w:r w:rsidRPr="000A5CA3">
        <w:t>Links</w:t>
      </w:r>
    </w:p>
    <w:p w:rsidR="00000000" w:rsidRPr="000A5CA3" w:rsidP="000A5CA3">
      <w:pPr>
        <w:pStyle w:val="BodyText"/>
      </w:pPr>
      <w:r w:rsidRPr="000A5CA3">
        <w:t>Companion Volume implementation guides are found in VETNet - https://vetnet.education.gov.au/Pages/TrainingDocs.aspx?q=c6399549</w:t>
      </w:r>
      <w:r w:rsidRPr="000A5CA3">
        <w:t>-9c62-4a5e-bf1a-524b2322cf72</w:t>
      </w:r>
    </w:p>
    <w:p w:rsidR="00000000" w:rsidRPr="000A5CA3" w:rsidP="000A5CA3"/>
    <w:sectPr w:rsidSect="000A5C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A3" w:rsidRPr="003F09D0" w:rsidP="003F0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9D0" w:rsidP="000A5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9D0" w:rsidP="000A5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09D0" w:rsidP="000A5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CA3" w:rsidRPr="003F09D0" w:rsidP="003F0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9D0" w:rsidRPr="002D2AF8" w:rsidP="000A5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AHCCHM302 Fumigate soil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3F09D0" w:rsidP="000A5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E22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56C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CA3"/>
  </w:style>
  <w:style w:type="character" w:customStyle="1" w:styleId="Heading1Char">
    <w:name w:val="Heading 1 Char"/>
    <w:basedOn w:val="DefaultParagraphFont"/>
    <w:link w:val="Heading1"/>
    <w:rsid w:val="000A5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C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CA3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5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5C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5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C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CA3"/>
    <w:rPr>
      <w:b/>
      <w:spacing w:val="0"/>
    </w:rPr>
  </w:style>
  <w:style w:type="paragraph" w:customStyle="1" w:styleId="SuperTitle">
    <w:name w:val="SuperTitle"/>
    <w:basedOn w:val="Title"/>
    <w:rsid w:val="000A5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CA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CA3"/>
    <w:rPr>
      <w:i/>
    </w:rPr>
  </w:style>
  <w:style w:type="paragraph" w:styleId="Caption">
    <w:name w:val="caption"/>
    <w:basedOn w:val="BodyText"/>
    <w:next w:val="Normal"/>
    <w:qFormat/>
    <w:rsid w:val="000A5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CA3"/>
  </w:style>
  <w:style w:type="paragraph" w:styleId="TableofFigures">
    <w:name w:val="table of figures"/>
    <w:basedOn w:val="Normal"/>
    <w:next w:val="Normal"/>
    <w:semiHidden/>
    <w:rsid w:val="000A5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CA3"/>
    <w:pPr>
      <w:numPr>
        <w:numId w:val="10"/>
      </w:numPr>
    </w:pPr>
  </w:style>
  <w:style w:type="character" w:customStyle="1" w:styleId="WingdingSymbols">
    <w:name w:val="Wingding Symbols"/>
    <w:rsid w:val="000A5CA3"/>
    <w:rPr>
      <w:rFonts w:ascii="Wingdings" w:hAnsi="Wingdings"/>
    </w:rPr>
  </w:style>
  <w:style w:type="character" w:customStyle="1" w:styleId="HotSpot">
    <w:name w:val="HotSpot"/>
    <w:rsid w:val="000A5CA3"/>
    <w:rPr>
      <w:color w:val="0033CC"/>
      <w:u w:val="none"/>
    </w:rPr>
  </w:style>
  <w:style w:type="paragraph" w:customStyle="1" w:styleId="BodyTextRight">
    <w:name w:val="Body Text Right"/>
    <w:basedOn w:val="BodyText"/>
    <w:rsid w:val="000A5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C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CA3"/>
    <w:rPr>
      <w:sz w:val="32"/>
    </w:rPr>
  </w:style>
  <w:style w:type="paragraph" w:customStyle="1" w:styleId="HeadingProcedure">
    <w:name w:val="Heading Procedure"/>
    <w:basedOn w:val="HeadingBase"/>
    <w:next w:val="Normal"/>
    <w:rsid w:val="000A5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CA3"/>
    <w:pPr>
      <w:spacing w:before="60" w:after="60"/>
    </w:pPr>
  </w:style>
  <w:style w:type="paragraph" w:styleId="ListContinue">
    <w:name w:val="List Continue"/>
    <w:basedOn w:val="List"/>
    <w:rsid w:val="000A5CA3"/>
    <w:pPr>
      <w:ind w:firstLine="0"/>
    </w:pPr>
  </w:style>
  <w:style w:type="paragraph" w:customStyle="1" w:styleId="ListNote">
    <w:name w:val="List Note"/>
    <w:basedOn w:val="List"/>
    <w:rsid w:val="000A5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CA3"/>
    <w:rPr>
      <w:rFonts w:ascii="Courier New" w:hAnsi="Courier New"/>
    </w:rPr>
  </w:style>
  <w:style w:type="paragraph" w:customStyle="1" w:styleId="NoteBullet">
    <w:name w:val="Note Bullet"/>
    <w:basedOn w:val="Note"/>
    <w:rsid w:val="000A5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CA3"/>
    <w:rPr>
      <w:b/>
      <w:smallCaps/>
    </w:rPr>
  </w:style>
  <w:style w:type="paragraph" w:customStyle="1" w:styleId="TableListNumber">
    <w:name w:val="Table List Number"/>
    <w:basedOn w:val="ListNumber"/>
    <w:rsid w:val="000A5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CA3"/>
    <w:pPr>
      <w:numPr>
        <w:numId w:val="8"/>
      </w:numPr>
    </w:pPr>
  </w:style>
  <w:style w:type="paragraph" w:customStyle="1" w:styleId="ListAlpha2">
    <w:name w:val="List Alpha 2"/>
    <w:basedOn w:val="List2"/>
    <w:rsid w:val="000A5CA3"/>
    <w:pPr>
      <w:numPr>
        <w:numId w:val="7"/>
      </w:numPr>
    </w:pPr>
  </w:style>
  <w:style w:type="paragraph" w:styleId="List2">
    <w:name w:val="List 2"/>
    <w:basedOn w:val="BodyText"/>
    <w:rsid w:val="000A5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C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5CA3"/>
    <w:pPr>
      <w:numPr>
        <w:numId w:val="3"/>
      </w:numPr>
    </w:pPr>
  </w:style>
  <w:style w:type="paragraph" w:styleId="ListContinue2">
    <w:name w:val="List Continue 2"/>
    <w:basedOn w:val="List2"/>
    <w:rsid w:val="000A5CA3"/>
    <w:pPr>
      <w:ind w:firstLine="0"/>
    </w:pPr>
  </w:style>
  <w:style w:type="paragraph" w:styleId="ListContinue3">
    <w:name w:val="List Continue 3"/>
    <w:basedOn w:val="List3"/>
    <w:rsid w:val="000A5CA3"/>
    <w:pPr>
      <w:ind w:left="1021" w:firstLine="0"/>
    </w:pPr>
  </w:style>
  <w:style w:type="paragraph" w:styleId="ListContinue4">
    <w:name w:val="List Continue 4"/>
    <w:basedOn w:val="List4"/>
    <w:rsid w:val="000A5CA3"/>
    <w:pPr>
      <w:ind w:firstLine="0"/>
    </w:pPr>
  </w:style>
  <w:style w:type="paragraph" w:styleId="ListContinue5">
    <w:name w:val="List Continue 5"/>
    <w:basedOn w:val="List5"/>
    <w:rsid w:val="000A5CA3"/>
    <w:pPr>
      <w:ind w:firstLine="0"/>
    </w:pPr>
  </w:style>
  <w:style w:type="paragraph" w:styleId="ListNumber3">
    <w:name w:val="List Number 3"/>
    <w:basedOn w:val="List3"/>
    <w:rsid w:val="000A5CA3"/>
    <w:pPr>
      <w:numPr>
        <w:numId w:val="4"/>
      </w:numPr>
    </w:pPr>
  </w:style>
  <w:style w:type="paragraph" w:styleId="ListNumber4">
    <w:name w:val="List Number 4"/>
    <w:basedOn w:val="List4"/>
    <w:rsid w:val="000A5CA3"/>
    <w:pPr>
      <w:numPr>
        <w:numId w:val="5"/>
      </w:numPr>
    </w:pPr>
  </w:style>
  <w:style w:type="paragraph" w:styleId="ListNumber5">
    <w:name w:val="List Number 5"/>
    <w:basedOn w:val="List5"/>
    <w:rsid w:val="000A5CA3"/>
    <w:pPr>
      <w:numPr>
        <w:numId w:val="6"/>
      </w:numPr>
    </w:pPr>
  </w:style>
  <w:style w:type="paragraph" w:styleId="BlockText">
    <w:name w:val="Block Text"/>
    <w:basedOn w:val="Normal"/>
    <w:rsid w:val="000A5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CA3"/>
    <w:rPr>
      <w:sz w:val="16"/>
      <w:vertAlign w:val="superscript"/>
    </w:rPr>
  </w:style>
  <w:style w:type="character" w:customStyle="1" w:styleId="Symbols">
    <w:name w:val="Symbols"/>
    <w:basedOn w:val="DefaultParagraphFont"/>
    <w:rsid w:val="000A5CA3"/>
    <w:rPr>
      <w:rFonts w:ascii="Symbol" w:hAnsi="Symbol"/>
    </w:rPr>
  </w:style>
  <w:style w:type="character" w:customStyle="1" w:styleId="MenuOptions">
    <w:name w:val="Menu Options"/>
    <w:basedOn w:val="DefaultParagraphFont"/>
    <w:rsid w:val="000A5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CA3"/>
    <w:rPr>
      <w:b/>
    </w:rPr>
  </w:style>
  <w:style w:type="character" w:customStyle="1" w:styleId="Underlined">
    <w:name w:val="Underlined"/>
    <w:basedOn w:val="DefaultParagraphFont"/>
    <w:rsid w:val="000A5CA3"/>
    <w:rPr>
      <w:u w:val="single"/>
    </w:rPr>
  </w:style>
  <w:style w:type="paragraph" w:customStyle="1" w:styleId="TableBodyTextRight">
    <w:name w:val="Table Body Text Right"/>
    <w:basedOn w:val="TableBodyText"/>
    <w:rsid w:val="000A5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CA3"/>
    <w:rPr>
      <w:sz w:val="18"/>
    </w:rPr>
  </w:style>
  <w:style w:type="paragraph" w:customStyle="1" w:styleId="BodySmallRight">
    <w:name w:val="Body Small Right"/>
    <w:basedOn w:val="BodyTextRight"/>
    <w:rsid w:val="000A5CA3"/>
    <w:rPr>
      <w:sz w:val="18"/>
      <w:szCs w:val="18"/>
    </w:rPr>
  </w:style>
  <w:style w:type="paragraph" w:customStyle="1" w:styleId="MarginEdition">
    <w:name w:val="Margin Edition"/>
    <w:basedOn w:val="MarginNote"/>
    <w:rsid w:val="000A5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CA3"/>
    <w:rPr>
      <w:sz w:val="2"/>
      <w:szCs w:val="2"/>
    </w:rPr>
  </w:style>
  <w:style w:type="character" w:customStyle="1" w:styleId="Small">
    <w:name w:val="Small"/>
    <w:basedOn w:val="DefaultParagraphFont"/>
    <w:rsid w:val="000A5CA3"/>
    <w:rPr>
      <w:sz w:val="16"/>
    </w:rPr>
  </w:style>
  <w:style w:type="paragraph" w:customStyle="1" w:styleId="WideTable">
    <w:name w:val="Wide Table"/>
    <w:basedOn w:val="Normal"/>
    <w:rsid w:val="000A5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CA3"/>
  </w:style>
  <w:style w:type="paragraph" w:styleId="Quote">
    <w:name w:val="Quote"/>
    <w:basedOn w:val="Heading1"/>
    <w:link w:val="QuoteChar"/>
    <w:qFormat/>
    <w:rsid w:val="000A5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CA3"/>
    <w:pPr>
      <w:pageBreakBefore/>
    </w:pPr>
  </w:style>
  <w:style w:type="paragraph" w:customStyle="1" w:styleId="Border">
    <w:name w:val="Border"/>
    <w:basedOn w:val="Normal"/>
    <w:qFormat/>
    <w:rsid w:val="000A5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CA3"/>
    <w:rPr>
      <w:u w:val="single"/>
    </w:rPr>
  </w:style>
  <w:style w:type="character" w:customStyle="1" w:styleId="BoldandItalics">
    <w:name w:val="Bold and Italics"/>
    <w:qFormat/>
    <w:rsid w:val="000A5CA3"/>
    <w:rPr>
      <w:b/>
      <w:i/>
      <w:u w:val="none"/>
    </w:rPr>
  </w:style>
  <w:style w:type="paragraph" w:styleId="BalloonText">
    <w:name w:val="Balloon Text"/>
    <w:basedOn w:val="Normal"/>
    <w:link w:val="BalloonTextChar"/>
    <w:rsid w:val="000A5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CA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2143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AHCCHM302 Fumigate soil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2017-12-20T23:34:00Z</dcterms:created>
  <dcterms:modified xsi:type="dcterms:W3CDTF">2017-12-20T23:34:00Z</dcterms:modified>
</cp:coreProperties>
</file>