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3DF" w:rsidP="00283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AHCCHM201 Apply chemicals under supervision</w:t>
      </w:r>
      <w:r>
        <w:fldChar w:fldCharType="end"/>
      </w:r>
    </w:p>
    <w:p w:rsidR="002833DF" w:rsidP="002833DF">
      <w:pPr>
        <w:pStyle w:val="Version"/>
        <w:sectPr w:rsidSect="00A670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7051" w:rsidP="00A67051">
      <w:pPr>
        <w:pStyle w:val="SuperHeading"/>
      </w:pPr>
      <w:r w:rsidRPr="00A67051">
        <w:t>AHCCHM201 Apply chemicals under supervision</w:t>
      </w:r>
    </w:p>
    <w:p w:rsidR="00000000" w:rsidRPr="00A67051" w:rsidP="00A67051">
      <w:pPr>
        <w:pStyle w:val="Heading1"/>
      </w:pPr>
      <w:bookmarkStart w:id="1" w:name="O_988097"/>
      <w:bookmarkEnd w:id="1"/>
      <w:r w:rsidRPr="00A670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rPr>
                <w:rStyle w:val="SpecialBold"/>
              </w:rPr>
              <w:t>Comments</w:t>
            </w:r>
          </w:p>
        </w:tc>
      </w:tr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This version released with AHC Agriculture, Horticulture and Conservation and Land Management Training Package Version 3.0.</w:t>
            </w:r>
          </w:p>
        </w:tc>
      </w:tr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t>This version released with AHC Agriculture, Horticulture and Conservatio</w:t>
            </w:r>
            <w:r w:rsidRPr="00A67051">
              <w:t>n and Land Management Training Package Version 1.0.</w:t>
            </w:r>
          </w:p>
        </w:tc>
      </w:tr>
    </w:tbl>
    <w:p w:rsidR="00000000" w:rsidRPr="00A67051" w:rsidP="00A67051">
      <w:pPr>
        <w:pStyle w:val="BodyText"/>
      </w:pPr>
    </w:p>
    <w:p w:rsidR="00000000" w:rsidRPr="00A67051" w:rsidP="00A67051">
      <w:pPr>
        <w:pStyle w:val="AllowPageBreak"/>
      </w:pPr>
    </w:p>
    <w:p w:rsidR="00000000" w:rsidRPr="00A67051" w:rsidP="00A67051">
      <w:pPr>
        <w:pStyle w:val="Heading1"/>
      </w:pPr>
      <w:bookmarkStart w:id="2" w:name="O_988096"/>
      <w:bookmarkEnd w:id="2"/>
      <w:r w:rsidRPr="00A67051">
        <w:t>Application</w:t>
      </w:r>
    </w:p>
    <w:p w:rsidR="00000000" w:rsidRPr="00A67051" w:rsidP="002833DF">
      <w:pPr>
        <w:pStyle w:val="BodyText"/>
      </w:pPr>
      <w:r w:rsidRPr="00A67051">
        <w:t>This unit of competency describes the skills and knowledge required to handle, transport, and apply chemicals under supervision using workplace specified chemicals and appli</w:t>
      </w:r>
      <w:r w:rsidRPr="00A67051">
        <w:t>cation equipment.</w:t>
      </w:r>
    </w:p>
    <w:p w:rsidR="00000000" w:rsidRPr="00A67051" w:rsidP="002833DF">
      <w:pPr>
        <w:pStyle w:val="BodyText"/>
      </w:pPr>
      <w:r w:rsidRPr="00A67051">
        <w:t>The unit applies to individuals working in a broad range of job contexts who undertake defined routine activities under supervision. They exercise limited autonomy within established and well-known parameters, providing solutions to a lim</w:t>
      </w:r>
      <w:r w:rsidRPr="00A67051">
        <w:t>ited range of predictable problems.</w:t>
      </w:r>
    </w:p>
    <w:p w:rsidR="00000000" w:rsidRPr="00A67051" w:rsidP="002833DF">
      <w:pPr>
        <w:pStyle w:val="BodyText"/>
      </w:pPr>
      <w:r w:rsidRPr="00A67051">
        <w:t xml:space="preserve">State or territory licensing, legislative or certification requirements apply in some jurisdictions. </w:t>
      </w:r>
    </w:p>
    <w:p w:rsidR="00000000" w:rsidRPr="00A67051" w:rsidP="00A67051">
      <w:pPr>
        <w:pStyle w:val="Heading1"/>
      </w:pPr>
      <w:bookmarkStart w:id="3" w:name="O_988095"/>
      <w:bookmarkEnd w:id="3"/>
      <w:r w:rsidRPr="00A67051">
        <w:t>Pre-requisite Unit</w:t>
      </w:r>
    </w:p>
    <w:p w:rsidR="00000000" w:rsidRPr="00A67051" w:rsidP="002833DF">
      <w:pPr>
        <w:pStyle w:val="BodyText"/>
      </w:pPr>
      <w:r w:rsidRPr="00A67051">
        <w:t>Nil</w:t>
      </w:r>
    </w:p>
    <w:p w:rsidR="00000000" w:rsidRPr="00A67051" w:rsidP="00A67051">
      <w:pPr>
        <w:pStyle w:val="Heading1"/>
      </w:pPr>
      <w:bookmarkStart w:id="4" w:name="O_988094"/>
      <w:bookmarkEnd w:id="4"/>
      <w:r w:rsidRPr="00A67051">
        <w:t>Unit Sector</w:t>
      </w:r>
    </w:p>
    <w:p w:rsidR="00000000" w:rsidRPr="00A67051" w:rsidP="002833DF">
      <w:pPr>
        <w:pStyle w:val="BodyText"/>
      </w:pPr>
      <w:r w:rsidRPr="00A67051">
        <w:t>Chemicals (CHM)</w:t>
      </w:r>
    </w:p>
    <w:p w:rsidR="00000000" w:rsidRPr="00A67051" w:rsidP="00A67051">
      <w:pPr>
        <w:pStyle w:val="Heading1"/>
      </w:pPr>
      <w:bookmarkStart w:id="5" w:name="O_988093"/>
      <w:bookmarkEnd w:id="5"/>
      <w:r w:rsidRPr="00A67051">
        <w:t>Elements and Performance Criteria</w:t>
      </w:r>
    </w:p>
    <w:tbl>
      <w:tblPr>
        <w:tblW w:w="95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6885"/>
      </w:tblGrid>
      <w:tr w:rsidTr="002833DF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rPr>
                <w:rStyle w:val="SpecialBold"/>
              </w:rPr>
              <w:t>Elements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rPr>
                <w:rStyle w:val="SpecialBold"/>
              </w:rPr>
              <w:t>Performance Criteria</w:t>
            </w:r>
          </w:p>
        </w:tc>
      </w:tr>
      <w:tr w:rsidTr="002833DF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rPr>
                <w:rStyle w:val="Emphasis"/>
              </w:rPr>
              <w:t>Elements describe the essential outcomes.</w:t>
            </w:r>
          </w:p>
        </w:tc>
        <w:tc>
          <w:tcPr>
            <w:tcW w:w="688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33DF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1. Prepare to handle chemicals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t>1.1 Confirm the activ</w:t>
            </w:r>
            <w:r w:rsidRPr="00A67051">
              <w:t>ity related to chemical handling to be undertaken with supervisor</w:t>
            </w:r>
          </w:p>
          <w:p w:rsidR="00000000" w:rsidRPr="00A67051" w:rsidP="00A67051">
            <w:pPr>
              <w:pStyle w:val="BodyText"/>
            </w:pPr>
            <w:r w:rsidRPr="00A67051">
              <w:t>1.2 Identify and select tools and equipment required according to supervisor instructions</w:t>
            </w:r>
          </w:p>
          <w:p w:rsidR="00000000" w:rsidRPr="00A67051" w:rsidP="00A67051">
            <w:pPr>
              <w:pStyle w:val="BodyText"/>
            </w:pPr>
            <w:r w:rsidRPr="00A67051">
              <w:t xml:space="preserve">1.3 Identify health and safety hazards and </w:t>
            </w:r>
            <w:r w:rsidRPr="00A67051">
              <w:t>risks and apply controls according to supervisor instructions and workplace procedures</w:t>
            </w:r>
          </w:p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1.4 Select, ensure serviceability, fit and use personal protective equipment (PPE)</w:t>
            </w:r>
          </w:p>
        </w:tc>
      </w:tr>
      <w:tr w:rsidTr="002833DF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2. Check application equipment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t>2.1 Carry out pre-operational checks of application eq</w:t>
            </w:r>
            <w:r w:rsidRPr="00A67051">
              <w:t xml:space="preserve">uipment and identify and replace any damaged or worn components or report to supervisor </w:t>
            </w:r>
          </w:p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2.2 Prepare application equipment for use according to workplace practice and safe chemical handling processes</w:t>
            </w:r>
          </w:p>
        </w:tc>
      </w:tr>
      <w:tr w:rsidTr="002833DF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3. Handle and transport chemicals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t>3.1 Confirm safety pr</w:t>
            </w:r>
            <w:r w:rsidRPr="00A67051">
              <w:t>ecautions for the handling and transport of chemicals with supervisor</w:t>
            </w:r>
          </w:p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 xml:space="preserve">3.2 Handle and transport chemicals according to chemical label, safety data sheets and supervisor instructions </w:t>
            </w:r>
          </w:p>
        </w:tc>
      </w:tr>
      <w:tr w:rsidTr="002833DF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4. Prepare chemical for application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t>4.1 Interpret and apply chemical labe</w:t>
            </w:r>
            <w:r w:rsidRPr="00A67051">
              <w:t>l instructions according to safety data sheets for the chemical or substance being used</w:t>
            </w:r>
          </w:p>
          <w:p w:rsidR="00000000" w:rsidRPr="00A67051" w:rsidP="00A67051">
            <w:pPr>
              <w:pStyle w:val="BodyText"/>
            </w:pPr>
            <w:r w:rsidRPr="00A67051">
              <w:t xml:space="preserve">4.2 Select and use appropriate mixing equipment </w:t>
            </w:r>
          </w:p>
          <w:p w:rsidR="00000000" w:rsidRPr="00A67051" w:rsidP="00A67051">
            <w:pPr>
              <w:pStyle w:val="BodyText"/>
            </w:pPr>
            <w:r w:rsidRPr="00A67051">
              <w:t>4.3 Measure, mix and load application equipment with chemical according to application rates</w:t>
            </w:r>
          </w:p>
          <w:p w:rsidR="00000000" w:rsidRPr="00A67051" w:rsidP="00A67051">
            <w:pPr>
              <w:pStyle w:val="BodyText"/>
            </w:pPr>
            <w:r w:rsidRPr="00A67051">
              <w:t xml:space="preserve">4.4 Clear chemical spills </w:t>
            </w:r>
            <w:r w:rsidRPr="00A67051">
              <w:t>according to chemical label and  supervisor instructions</w:t>
            </w:r>
          </w:p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4.5 Check that output of application equipment is correct and in accordance with chemical application plan</w:t>
            </w:r>
          </w:p>
        </w:tc>
      </w:tr>
      <w:tr w:rsidTr="002833DF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5. Apply chemicals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t>5.1 Assess and record weather conditions and forecasts prior to and duri</w:t>
            </w:r>
            <w:r w:rsidRPr="00A67051">
              <w:t>ng application according to workplace requirements</w:t>
            </w:r>
          </w:p>
          <w:p w:rsidR="00000000" w:rsidRPr="00A67051" w:rsidP="00A67051">
            <w:pPr>
              <w:pStyle w:val="BodyText"/>
            </w:pPr>
            <w:r w:rsidRPr="00A67051">
              <w:t>5.2 Apply chemical safely according to chemical application plan, chemical label and supervisor instructions</w:t>
            </w:r>
          </w:p>
          <w:p w:rsidR="00000000" w:rsidRPr="00A67051" w:rsidP="00A67051">
            <w:pPr>
              <w:pStyle w:val="BodyText"/>
            </w:pPr>
            <w:r w:rsidRPr="00A67051">
              <w:t>5.3 Monitor conditions for application and take appropriate action when conditions are unsuitabl</w:t>
            </w:r>
            <w:r w:rsidRPr="00A67051">
              <w:t>e according to workplace procedures</w:t>
            </w:r>
          </w:p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5.4 Minimise risks to others, product integrity and the environment prior to and during application</w:t>
            </w:r>
          </w:p>
        </w:tc>
      </w:tr>
      <w:tr w:rsidTr="002833DF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6. Finalise work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t xml:space="preserve">6.1 Clean and store PPE and application equipment in accordance with manufacturers and health and safety in the workplace </w:t>
            </w:r>
            <w:r w:rsidRPr="00A67051">
              <w:t>requirements</w:t>
            </w:r>
          </w:p>
          <w:p w:rsidR="00000000" w:rsidRPr="00A67051" w:rsidP="00A67051">
            <w:pPr>
              <w:pStyle w:val="BodyText"/>
            </w:pPr>
            <w:r w:rsidRPr="00A67051">
              <w:t xml:space="preserve">6.2 Dispose of excess chemicals and clean containers in accordance with label instructions and regulatory requirements </w:t>
            </w:r>
          </w:p>
          <w:p w:rsidR="00000000" w:rsidRPr="00A67051" w:rsidP="00A67051">
            <w:pPr>
              <w:pStyle w:val="BodyText"/>
            </w:pPr>
            <w:r w:rsidRPr="00A67051">
              <w:t>6</w:t>
            </w:r>
            <w:r w:rsidRPr="00A67051">
              <w:t xml:space="preserve">.3 Complete incident reports according to workplace procedures </w:t>
            </w:r>
          </w:p>
          <w:p w:rsidR="00000000" w:rsidRPr="00A67051" w:rsidP="00A67051">
            <w:pPr>
              <w:pStyle w:val="BodyText"/>
            </w:pPr>
            <w:r w:rsidRPr="00A67051">
              <w:t>6.4 Complete chemical application records according to workplace procedures</w:t>
            </w:r>
          </w:p>
          <w:p w:rsidR="00000000" w:rsidRPr="00A67051" w:rsidP="00A67051">
            <w:pPr>
              <w:pStyle w:val="BodyText"/>
            </w:pPr>
            <w:r w:rsidRPr="00A67051">
              <w:t>6.5 Store unused chemical and products according to workplace procedures</w:t>
            </w:r>
          </w:p>
          <w:p w:rsidR="00000000" w:rsidRPr="00A67051" w:rsidP="00A67051">
            <w:pPr>
              <w:pStyle w:val="BodyText"/>
            </w:pPr>
            <w:r w:rsidRPr="00A67051">
              <w:t>6.6 Adhere to all re-entry requirements for</w:t>
            </w:r>
            <w:r w:rsidRPr="00A67051">
              <w:t xml:space="preserve"> treated areas</w:t>
            </w:r>
          </w:p>
        </w:tc>
      </w:tr>
    </w:tbl>
    <w:p w:rsidR="00000000" w:rsidRPr="00A67051" w:rsidP="00A67051">
      <w:pPr>
        <w:pStyle w:val="BodyText"/>
      </w:pPr>
    </w:p>
    <w:p w:rsidR="00000000" w:rsidRPr="00A67051" w:rsidP="00A67051">
      <w:pPr>
        <w:pStyle w:val="AllowPageBreak"/>
      </w:pPr>
    </w:p>
    <w:p w:rsidR="00000000" w:rsidRPr="00A67051" w:rsidP="00A67051">
      <w:pPr>
        <w:pStyle w:val="Heading1"/>
      </w:pPr>
      <w:bookmarkStart w:id="6" w:name="O_988092"/>
      <w:bookmarkEnd w:id="6"/>
      <w:r w:rsidRPr="00A67051">
        <w:t>Foundation Skills</w:t>
      </w:r>
    </w:p>
    <w:p w:rsidR="00000000" w:rsidRPr="002833DF" w:rsidP="002833DF">
      <w:pPr>
        <w:pStyle w:val="BodyText"/>
        <w:rPr>
          <w:i/>
        </w:rPr>
      </w:pPr>
      <w:r w:rsidRPr="002833D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rPr>
                <w:rStyle w:val="SpecialBold"/>
              </w:rPr>
              <w:t>Descri</w:t>
            </w:r>
            <w:r w:rsidRPr="00A67051">
              <w:rPr>
                <w:rStyle w:val="SpecialBold"/>
              </w:rPr>
              <w:t>ption</w:t>
            </w:r>
          </w:p>
        </w:tc>
      </w:tr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ListBullet"/>
              <w:rPr>
                <w:lang w:val="en-NZ"/>
              </w:rPr>
            </w:pPr>
            <w:r w:rsidRPr="00A67051">
              <w:t>Interpret instructions, chemical labels and safety documentation to identify relevant and key information to apply to mixing and application of chemicals</w:t>
            </w:r>
          </w:p>
        </w:tc>
      </w:tr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ListBullet"/>
              <w:rPr>
                <w:lang w:val="en-NZ"/>
              </w:rPr>
            </w:pPr>
            <w:r w:rsidRPr="00A67051">
              <w:t>Use clear language and correct concepts and terminology when reporting incidents and completing chemical application records</w:t>
            </w:r>
          </w:p>
        </w:tc>
      </w:tr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ListBullet"/>
              <w:rPr>
                <w:lang w:val="en-NZ"/>
              </w:rPr>
            </w:pPr>
            <w:r w:rsidRPr="00A67051">
              <w:t>Perform basic mathematical calculations when measuring and mixing chemicals and checking chemical application equipment</w:t>
            </w:r>
          </w:p>
        </w:tc>
      </w:tr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ListBullet"/>
              <w:rPr>
                <w:lang w:val="en-NZ"/>
              </w:rPr>
            </w:pPr>
            <w:r w:rsidRPr="00A67051">
              <w:t>Use clear language, concepts, tone and pace appropriate when confirming chemical application parameters with supervisor</w:t>
            </w:r>
          </w:p>
        </w:tc>
      </w:tr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ListBullet"/>
            </w:pPr>
            <w:r w:rsidRPr="00A67051">
              <w:t>Follow clearly defined instructions and sequencing, and monitors own progress for the task, see</w:t>
            </w:r>
            <w:r w:rsidRPr="00A67051">
              <w:t>ks assistance when necessary</w:t>
            </w:r>
          </w:p>
        </w:tc>
      </w:tr>
    </w:tbl>
    <w:p w:rsidR="00000000" w:rsidRPr="00A67051" w:rsidP="00A67051">
      <w:pPr>
        <w:pStyle w:val="BodyText"/>
      </w:pPr>
    </w:p>
    <w:p w:rsidR="00000000" w:rsidRPr="00A67051" w:rsidP="00A67051">
      <w:pPr>
        <w:pStyle w:val="AllowPageBreak"/>
      </w:pPr>
    </w:p>
    <w:p w:rsidR="00000000" w:rsidRPr="00A67051" w:rsidP="00A67051">
      <w:pPr>
        <w:pStyle w:val="Heading1"/>
      </w:pPr>
      <w:bookmarkStart w:id="7" w:name="O_988090"/>
      <w:bookmarkEnd w:id="7"/>
      <w:r w:rsidRPr="00A670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rPr>
                <w:rStyle w:val="SpecialBold"/>
              </w:rPr>
              <w:t>Equivalence status</w:t>
            </w:r>
          </w:p>
        </w:tc>
      </w:tr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 xml:space="preserve">AHCCHM201 Apply chemicals under supervision </w:t>
            </w:r>
            <w:r w:rsidRPr="00A67051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 xml:space="preserve">AHCCHM201 Apply chemicals under supervision </w:t>
            </w:r>
            <w:r w:rsidRPr="00A67051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t>Minor changes to Performance Criteria for clarity</w:t>
            </w:r>
          </w:p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t>Equivalent unit</w:t>
            </w:r>
          </w:p>
        </w:tc>
      </w:tr>
    </w:tbl>
    <w:p w:rsidR="00000000" w:rsidRPr="00A67051" w:rsidP="00A67051">
      <w:pPr>
        <w:pStyle w:val="BodyText"/>
      </w:pPr>
    </w:p>
    <w:p w:rsidR="00000000" w:rsidRPr="00A67051" w:rsidP="00A67051">
      <w:pPr>
        <w:pStyle w:val="AllowPageBreak"/>
      </w:pPr>
    </w:p>
    <w:p w:rsidR="00000000" w:rsidRPr="00A67051" w:rsidP="00A67051">
      <w:pPr>
        <w:pStyle w:val="Heading1"/>
      </w:pPr>
      <w:bookmarkStart w:id="8" w:name="O_988098"/>
      <w:bookmarkEnd w:id="8"/>
      <w:r w:rsidRPr="00A67051">
        <w:t>Links</w:t>
      </w:r>
    </w:p>
    <w:p w:rsidR="00000000" w:rsidRPr="00A67051" w:rsidP="002833DF">
      <w:pPr>
        <w:pStyle w:val="BodyText"/>
      </w:pPr>
      <w:r w:rsidRPr="00A67051">
        <w:t>Companion Volumes, including Implementation Guides, are av</w:t>
      </w:r>
      <w:r w:rsidRPr="00A67051">
        <w:t xml:space="preserve">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622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7051" w:rsidP="002833DF">
      <w:pPr>
        <w:pStyle w:val="BodyText"/>
        <w:sectPr w:rsidSect="00A670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051" w:rsidP="00A67051">
      <w:pPr>
        <w:pStyle w:val="SuperHeading"/>
      </w:pPr>
      <w:r w:rsidRPr="00A67051">
        <w:t>Assessment Requirements for AHCCHM201 Apply chemicals under supervision</w:t>
      </w:r>
    </w:p>
    <w:p w:rsidR="00000000" w:rsidRPr="00A67051" w:rsidP="00A67051">
      <w:pPr>
        <w:pStyle w:val="Heading1"/>
      </w:pPr>
      <w:bookmarkStart w:id="9" w:name="O_988088"/>
      <w:bookmarkEnd w:id="9"/>
      <w:r w:rsidRPr="00A670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rPr>
                <w:rStyle w:val="SpecialBold"/>
              </w:rPr>
              <w:t>Comments</w:t>
            </w:r>
          </w:p>
        </w:tc>
      </w:tr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This version released with AHC Agriculture, Horticulture and Conservation and Land Management Training Package Version 3.0.</w:t>
            </w:r>
          </w:p>
        </w:tc>
      </w:tr>
      <w:tr w:rsidTr="00A670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51">
            <w:pPr>
              <w:pStyle w:val="BodyText"/>
              <w:rPr>
                <w:lang w:val="en-NZ"/>
              </w:rPr>
            </w:pPr>
            <w:r w:rsidRPr="00A670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51" w:rsidP="00A67051">
            <w:pPr>
              <w:pStyle w:val="BodyText"/>
            </w:pPr>
            <w:r w:rsidRPr="00A67051">
              <w:t>This version released with AHC Agriculture, Horticulture and Conservation and Land Management Training Package Version 1.0.</w:t>
            </w:r>
          </w:p>
        </w:tc>
      </w:tr>
    </w:tbl>
    <w:p w:rsidR="00000000" w:rsidRPr="00A67051" w:rsidP="00A67051">
      <w:pPr>
        <w:pStyle w:val="BodyText"/>
      </w:pPr>
    </w:p>
    <w:p w:rsidR="00000000" w:rsidRPr="00A67051" w:rsidP="00A67051">
      <w:pPr>
        <w:pStyle w:val="AllowPageBreak"/>
      </w:pPr>
    </w:p>
    <w:p w:rsidR="00000000" w:rsidRPr="00A67051" w:rsidP="00A67051">
      <w:pPr>
        <w:pStyle w:val="Heading1"/>
      </w:pPr>
      <w:bookmarkStart w:id="10" w:name="O_988087"/>
      <w:bookmarkEnd w:id="10"/>
      <w:r w:rsidRPr="00A67051">
        <w:t>Performance Evidence</w:t>
      </w:r>
    </w:p>
    <w:p w:rsidR="00000000" w:rsidRPr="00A67051" w:rsidP="002833DF">
      <w:pPr>
        <w:pStyle w:val="BodyText"/>
      </w:pPr>
      <w:r w:rsidRPr="00A67051">
        <w:t>An individual demonstrating competency must satisfy all of the elements and performance crit</w:t>
      </w:r>
      <w:r w:rsidRPr="00A67051">
        <w:t>eria in this unit. There must be evidence that the individual has on at least one occasion demonstrated that chemicals have been applied under supervision, ensuring they have:</w:t>
      </w:r>
    </w:p>
    <w:p w:rsidR="00000000" w:rsidRPr="00A67051" w:rsidP="00A67051">
      <w:pPr>
        <w:pStyle w:val="ListBullet"/>
      </w:pPr>
      <w:r w:rsidRPr="00A67051">
        <w:t>identified hazards and risks and adopted safe work practices and used appropria</w:t>
      </w:r>
      <w:r w:rsidRPr="00A67051">
        <w:t>te personal protective equipment (PPE) according to supervisors</w:t>
      </w:r>
      <w:r>
        <w:t>’</w:t>
      </w:r>
      <w:r w:rsidRPr="00A67051">
        <w:t xml:space="preserve"> instructions</w:t>
      </w:r>
    </w:p>
    <w:p w:rsidR="00000000" w:rsidRPr="00A67051" w:rsidP="00A67051">
      <w:pPr>
        <w:pStyle w:val="ListBullet"/>
      </w:pPr>
      <w:r w:rsidRPr="00A67051">
        <w:t xml:space="preserve">confirmed activity with supervisor and identified and selected tools and equipment necessary for the application of chemical treatment </w:t>
      </w:r>
    </w:p>
    <w:p w:rsidR="00000000" w:rsidRPr="00A67051" w:rsidP="00A67051">
      <w:pPr>
        <w:pStyle w:val="ListBullet"/>
      </w:pPr>
      <w:r w:rsidRPr="00A67051">
        <w:t>carried out pre-operational checks of application equipment and made it ready for operation</w:t>
      </w:r>
    </w:p>
    <w:p w:rsidR="00000000" w:rsidRPr="00A67051" w:rsidP="00A67051">
      <w:pPr>
        <w:pStyle w:val="ListBullet"/>
      </w:pPr>
      <w:r w:rsidRPr="00A67051">
        <w:t>handled and transported chemicals to be used according to chemical labels and supervisors</w:t>
      </w:r>
      <w:r>
        <w:t>’</w:t>
      </w:r>
      <w:r w:rsidRPr="00A67051">
        <w:t xml:space="preserve"> instructions</w:t>
      </w:r>
    </w:p>
    <w:p w:rsidR="00000000" w:rsidRPr="00A67051" w:rsidP="00A67051">
      <w:pPr>
        <w:pStyle w:val="ListBullet"/>
      </w:pPr>
      <w:r w:rsidRPr="00A67051">
        <w:t>followed directions on chemical labels and relevant safety d</w:t>
      </w:r>
      <w:r w:rsidRPr="00A67051">
        <w:t>ata sheets to safely mix and prepare chemicals</w:t>
      </w:r>
    </w:p>
    <w:p w:rsidR="00000000" w:rsidRPr="00A67051" w:rsidP="00A67051">
      <w:pPr>
        <w:pStyle w:val="ListBullet"/>
      </w:pPr>
      <w:r w:rsidRPr="00A67051">
        <w:t>selected appropriate measuring equipment and measured, mixed and loaded application equipment with chemicals safely and correctly</w:t>
      </w:r>
    </w:p>
    <w:p w:rsidR="00000000" w:rsidRPr="00A67051" w:rsidP="00A67051">
      <w:pPr>
        <w:pStyle w:val="ListBullet"/>
      </w:pPr>
      <w:r w:rsidRPr="00A67051">
        <w:t>ensured chemical spills were cleared according to chemical label instruction an</w:t>
      </w:r>
      <w:r w:rsidRPr="00A67051">
        <w:t>d supervisor instructions</w:t>
      </w:r>
    </w:p>
    <w:p w:rsidR="00000000" w:rsidRPr="00A67051" w:rsidP="00A67051">
      <w:pPr>
        <w:pStyle w:val="ListBullet"/>
      </w:pPr>
      <w:r w:rsidRPr="00A67051">
        <w:t>checked the application equipment for output against plan and applied chemical safely complying with weather conditions</w:t>
      </w:r>
    </w:p>
    <w:p w:rsidR="00000000" w:rsidRPr="00A67051" w:rsidP="00A67051">
      <w:pPr>
        <w:pStyle w:val="ListBullet"/>
      </w:pPr>
      <w:r w:rsidRPr="00A67051">
        <w:t>monitored and recorded weather and applied chemical appropriate to prevailing conditions</w:t>
      </w:r>
    </w:p>
    <w:p w:rsidR="00000000" w:rsidRPr="00A67051" w:rsidP="00A67051">
      <w:pPr>
        <w:pStyle w:val="ListBullet"/>
      </w:pPr>
      <w:r w:rsidRPr="00A67051">
        <w:t xml:space="preserve">maintained a healthy </w:t>
      </w:r>
      <w:r w:rsidRPr="00A67051">
        <w:t>and safe condition for the environment and others while applying and following chemical application</w:t>
      </w:r>
    </w:p>
    <w:p w:rsidR="00000000" w:rsidRPr="00A67051" w:rsidP="00A67051">
      <w:pPr>
        <w:pStyle w:val="ListBullet"/>
      </w:pPr>
      <w:r w:rsidRPr="00A67051">
        <w:t>cleaned application equipment and PPE and disposed of waste according to equipment manufacturer instructions, chemical label and supervisor instructions</w:t>
      </w:r>
    </w:p>
    <w:p w:rsidR="00000000" w:rsidRPr="00A67051" w:rsidP="00A67051">
      <w:pPr>
        <w:pStyle w:val="ListBullet"/>
      </w:pPr>
      <w:r w:rsidRPr="00A67051">
        <w:t>com</w:t>
      </w:r>
      <w:r w:rsidRPr="00A67051">
        <w:t>plied with equipment manufacturer instructions, chemical label and supervisor instructions</w:t>
      </w:r>
    </w:p>
    <w:p w:rsidR="00000000" w:rsidRPr="00A67051" w:rsidP="00A67051">
      <w:pPr>
        <w:pStyle w:val="ListBullet"/>
      </w:pPr>
      <w:r w:rsidRPr="00A67051">
        <w:t>maintained chemical application records and incident reports according to workplace procedures</w:t>
      </w:r>
    </w:p>
    <w:p w:rsidR="00000000" w:rsidRPr="00A67051" w:rsidP="00A67051">
      <w:pPr>
        <w:pStyle w:val="ListBullet"/>
      </w:pPr>
      <w:r w:rsidRPr="00A67051">
        <w:t>stored protection equipment, application equipment and unused chemical</w:t>
      </w:r>
      <w:r w:rsidRPr="00A67051">
        <w:t>s according to workplace procedures.</w:t>
      </w:r>
    </w:p>
    <w:p w:rsidR="00000000" w:rsidRPr="00A67051" w:rsidP="00A67051">
      <w:pPr>
        <w:pStyle w:val="AllowPageBreak"/>
      </w:pPr>
    </w:p>
    <w:p w:rsidR="00000000" w:rsidRPr="00A67051" w:rsidP="00A67051">
      <w:pPr>
        <w:pStyle w:val="Heading1"/>
      </w:pPr>
      <w:bookmarkStart w:id="11" w:name="O_988086"/>
      <w:bookmarkEnd w:id="11"/>
      <w:r w:rsidRPr="00A67051">
        <w:t>Knowledge Evidence</w:t>
      </w:r>
    </w:p>
    <w:p w:rsidR="00000000" w:rsidRPr="00A67051" w:rsidP="002833DF">
      <w:pPr>
        <w:pStyle w:val="BodyText"/>
      </w:pPr>
      <w:r w:rsidRPr="00A67051">
        <w:t>An individual must be able to demonstrate the knowledge required to perform the tasks outlined in the elements and performance criteria of this unit. This includes knowledge of:</w:t>
      </w:r>
    </w:p>
    <w:p w:rsidR="00000000" w:rsidRPr="00A67051" w:rsidP="00A67051">
      <w:pPr>
        <w:pStyle w:val="ListBullet"/>
      </w:pPr>
      <w:r w:rsidRPr="00A67051">
        <w:t>vari</w:t>
      </w:r>
      <w:r w:rsidRPr="00A67051">
        <w:t>ous handling and transport techniques and requirements for chemicals</w:t>
      </w:r>
    </w:p>
    <w:p w:rsidR="00000000" w:rsidRPr="00A67051" w:rsidP="00A67051">
      <w:pPr>
        <w:pStyle w:val="ListBullet"/>
      </w:pPr>
      <w:r w:rsidRPr="00A67051">
        <w:t>structure and content of chemical labels and safety data sheets and their use and purpose for safe chemical application</w:t>
      </w:r>
    </w:p>
    <w:p w:rsidR="00000000" w:rsidRPr="00A67051" w:rsidP="00A67051">
      <w:pPr>
        <w:pStyle w:val="ListBullet"/>
      </w:pPr>
      <w:r w:rsidRPr="00A67051">
        <w:t>principles and methods of measuring, mixing and applying chemicals</w:t>
      </w:r>
    </w:p>
    <w:p w:rsidR="00000000" w:rsidRPr="00A67051" w:rsidP="00A67051">
      <w:pPr>
        <w:pStyle w:val="ListBullet"/>
      </w:pPr>
      <w:r w:rsidRPr="00A67051">
        <w:t>features and functions of a range of application equipment relevant to the workplace their operations, and maintenance requirements</w:t>
      </w:r>
    </w:p>
    <w:p w:rsidR="00000000" w:rsidRPr="00A67051" w:rsidP="00A67051">
      <w:pPr>
        <w:pStyle w:val="ListBullet"/>
      </w:pPr>
      <w:r w:rsidRPr="00A67051">
        <w:t>risk factors to be taken into account for human and animal health, spillage and environmental impact relevant to chemical us</w:t>
      </w:r>
      <w:r w:rsidRPr="00A67051">
        <w:t>e before, during and following chemical application</w:t>
      </w:r>
    </w:p>
    <w:p w:rsidR="00000000" w:rsidRPr="00A67051" w:rsidP="00A67051">
      <w:pPr>
        <w:pStyle w:val="ListBullet"/>
      </w:pPr>
      <w:r w:rsidRPr="00A67051">
        <w:t>basic chemical groupings and types used in the workplace, including:</w:t>
      </w:r>
    </w:p>
    <w:p w:rsidR="00000000" w:rsidRPr="00A67051" w:rsidP="00A67051">
      <w:pPr>
        <w:pStyle w:val="ListBullet2"/>
      </w:pPr>
      <w:r w:rsidRPr="00A67051">
        <w:t>the of mode of action</w:t>
      </w:r>
    </w:p>
    <w:p w:rsidR="00000000" w:rsidRPr="00A67051" w:rsidP="00A67051">
      <w:pPr>
        <w:pStyle w:val="ListBullet2"/>
      </w:pPr>
      <w:r w:rsidRPr="00A67051">
        <w:t xml:space="preserve">the impact on chemical safety </w:t>
      </w:r>
    </w:p>
    <w:p w:rsidR="00000000" w:rsidRPr="00A67051" w:rsidP="00A67051">
      <w:pPr>
        <w:pStyle w:val="ListBullet2"/>
      </w:pPr>
      <w:r w:rsidRPr="00A67051">
        <w:t>application methods</w:t>
      </w:r>
    </w:p>
    <w:p w:rsidR="00000000" w:rsidRPr="00A67051" w:rsidP="00A67051">
      <w:pPr>
        <w:pStyle w:val="ListBullet"/>
      </w:pPr>
      <w:r w:rsidRPr="00A67051">
        <w:t>paths of entry of poisons into the body and the methods of limiting exposure through practices and personal protective clothing</w:t>
      </w:r>
    </w:p>
    <w:p w:rsidR="00000000" w:rsidRPr="00A67051" w:rsidP="00A67051">
      <w:pPr>
        <w:pStyle w:val="ListBullet"/>
      </w:pPr>
      <w:r w:rsidRPr="00A67051">
        <w:t>maintenance practices for chemical application related equipment and PPE and disposal procedures for chemical contaminants and c</w:t>
      </w:r>
      <w:r w:rsidRPr="00A67051">
        <w:t>ontainers</w:t>
      </w:r>
    </w:p>
    <w:p w:rsidR="00000000" w:rsidRPr="00A67051" w:rsidP="00A67051">
      <w:pPr>
        <w:pStyle w:val="ListBullet"/>
      </w:pPr>
      <w:r w:rsidRPr="00A67051">
        <w:t>assessing weather conditions and the impact on safe application of chemicals</w:t>
      </w:r>
    </w:p>
    <w:p w:rsidR="00000000" w:rsidRPr="00A67051" w:rsidP="00A67051">
      <w:pPr>
        <w:pStyle w:val="ListBullet"/>
      </w:pPr>
      <w:r w:rsidRPr="00A67051">
        <w:t>components of a workplace chemical application plan</w:t>
      </w:r>
    </w:p>
    <w:p w:rsidR="00000000" w:rsidRPr="00A67051" w:rsidP="00A67051">
      <w:pPr>
        <w:pStyle w:val="ListBullet"/>
      </w:pPr>
      <w:r w:rsidRPr="00A67051">
        <w:t>chemical related records and reports and their purpose.</w:t>
      </w:r>
    </w:p>
    <w:p w:rsidR="00000000" w:rsidRPr="00A67051" w:rsidP="00A67051">
      <w:pPr>
        <w:pStyle w:val="AllowPageBreak"/>
      </w:pPr>
    </w:p>
    <w:p w:rsidR="00000000" w:rsidRPr="00A67051" w:rsidP="00A67051">
      <w:pPr>
        <w:pStyle w:val="Heading1"/>
      </w:pPr>
      <w:bookmarkStart w:id="12" w:name="O_988085"/>
      <w:bookmarkEnd w:id="12"/>
      <w:r w:rsidRPr="00A67051">
        <w:t>Assessment Conditions</w:t>
      </w:r>
    </w:p>
    <w:p w:rsidR="00000000" w:rsidRPr="00A67051" w:rsidP="002833DF">
      <w:pPr>
        <w:pStyle w:val="BodyText"/>
      </w:pPr>
      <w:r w:rsidRPr="00A67051">
        <w:t>Assessment of skills m</w:t>
      </w:r>
      <w:r w:rsidRPr="00A67051">
        <w:t xml:space="preserve">ust take place under the following conditions: </w:t>
      </w:r>
    </w:p>
    <w:p w:rsidR="00000000" w:rsidRPr="00A67051" w:rsidP="00A67051">
      <w:pPr>
        <w:pStyle w:val="ListBullet"/>
      </w:pPr>
      <w:r w:rsidRPr="00A67051">
        <w:t>physical conditions:</w:t>
      </w:r>
    </w:p>
    <w:p w:rsidR="00000000" w:rsidRPr="00A67051" w:rsidP="00A67051">
      <w:pPr>
        <w:pStyle w:val="ListBullet2"/>
      </w:pPr>
      <w:r w:rsidRPr="00A67051">
        <w:t>skills must be demonstrated in a typical workplace environment or an environment that accurately represents workplace conditions</w:t>
      </w:r>
    </w:p>
    <w:p w:rsidR="00000000" w:rsidRPr="00A67051" w:rsidP="00A67051">
      <w:pPr>
        <w:pStyle w:val="ListBullet2"/>
      </w:pPr>
      <w:r w:rsidRPr="00A67051">
        <w:t>access to chemical store</w:t>
      </w:r>
    </w:p>
    <w:p w:rsidR="00000000" w:rsidRPr="00A67051" w:rsidP="00A67051">
      <w:pPr>
        <w:pStyle w:val="ListBullet"/>
      </w:pPr>
      <w:r w:rsidRPr="00A67051">
        <w:t>resources, equipment and materials:</w:t>
      </w:r>
    </w:p>
    <w:p w:rsidR="00000000" w:rsidRPr="00A67051" w:rsidP="00A67051">
      <w:pPr>
        <w:pStyle w:val="ListBullet2"/>
      </w:pPr>
      <w:r w:rsidRPr="00A67051">
        <w:t>common chemicals</w:t>
      </w:r>
    </w:p>
    <w:p w:rsidR="00000000" w:rsidRPr="00A67051" w:rsidP="00A67051">
      <w:pPr>
        <w:pStyle w:val="ListBullet2"/>
      </w:pPr>
      <w:r w:rsidRPr="00A67051">
        <w:t>PPE</w:t>
      </w:r>
    </w:p>
    <w:p w:rsidR="00000000" w:rsidRPr="00A67051" w:rsidP="00A67051">
      <w:pPr>
        <w:pStyle w:val="ListBullet2"/>
      </w:pPr>
      <w:r w:rsidRPr="00A67051">
        <w:t>chemical application equipment</w:t>
      </w:r>
    </w:p>
    <w:p w:rsidR="00000000" w:rsidRPr="00A67051" w:rsidP="00A67051">
      <w:pPr>
        <w:pStyle w:val="ListBullet2"/>
      </w:pPr>
      <w:r w:rsidRPr="00A67051">
        <w:t>chemical measuring and mixing equipment</w:t>
      </w:r>
    </w:p>
    <w:p w:rsidR="00000000" w:rsidRPr="00A67051" w:rsidP="00A67051">
      <w:pPr>
        <w:pStyle w:val="ListBullet"/>
      </w:pPr>
      <w:r w:rsidRPr="00A67051">
        <w:t>specifications:</w:t>
      </w:r>
    </w:p>
    <w:p w:rsidR="00000000" w:rsidRPr="00A67051" w:rsidP="00A67051">
      <w:pPr>
        <w:pStyle w:val="ListBullet2"/>
      </w:pPr>
      <w:r w:rsidRPr="00A67051">
        <w:t>workplace documents, including work instructions and procedures</w:t>
      </w:r>
    </w:p>
    <w:p w:rsidR="00000000" w:rsidRPr="00A67051" w:rsidP="00A67051">
      <w:pPr>
        <w:pStyle w:val="ListBullet2"/>
      </w:pPr>
      <w:r w:rsidRPr="00A67051">
        <w:t>chemical labels and safety data sheets</w:t>
      </w:r>
    </w:p>
    <w:p w:rsidR="00000000" w:rsidRPr="00A67051" w:rsidP="00A67051">
      <w:pPr>
        <w:pStyle w:val="ListBullet2"/>
      </w:pPr>
      <w:r w:rsidRPr="00A67051">
        <w:t>chemic</w:t>
      </w:r>
      <w:r w:rsidRPr="00A67051">
        <w:t>al application plan and relevant chemical application rates</w:t>
      </w:r>
    </w:p>
    <w:p w:rsidR="00000000" w:rsidRPr="00A67051" w:rsidP="00A67051">
      <w:pPr>
        <w:pStyle w:val="ListBullet2"/>
      </w:pPr>
      <w:r w:rsidRPr="00A67051">
        <w:t>manufacturers</w:t>
      </w:r>
      <w:r>
        <w:t>’</w:t>
      </w:r>
      <w:r w:rsidRPr="00A67051">
        <w:t xml:space="preserve"> operation and maintenance instructions for chemical measuring and application equipment</w:t>
      </w:r>
    </w:p>
    <w:p w:rsidR="00000000" w:rsidRPr="00A67051" w:rsidP="00A67051">
      <w:pPr>
        <w:pStyle w:val="ListBullet"/>
      </w:pPr>
      <w:r w:rsidRPr="00A67051">
        <w:t>relationships:</w:t>
      </w:r>
    </w:p>
    <w:p w:rsidR="00000000" w:rsidRPr="00A67051" w:rsidP="00A67051">
      <w:pPr>
        <w:pStyle w:val="ListBullet2"/>
      </w:pPr>
      <w:r w:rsidRPr="00A67051">
        <w:t>supervisor.</w:t>
      </w:r>
    </w:p>
    <w:p w:rsidR="00000000" w:rsidRPr="00A67051" w:rsidP="00A67051">
      <w:pPr>
        <w:pStyle w:val="BodyText"/>
      </w:pPr>
    </w:p>
    <w:p w:rsidR="00000000" w:rsidRPr="00A67051" w:rsidP="002833DF">
      <w:pPr>
        <w:pStyle w:val="BodyText"/>
      </w:pPr>
      <w:r w:rsidRPr="00A67051">
        <w:t>Assessors of this unit must satisfy the requirements for assessors in applicable vocational education and training legislation, frameworks and/or standards.</w:t>
      </w:r>
    </w:p>
    <w:p w:rsidR="00000000" w:rsidRPr="00A67051" w:rsidP="00A67051">
      <w:pPr>
        <w:pStyle w:val="Heading1"/>
      </w:pPr>
      <w:bookmarkStart w:id="13" w:name="O_988099"/>
      <w:bookmarkEnd w:id="13"/>
      <w:r w:rsidRPr="00A67051">
        <w:t>Links</w:t>
      </w:r>
    </w:p>
    <w:p w:rsidR="00000000" w:rsidRPr="00A67051" w:rsidP="002833DF">
      <w:pPr>
        <w:pStyle w:val="BodyText"/>
      </w:pPr>
      <w:r w:rsidRPr="00A67051">
        <w:t xml:space="preserve">Companion Volumes, including Implementation Guides, are available at VETNet </w:t>
      </w:r>
      <w:r w:rsidRPr="00A67051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622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7051" w:rsidP="00A67051"/>
    <w:sectPr w:rsidSect="00A670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51" w:rsidRPr="002833DF" w:rsidP="00283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DF" w:rsidP="00A670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33DF" w:rsidP="00A670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33DF" w:rsidP="00A670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51" w:rsidP="00A670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33DF">
      <w:t>Approved</w:t>
    </w:r>
    <w:r w:rsidR="002833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33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33DF">
      <w:rPr>
        <w:noProof/>
      </w:rPr>
      <w:t>5</w:t>
    </w:r>
    <w:r>
      <w:rPr>
        <w:noProof/>
      </w:rPr>
      <w:fldChar w:fldCharType="end"/>
    </w:r>
  </w:p>
  <w:p w:rsidR="00A67051" w:rsidP="00A670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33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33DF">
      <w:t>Skills Insight</w:t>
    </w:r>
    <w:r w:rsidR="002833DF">
      <w:fldChar w:fldCharType="end"/>
    </w:r>
  </w:p>
  <w:p w:rsidR="00A67051" w:rsidP="00A670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051" w:rsidRPr="002833DF" w:rsidP="00283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DF" w:rsidRPr="002D2AF8" w:rsidP="00A670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AHCCHM201 Apply chemicals under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33DF" w:rsidP="00A670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51" w:rsidRPr="002D2AF8" w:rsidP="00A670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33DF">
      <w:t>AHCCHM201 Apply chemicals under supervision</w:t>
    </w:r>
    <w:r w:rsidR="002833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33DF">
      <w:rPr>
        <w:noProof/>
      </w:rPr>
      <w:t>2 March 2025</w:t>
    </w:r>
    <w:r>
      <w:fldChar w:fldCharType="end"/>
    </w:r>
  </w:p>
  <w:p w:rsidR="00A67051" w:rsidP="00A670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E8F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428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22C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0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0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0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0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0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0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0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0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0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0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051"/>
  </w:style>
  <w:style w:type="character" w:customStyle="1" w:styleId="Heading1Char">
    <w:name w:val="Heading 1 Char"/>
    <w:basedOn w:val="DefaultParagraphFont"/>
    <w:link w:val="Heading1"/>
    <w:rsid w:val="00A670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0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0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0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051"/>
    <w:rPr>
      <w:b/>
      <w:spacing w:val="0"/>
    </w:rPr>
  </w:style>
  <w:style w:type="paragraph" w:styleId="ListBullet2">
    <w:name w:val="List Bullet 2"/>
    <w:basedOn w:val="List2"/>
    <w:rsid w:val="00A670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7051"/>
    <w:rPr>
      <w:i/>
    </w:rPr>
  </w:style>
  <w:style w:type="paragraph" w:customStyle="1" w:styleId="SuperHeading">
    <w:name w:val="SuperHeading"/>
    <w:basedOn w:val="Normal"/>
    <w:rsid w:val="00A670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0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0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0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0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0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0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0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0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0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0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0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0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0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0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0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0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0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0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0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0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0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0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0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0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0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0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0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0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0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70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0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0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051"/>
  </w:style>
  <w:style w:type="paragraph" w:styleId="TableofFigures">
    <w:name w:val="table of figures"/>
    <w:basedOn w:val="Normal"/>
    <w:next w:val="Normal"/>
    <w:semiHidden/>
    <w:rsid w:val="00A670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0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051"/>
    <w:rPr>
      <w:rFonts w:ascii="Wingdings" w:hAnsi="Wingdings"/>
    </w:rPr>
  </w:style>
  <w:style w:type="paragraph" w:customStyle="1" w:styleId="TableHeading">
    <w:name w:val="Table Heading"/>
    <w:basedOn w:val="HeadingBase"/>
    <w:rsid w:val="00A670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051"/>
    <w:rPr>
      <w:color w:val="0033CC"/>
      <w:u w:val="none"/>
    </w:rPr>
  </w:style>
  <w:style w:type="paragraph" w:customStyle="1" w:styleId="BodyTextRight">
    <w:name w:val="Body Text Right"/>
    <w:basedOn w:val="BodyText"/>
    <w:rsid w:val="00A670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0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0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0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0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0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051"/>
    <w:rPr>
      <w:sz w:val="32"/>
    </w:rPr>
  </w:style>
  <w:style w:type="paragraph" w:customStyle="1" w:styleId="HeadingProcedure">
    <w:name w:val="Heading Procedure"/>
    <w:basedOn w:val="HeadingBase"/>
    <w:next w:val="Normal"/>
    <w:rsid w:val="00A670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051"/>
    <w:pPr>
      <w:spacing w:before="60" w:after="60"/>
    </w:pPr>
  </w:style>
  <w:style w:type="paragraph" w:styleId="ListContinue">
    <w:name w:val="List Continue"/>
    <w:basedOn w:val="List"/>
    <w:rsid w:val="00A67051"/>
    <w:pPr>
      <w:ind w:firstLine="0"/>
    </w:pPr>
  </w:style>
  <w:style w:type="paragraph" w:customStyle="1" w:styleId="ListNote">
    <w:name w:val="List Note"/>
    <w:basedOn w:val="List"/>
    <w:rsid w:val="00A670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0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0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051"/>
    <w:rPr>
      <w:rFonts w:ascii="Courier New" w:hAnsi="Courier New"/>
    </w:rPr>
  </w:style>
  <w:style w:type="paragraph" w:customStyle="1" w:styleId="NoteBullet">
    <w:name w:val="Note Bullet"/>
    <w:basedOn w:val="Note"/>
    <w:rsid w:val="00A670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0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0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0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0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0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0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051"/>
    <w:rPr>
      <w:b/>
      <w:smallCaps/>
    </w:rPr>
  </w:style>
  <w:style w:type="paragraph" w:customStyle="1" w:styleId="TableListNumber">
    <w:name w:val="Table List Number"/>
    <w:basedOn w:val="ListNumber"/>
    <w:rsid w:val="00A670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0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051"/>
    <w:pPr>
      <w:numPr>
        <w:numId w:val="9"/>
      </w:numPr>
    </w:pPr>
  </w:style>
  <w:style w:type="paragraph" w:customStyle="1" w:styleId="ListAlpha2">
    <w:name w:val="List Alpha 2"/>
    <w:basedOn w:val="List2"/>
    <w:rsid w:val="00A67051"/>
    <w:pPr>
      <w:numPr>
        <w:numId w:val="8"/>
      </w:numPr>
    </w:pPr>
  </w:style>
  <w:style w:type="paragraph" w:styleId="List2">
    <w:name w:val="List 2"/>
    <w:basedOn w:val="BodyText"/>
    <w:rsid w:val="00A670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0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0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0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0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0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051"/>
    <w:pPr>
      <w:numPr>
        <w:numId w:val="4"/>
      </w:numPr>
    </w:pPr>
  </w:style>
  <w:style w:type="paragraph" w:styleId="ListContinue2">
    <w:name w:val="List Continue 2"/>
    <w:basedOn w:val="List2"/>
    <w:rsid w:val="00A67051"/>
    <w:pPr>
      <w:ind w:firstLine="0"/>
    </w:pPr>
  </w:style>
  <w:style w:type="paragraph" w:styleId="ListContinue3">
    <w:name w:val="List Continue 3"/>
    <w:basedOn w:val="List3"/>
    <w:rsid w:val="00A67051"/>
    <w:pPr>
      <w:ind w:left="1021" w:firstLine="0"/>
    </w:pPr>
  </w:style>
  <w:style w:type="paragraph" w:styleId="ListContinue4">
    <w:name w:val="List Continue 4"/>
    <w:basedOn w:val="List4"/>
    <w:rsid w:val="00A67051"/>
    <w:pPr>
      <w:ind w:firstLine="0"/>
    </w:pPr>
  </w:style>
  <w:style w:type="paragraph" w:styleId="ListContinue5">
    <w:name w:val="List Continue 5"/>
    <w:basedOn w:val="List5"/>
    <w:rsid w:val="00A67051"/>
    <w:pPr>
      <w:ind w:firstLine="0"/>
    </w:pPr>
  </w:style>
  <w:style w:type="paragraph" w:styleId="ListNumber3">
    <w:name w:val="List Number 3"/>
    <w:basedOn w:val="List3"/>
    <w:rsid w:val="00A67051"/>
    <w:pPr>
      <w:numPr>
        <w:numId w:val="5"/>
      </w:numPr>
    </w:pPr>
  </w:style>
  <w:style w:type="paragraph" w:styleId="ListNumber4">
    <w:name w:val="List Number 4"/>
    <w:basedOn w:val="List4"/>
    <w:rsid w:val="00A67051"/>
    <w:pPr>
      <w:numPr>
        <w:numId w:val="6"/>
      </w:numPr>
    </w:pPr>
  </w:style>
  <w:style w:type="paragraph" w:styleId="ListNumber5">
    <w:name w:val="List Number 5"/>
    <w:basedOn w:val="List5"/>
    <w:rsid w:val="00A67051"/>
    <w:pPr>
      <w:numPr>
        <w:numId w:val="7"/>
      </w:numPr>
    </w:pPr>
  </w:style>
  <w:style w:type="paragraph" w:styleId="BlockText">
    <w:name w:val="Block Text"/>
    <w:basedOn w:val="Normal"/>
    <w:rsid w:val="00A670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0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051"/>
    <w:rPr>
      <w:sz w:val="16"/>
      <w:vertAlign w:val="superscript"/>
    </w:rPr>
  </w:style>
  <w:style w:type="character" w:customStyle="1" w:styleId="Symbols">
    <w:name w:val="Symbols"/>
    <w:basedOn w:val="DefaultParagraphFont"/>
    <w:rsid w:val="00A67051"/>
    <w:rPr>
      <w:rFonts w:ascii="Symbol" w:hAnsi="Symbol"/>
    </w:rPr>
  </w:style>
  <w:style w:type="character" w:customStyle="1" w:styleId="MenuOptions">
    <w:name w:val="Menu Options"/>
    <w:basedOn w:val="DefaultParagraphFont"/>
    <w:rsid w:val="00A670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051"/>
    <w:rPr>
      <w:b/>
    </w:rPr>
  </w:style>
  <w:style w:type="character" w:customStyle="1" w:styleId="Underlined">
    <w:name w:val="Underlined"/>
    <w:basedOn w:val="DefaultParagraphFont"/>
    <w:rsid w:val="00A67051"/>
    <w:rPr>
      <w:u w:val="single"/>
    </w:rPr>
  </w:style>
  <w:style w:type="paragraph" w:customStyle="1" w:styleId="TableBodyTextRight">
    <w:name w:val="Table Body Text Right"/>
    <w:basedOn w:val="TableBodyText"/>
    <w:rsid w:val="00A670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051"/>
    <w:rPr>
      <w:sz w:val="18"/>
    </w:rPr>
  </w:style>
  <w:style w:type="paragraph" w:customStyle="1" w:styleId="BodySmallRight">
    <w:name w:val="Body Small Right"/>
    <w:basedOn w:val="BodyTextRight"/>
    <w:rsid w:val="00A67051"/>
    <w:rPr>
      <w:sz w:val="18"/>
      <w:szCs w:val="18"/>
    </w:rPr>
  </w:style>
  <w:style w:type="paragraph" w:customStyle="1" w:styleId="MarginEdition">
    <w:name w:val="Margin Edition"/>
    <w:basedOn w:val="MarginNote"/>
    <w:rsid w:val="00A670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051"/>
    <w:rPr>
      <w:sz w:val="2"/>
      <w:szCs w:val="2"/>
    </w:rPr>
  </w:style>
  <w:style w:type="character" w:customStyle="1" w:styleId="Small">
    <w:name w:val="Small"/>
    <w:basedOn w:val="DefaultParagraphFont"/>
    <w:rsid w:val="00A67051"/>
    <w:rPr>
      <w:sz w:val="16"/>
    </w:rPr>
  </w:style>
  <w:style w:type="paragraph" w:customStyle="1" w:styleId="WideTable">
    <w:name w:val="Wide Table"/>
    <w:basedOn w:val="Normal"/>
    <w:rsid w:val="00A670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051"/>
  </w:style>
  <w:style w:type="paragraph" w:styleId="Quote">
    <w:name w:val="Quote"/>
    <w:basedOn w:val="Heading1"/>
    <w:link w:val="QuoteChar"/>
    <w:qFormat/>
    <w:rsid w:val="00A670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0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051"/>
    <w:pPr>
      <w:pageBreakBefore/>
    </w:pPr>
  </w:style>
  <w:style w:type="paragraph" w:customStyle="1" w:styleId="Border">
    <w:name w:val="Border"/>
    <w:basedOn w:val="Normal"/>
    <w:qFormat/>
    <w:rsid w:val="00A670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0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0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0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0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0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0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051"/>
    <w:rPr>
      <w:u w:val="single"/>
    </w:rPr>
  </w:style>
  <w:style w:type="character" w:customStyle="1" w:styleId="BoldandItalics">
    <w:name w:val="Bold and Italics"/>
    <w:qFormat/>
    <w:rsid w:val="00A67051"/>
    <w:rPr>
      <w:b/>
      <w:i/>
      <w:u w:val="none"/>
    </w:rPr>
  </w:style>
  <w:style w:type="paragraph" w:styleId="BalloonText">
    <w:name w:val="Balloon Text"/>
    <w:basedOn w:val="Normal"/>
    <w:link w:val="BalloonTextChar"/>
    <w:rsid w:val="00A670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0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0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0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0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0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051"/>
    <w:pPr>
      <w:spacing w:before="0" w:after="0"/>
    </w:pPr>
  </w:style>
  <w:style w:type="paragraph" w:customStyle="1" w:styleId="BodyTextBold">
    <w:name w:val="Body Text Bold"/>
    <w:basedOn w:val="BodyText"/>
    <w:qFormat/>
    <w:rsid w:val="00A67051"/>
    <w:rPr>
      <w:b/>
    </w:rPr>
  </w:style>
  <w:style w:type="character" w:styleId="Hyperlink">
    <w:name w:val="Hyperlink"/>
    <w:basedOn w:val="DefaultParagraphFont"/>
    <w:uiPriority w:val="99"/>
    <w:unhideWhenUsed/>
    <w:rsid w:val="00283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1328</Words>
  <Characters>8797</Characters>
  <Application>Microsoft Office Word</Application>
  <DocSecurity>0</DocSecurity>
  <Lines>258</Lines>
  <Paragraphs>160</Paragraphs>
  <ScaleCrop>false</ScaleCrop>
  <Company>Author-it Software Corporation Ltd.</Company>
  <LinksUpToDate>false</LinksUpToDate>
  <CharactersWithSpaces>9965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AHCCHM201 Apply chemicals under supervision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2025-03-01T23:44:00Z</dcterms:created>
  <dcterms:modified xsi:type="dcterms:W3CDTF">2025-03-01T23:44:00Z</dcterms:modified>
</cp:coreProperties>
</file>