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5974" w:rsidP="008A59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AHCCFP404 Plan a land-based carbon farming project</w:t>
      </w:r>
      <w:r>
        <w:fldChar w:fldCharType="end"/>
      </w:r>
    </w:p>
    <w:p w:rsidR="008A5974" w:rsidP="008A5974">
      <w:pPr>
        <w:pStyle w:val="Version"/>
        <w:sectPr w:rsidSect="009432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432DA" w:rsidP="009432DA">
      <w:pPr>
        <w:pStyle w:val="SuperHeading"/>
      </w:pPr>
      <w:r w:rsidRPr="009432DA">
        <w:t>Assessment Requirements for AHCCFP404 Plan a land-based carbon farming project</w:t>
      </w:r>
    </w:p>
    <w:p w:rsidR="00000000" w:rsidRPr="009432DA" w:rsidP="009432DA">
      <w:pPr>
        <w:pStyle w:val="Heading1"/>
      </w:pPr>
      <w:bookmarkStart w:id="1" w:name="O_1056563"/>
      <w:bookmarkEnd w:id="1"/>
      <w:r w:rsidRPr="009432D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432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2DA">
            <w:pPr>
              <w:pStyle w:val="BodyTextBold"/>
              <w:rPr>
                <w:lang w:val="en-NZ"/>
              </w:rPr>
            </w:pPr>
            <w:r w:rsidRPr="009432D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2DA">
            <w:pPr>
              <w:pStyle w:val="BodyTextBold"/>
              <w:rPr>
                <w:lang w:val="en-NZ"/>
              </w:rPr>
            </w:pPr>
            <w:r w:rsidRPr="009432DA">
              <w:t>Comments</w:t>
            </w:r>
          </w:p>
        </w:tc>
      </w:tr>
      <w:tr w:rsidTr="009432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2DA">
            <w:pPr>
              <w:pStyle w:val="BodyText"/>
              <w:rPr>
                <w:lang w:val="en-NZ"/>
              </w:rPr>
            </w:pPr>
            <w:r w:rsidRPr="009432D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2DA" w:rsidP="009432DA">
            <w:pPr>
              <w:pStyle w:val="BodyText"/>
            </w:pPr>
            <w:r w:rsidRPr="009432DA">
              <w:t>This version released with Agriculture Horticulture and Conservation and Land Management Training Package 4.0.</w:t>
            </w:r>
          </w:p>
        </w:tc>
      </w:tr>
    </w:tbl>
    <w:p w:rsidR="00000000" w:rsidRPr="009432DA" w:rsidP="009432DA">
      <w:pPr>
        <w:pStyle w:val="BodyText"/>
      </w:pPr>
    </w:p>
    <w:p w:rsidR="00000000" w:rsidRPr="009432DA" w:rsidP="009432DA">
      <w:pPr>
        <w:pStyle w:val="AllowPageBreak"/>
      </w:pPr>
    </w:p>
    <w:p w:rsidR="00000000" w:rsidRPr="009432DA" w:rsidP="009432DA">
      <w:pPr>
        <w:pStyle w:val="Heading1"/>
      </w:pPr>
      <w:bookmarkStart w:id="2" w:name="O_1056564"/>
      <w:bookmarkEnd w:id="2"/>
      <w:r w:rsidRPr="009432DA">
        <w:t>Performance Evidence</w:t>
      </w:r>
    </w:p>
    <w:p w:rsidR="00000000" w:rsidRPr="009432DA" w:rsidP="008A5974">
      <w:pPr>
        <w:pStyle w:val="BodyText"/>
      </w:pPr>
      <w:r w:rsidRPr="009432DA">
        <w:t>An individual demonstrating competency must satisfy all of the elements and performance criteria in thi</w:t>
      </w:r>
      <w:r w:rsidRPr="009432DA">
        <w:t xml:space="preserve">s unit. </w:t>
      </w:r>
    </w:p>
    <w:p w:rsidR="00000000" w:rsidRPr="009432DA" w:rsidP="008A5974">
      <w:pPr>
        <w:pStyle w:val="BodyText"/>
      </w:pPr>
      <w:r w:rsidRPr="009432DA">
        <w:t>There must be evidence that the individual has planned a carbon farming project for one site, utilising one land-based method approved by the target market, including preparing a project plan that specifies:</w:t>
      </w:r>
    </w:p>
    <w:p w:rsidR="00000000" w:rsidRPr="009432DA" w:rsidP="009432DA">
      <w:pPr>
        <w:pStyle w:val="ListBullet"/>
      </w:pPr>
      <w:r w:rsidRPr="009432DA">
        <w:t>implementation costs</w:t>
      </w:r>
    </w:p>
    <w:p w:rsidR="00000000" w:rsidRPr="009432DA" w:rsidP="009432DA">
      <w:pPr>
        <w:pStyle w:val="ListBullet"/>
      </w:pPr>
      <w:r w:rsidRPr="009432DA">
        <w:t>anticipated return on investment</w:t>
      </w:r>
    </w:p>
    <w:p w:rsidR="00000000" w:rsidRPr="009432DA" w:rsidP="009432DA">
      <w:pPr>
        <w:pStyle w:val="ListBullet"/>
      </w:pPr>
      <w:r w:rsidRPr="009432DA">
        <w:t>project risks and risk management controls</w:t>
      </w:r>
    </w:p>
    <w:p w:rsidR="00000000" w:rsidRPr="009432DA" w:rsidP="009432DA">
      <w:pPr>
        <w:pStyle w:val="ListBullet"/>
      </w:pPr>
      <w:r w:rsidRPr="009432DA">
        <w:t>regulatory requirements of the fund in which to sell carbon credits.</w:t>
      </w:r>
    </w:p>
    <w:p w:rsidR="00000000" w:rsidRPr="009432DA" w:rsidP="009432DA">
      <w:pPr>
        <w:pStyle w:val="AllowPageBreak"/>
      </w:pPr>
    </w:p>
    <w:p w:rsidR="00000000" w:rsidRPr="009432DA" w:rsidP="009432DA">
      <w:pPr>
        <w:pStyle w:val="Heading1"/>
      </w:pPr>
      <w:bookmarkStart w:id="3" w:name="O_1056565"/>
      <w:bookmarkEnd w:id="3"/>
      <w:r w:rsidRPr="009432DA">
        <w:t>Knowledge Evidence</w:t>
      </w:r>
    </w:p>
    <w:p w:rsidR="00000000" w:rsidRPr="009432DA" w:rsidP="008A5974">
      <w:pPr>
        <w:pStyle w:val="BodyText"/>
      </w:pPr>
      <w:r w:rsidRPr="009432DA">
        <w:t>An individual must be able to demonstrate the knowledge required to perfo</w:t>
      </w:r>
      <w:r w:rsidRPr="009432DA">
        <w:t>rm the tasks outlined in the elements and performance criteria of this unit. This includes knowledge of:</w:t>
      </w:r>
    </w:p>
    <w:p w:rsidR="00000000" w:rsidRPr="009432DA" w:rsidP="009432DA">
      <w:pPr>
        <w:pStyle w:val="ListBullet"/>
      </w:pPr>
      <w:r w:rsidRPr="009432DA">
        <w:t>legislation and regulations that guide the carbon fund</w:t>
      </w:r>
    </w:p>
    <w:p w:rsidR="00000000" w:rsidRPr="009432DA" w:rsidP="009432DA">
      <w:pPr>
        <w:pStyle w:val="ListBullet"/>
      </w:pPr>
      <w:r w:rsidRPr="009432DA">
        <w:t xml:space="preserve">latest version of the </w:t>
      </w:r>
      <w:r w:rsidRPr="009432DA">
        <w:rPr>
          <w:rStyle w:val="Emphasis"/>
        </w:rPr>
        <w:t>Native Title Act 1993</w:t>
      </w:r>
    </w:p>
    <w:p w:rsidR="00000000" w:rsidRPr="009432DA" w:rsidP="009432DA">
      <w:pPr>
        <w:pStyle w:val="ListBullet"/>
      </w:pPr>
      <w:r w:rsidRPr="009432DA">
        <w:t>dealing with multiple land interest holders (e.g. I</w:t>
      </w:r>
      <w:r w:rsidRPr="009432DA">
        <w:t>ndigenous groups, pastoralists and the Crown)</w:t>
      </w:r>
    </w:p>
    <w:p w:rsidR="00000000" w:rsidRPr="009432DA" w:rsidP="009432DA">
      <w:pPr>
        <w:pStyle w:val="ListBullet"/>
      </w:pPr>
      <w:r w:rsidRPr="009432DA">
        <w:t>carbon rights protocols for exclusive and non-exclusive native title holders</w:t>
      </w:r>
    </w:p>
    <w:p w:rsidR="00000000" w:rsidRPr="009432DA" w:rsidP="009432DA">
      <w:pPr>
        <w:pStyle w:val="ListBullet"/>
      </w:pPr>
      <w:r w:rsidRPr="009432DA">
        <w:t>consent rights for native title, Crown land and mining leases</w:t>
      </w:r>
    </w:p>
    <w:p w:rsidR="00000000" w:rsidRPr="009432DA" w:rsidP="009432DA">
      <w:pPr>
        <w:pStyle w:val="ListBullet"/>
      </w:pPr>
      <w:r w:rsidRPr="009432DA">
        <w:t>details of relevant approved carbon farming method including eligibilit</w:t>
      </w:r>
      <w:r w:rsidRPr="009432DA">
        <w:t>y requirements, project area requirements, net abatement calculation requirements, monitoring, reporting and auditing requirements and further information sources</w:t>
      </w:r>
    </w:p>
    <w:p w:rsidR="00000000" w:rsidRPr="009432DA" w:rsidP="009432DA">
      <w:pPr>
        <w:pStyle w:val="ListBullet"/>
      </w:pPr>
      <w:r w:rsidRPr="009432DA">
        <w:t>how to plan and implement large scale projects relevant to method</w:t>
      </w:r>
    </w:p>
    <w:p w:rsidR="00000000" w:rsidRPr="009432DA" w:rsidP="009432DA">
      <w:pPr>
        <w:pStyle w:val="ListBullet"/>
      </w:pPr>
      <w:r w:rsidRPr="009432DA">
        <w:t xml:space="preserve">requirements for measuring </w:t>
      </w:r>
      <w:r w:rsidRPr="009432DA">
        <w:t>emissions from land-based sources relevant to the method</w:t>
      </w:r>
    </w:p>
    <w:p w:rsidR="00000000" w:rsidRPr="009432DA" w:rsidP="009432DA">
      <w:pPr>
        <w:pStyle w:val="ListBullet"/>
      </w:pPr>
      <w:r w:rsidRPr="009432DA">
        <w:t>formats for organising and presenting financial, qualitative and quantitative information</w:t>
      </w:r>
    </w:p>
    <w:p w:rsidR="00000000" w:rsidRPr="009432DA" w:rsidP="009432DA">
      <w:pPr>
        <w:pStyle w:val="ListBullet"/>
      </w:pPr>
      <w:r w:rsidRPr="009432DA">
        <w:t>personal and professional liability</w:t>
      </w:r>
    </w:p>
    <w:p w:rsidR="00000000" w:rsidRPr="009432DA" w:rsidP="009432DA">
      <w:pPr>
        <w:pStyle w:val="ListBullet"/>
      </w:pPr>
      <w:r w:rsidRPr="009432DA">
        <w:t>duty of care</w:t>
      </w:r>
    </w:p>
    <w:p w:rsidR="00000000" w:rsidRPr="009432DA" w:rsidP="009432DA">
      <w:pPr>
        <w:pStyle w:val="ListBullet"/>
      </w:pPr>
      <w:r w:rsidRPr="009432DA">
        <w:t>managing environmental risk</w:t>
      </w:r>
    </w:p>
    <w:p w:rsidR="00000000" w:rsidRPr="009432DA" w:rsidP="009432DA">
      <w:pPr>
        <w:pStyle w:val="ListBullet"/>
      </w:pPr>
      <w:r w:rsidRPr="009432DA">
        <w:t>tools to estimate carbon abateme</w:t>
      </w:r>
      <w:r w:rsidRPr="009432DA">
        <w:t>nt</w:t>
      </w:r>
    </w:p>
    <w:p w:rsidR="00000000" w:rsidRPr="009432DA" w:rsidP="009432DA">
      <w:pPr>
        <w:pStyle w:val="ListBullet"/>
      </w:pPr>
      <w:r w:rsidRPr="009432DA">
        <w:t>certification requirements of auditors and technical advisors, as specified by method</w:t>
      </w:r>
    </w:p>
    <w:p w:rsidR="00000000" w:rsidRPr="009432DA" w:rsidP="009432DA">
      <w:pPr>
        <w:pStyle w:val="ListBullet"/>
      </w:pPr>
      <w:r w:rsidRPr="009432DA">
        <w:t>benefits of working with an agent or advisor who holds an Australian Financial Services Licence (AFSL).</w:t>
      </w:r>
    </w:p>
    <w:p w:rsidR="00000000" w:rsidRPr="009432DA" w:rsidP="009432DA">
      <w:pPr>
        <w:pStyle w:val="AllowPageBreak"/>
      </w:pPr>
    </w:p>
    <w:p w:rsidR="00000000" w:rsidRPr="009432DA" w:rsidP="009432DA">
      <w:pPr>
        <w:pStyle w:val="Heading1"/>
      </w:pPr>
      <w:bookmarkStart w:id="4" w:name="O_1056566"/>
      <w:bookmarkEnd w:id="4"/>
      <w:r w:rsidRPr="009432DA">
        <w:t>Assessment Conditions</w:t>
      </w:r>
    </w:p>
    <w:p w:rsidR="00000000" w:rsidRPr="009432DA" w:rsidP="008A5974">
      <w:pPr>
        <w:pStyle w:val="BodyText"/>
      </w:pPr>
      <w:r w:rsidRPr="009432DA">
        <w:t xml:space="preserve">Assessment of skills must take place under the following conditions: </w:t>
      </w:r>
    </w:p>
    <w:p w:rsidR="00000000" w:rsidRPr="009432DA" w:rsidP="009432DA">
      <w:pPr>
        <w:pStyle w:val="ListBullet"/>
      </w:pPr>
      <w:r w:rsidRPr="009432DA">
        <w:t xml:space="preserve">physical conditions: </w:t>
      </w:r>
    </w:p>
    <w:p w:rsidR="00000000" w:rsidRPr="009432DA" w:rsidP="009432DA">
      <w:pPr>
        <w:pStyle w:val="ListBullet2"/>
      </w:pPr>
      <w:r w:rsidRPr="009432DA">
        <w:t xml:space="preserve">skills must be demonstrated in a workplace setting or an environment that accurately represents workplace conditions </w:t>
      </w:r>
    </w:p>
    <w:p w:rsidR="00000000" w:rsidRPr="009432DA" w:rsidP="009432DA">
      <w:pPr>
        <w:pStyle w:val="ListBullet"/>
      </w:pPr>
      <w:r w:rsidRPr="009432DA">
        <w:t>resources:</w:t>
      </w:r>
    </w:p>
    <w:p w:rsidR="00000000" w:rsidRPr="009432DA" w:rsidP="009432DA">
      <w:pPr>
        <w:pStyle w:val="ListBullet2"/>
      </w:pPr>
      <w:r w:rsidRPr="009432DA">
        <w:t>approved modelling tools and ca</w:t>
      </w:r>
      <w:r w:rsidRPr="009432DA">
        <w:t>lculators</w:t>
      </w:r>
    </w:p>
    <w:p w:rsidR="00000000" w:rsidRPr="009432DA" w:rsidP="009432DA">
      <w:pPr>
        <w:pStyle w:val="ListBullet"/>
      </w:pPr>
      <w:r w:rsidRPr="009432DA">
        <w:t>specifications:</w:t>
      </w:r>
    </w:p>
    <w:p w:rsidR="00000000" w:rsidRPr="009432DA" w:rsidP="009432DA">
      <w:pPr>
        <w:pStyle w:val="ListBullet2"/>
      </w:pPr>
      <w:r w:rsidRPr="009432DA">
        <w:t>access to legislation, regulations and information about carbon farming methods and markets.</w:t>
      </w:r>
    </w:p>
    <w:p w:rsidR="00000000" w:rsidRPr="009432DA" w:rsidP="008A5974">
      <w:pPr>
        <w:pStyle w:val="BodyText"/>
      </w:pPr>
      <w:r w:rsidRPr="009432DA">
        <w:t>Assessors of this unit must satisfy the requirements for assessors in applicable vocational education and training legislation, framewo</w:t>
      </w:r>
      <w:r w:rsidRPr="009432DA">
        <w:t>rks and/or standards.</w:t>
      </w:r>
    </w:p>
    <w:p w:rsidR="00000000" w:rsidRPr="009432DA" w:rsidP="009432DA">
      <w:pPr>
        <w:pStyle w:val="Heading1"/>
      </w:pPr>
      <w:bookmarkStart w:id="5" w:name="O_1056569"/>
      <w:bookmarkEnd w:id="5"/>
      <w:r w:rsidRPr="009432DA">
        <w:t>Links</w:t>
      </w:r>
    </w:p>
    <w:p w:rsidR="00000000" w:rsidRPr="009432DA" w:rsidP="008A5974">
      <w:pPr>
        <w:pStyle w:val="BodyText"/>
      </w:pPr>
      <w:r w:rsidRPr="009432D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04EC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432DA" w:rsidP="009432DA"/>
    <w:sectPr w:rsidSect="009432D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2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2DA" w:rsidRPr="008A5974" w:rsidP="008A59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2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974" w:rsidP="009432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A5974" w:rsidP="009432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A5974" w:rsidP="009432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2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9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32DA" w:rsidRPr="008A5974" w:rsidP="008A59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2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974" w:rsidRPr="002D2AF8" w:rsidP="009432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AHCCFP404 Plan a land-based carbon farming project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8A5974" w:rsidP="009432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3CE04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984F1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7D627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32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32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32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32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32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32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32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32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32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32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32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32DA"/>
  </w:style>
  <w:style w:type="character" w:customStyle="1" w:styleId="Heading1Char">
    <w:name w:val="Heading 1 Char"/>
    <w:basedOn w:val="DefaultParagraphFont"/>
    <w:link w:val="Heading1"/>
    <w:rsid w:val="009432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32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32D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432D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432D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432DA"/>
    <w:rPr>
      <w:i/>
    </w:rPr>
  </w:style>
  <w:style w:type="paragraph" w:customStyle="1" w:styleId="SuperHeading">
    <w:name w:val="SuperHeading"/>
    <w:basedOn w:val="Normal"/>
    <w:rsid w:val="009432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32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432DA"/>
    <w:rPr>
      <w:b/>
    </w:rPr>
  </w:style>
  <w:style w:type="character" w:customStyle="1" w:styleId="Heading2Char">
    <w:name w:val="Heading 2 Char"/>
    <w:basedOn w:val="DefaultParagraphFont"/>
    <w:link w:val="Heading2"/>
    <w:rsid w:val="009432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32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32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32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32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32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32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32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32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32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32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32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32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32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32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32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32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32D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432D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432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432DA"/>
    <w:rPr>
      <w:b/>
      <w:spacing w:val="0"/>
    </w:rPr>
  </w:style>
  <w:style w:type="paragraph" w:customStyle="1" w:styleId="SuperTitle">
    <w:name w:val="SuperTitle"/>
    <w:basedOn w:val="Title"/>
    <w:rsid w:val="009432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32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32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432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32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32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32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32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32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32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32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32D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432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32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32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32DA"/>
  </w:style>
  <w:style w:type="paragraph" w:styleId="TableofFigures">
    <w:name w:val="table of figures"/>
    <w:basedOn w:val="Normal"/>
    <w:next w:val="Normal"/>
    <w:semiHidden/>
    <w:rsid w:val="009432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32D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432DA"/>
    <w:rPr>
      <w:rFonts w:ascii="Wingdings" w:hAnsi="Wingdings"/>
    </w:rPr>
  </w:style>
  <w:style w:type="paragraph" w:customStyle="1" w:styleId="TableHeading">
    <w:name w:val="Table Heading"/>
    <w:basedOn w:val="HeadingBase"/>
    <w:rsid w:val="009432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32DA"/>
    <w:rPr>
      <w:color w:val="0033CC"/>
      <w:u w:val="none"/>
    </w:rPr>
  </w:style>
  <w:style w:type="paragraph" w:customStyle="1" w:styleId="BodyTextRight">
    <w:name w:val="Body Text Right"/>
    <w:basedOn w:val="BodyText"/>
    <w:rsid w:val="009432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32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32D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32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32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32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32DA"/>
    <w:rPr>
      <w:sz w:val="32"/>
    </w:rPr>
  </w:style>
  <w:style w:type="paragraph" w:customStyle="1" w:styleId="HeadingProcedure">
    <w:name w:val="Heading Procedure"/>
    <w:basedOn w:val="HeadingBase"/>
    <w:next w:val="Normal"/>
    <w:rsid w:val="009432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32DA"/>
    <w:pPr>
      <w:spacing w:before="60" w:after="60"/>
    </w:pPr>
  </w:style>
  <w:style w:type="paragraph" w:styleId="ListContinue">
    <w:name w:val="List Continue"/>
    <w:basedOn w:val="List"/>
    <w:rsid w:val="009432DA"/>
    <w:pPr>
      <w:ind w:firstLine="0"/>
    </w:pPr>
  </w:style>
  <w:style w:type="paragraph" w:customStyle="1" w:styleId="ListNote">
    <w:name w:val="List Note"/>
    <w:basedOn w:val="List"/>
    <w:rsid w:val="009432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32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32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32DA"/>
    <w:rPr>
      <w:rFonts w:ascii="Courier New" w:hAnsi="Courier New"/>
    </w:rPr>
  </w:style>
  <w:style w:type="paragraph" w:customStyle="1" w:styleId="NoteBullet">
    <w:name w:val="Note Bullet"/>
    <w:basedOn w:val="Note"/>
    <w:rsid w:val="009432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32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32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32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32D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432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32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32DA"/>
    <w:rPr>
      <w:b/>
      <w:smallCaps/>
    </w:rPr>
  </w:style>
  <w:style w:type="paragraph" w:customStyle="1" w:styleId="TableListNumber">
    <w:name w:val="Table List Number"/>
    <w:basedOn w:val="ListNumber"/>
    <w:rsid w:val="009432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32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32DA"/>
    <w:pPr>
      <w:numPr>
        <w:numId w:val="9"/>
      </w:numPr>
    </w:pPr>
  </w:style>
  <w:style w:type="paragraph" w:customStyle="1" w:styleId="ListAlpha2">
    <w:name w:val="List Alpha 2"/>
    <w:basedOn w:val="List2"/>
    <w:rsid w:val="009432DA"/>
    <w:pPr>
      <w:numPr>
        <w:numId w:val="8"/>
      </w:numPr>
    </w:pPr>
  </w:style>
  <w:style w:type="paragraph" w:styleId="List2">
    <w:name w:val="List 2"/>
    <w:basedOn w:val="BodyText"/>
    <w:rsid w:val="009432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32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32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32D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32D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32D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432DA"/>
    <w:pPr>
      <w:numPr>
        <w:numId w:val="4"/>
      </w:numPr>
    </w:pPr>
  </w:style>
  <w:style w:type="paragraph" w:styleId="ListContinue2">
    <w:name w:val="List Continue 2"/>
    <w:basedOn w:val="List2"/>
    <w:rsid w:val="009432DA"/>
    <w:pPr>
      <w:ind w:firstLine="0"/>
    </w:pPr>
  </w:style>
  <w:style w:type="paragraph" w:styleId="ListContinue3">
    <w:name w:val="List Continue 3"/>
    <w:basedOn w:val="List3"/>
    <w:rsid w:val="009432DA"/>
    <w:pPr>
      <w:ind w:left="1021" w:firstLine="0"/>
    </w:pPr>
  </w:style>
  <w:style w:type="paragraph" w:styleId="ListContinue4">
    <w:name w:val="List Continue 4"/>
    <w:basedOn w:val="List4"/>
    <w:rsid w:val="009432DA"/>
    <w:pPr>
      <w:ind w:firstLine="0"/>
    </w:pPr>
  </w:style>
  <w:style w:type="paragraph" w:styleId="ListContinue5">
    <w:name w:val="List Continue 5"/>
    <w:basedOn w:val="List5"/>
    <w:rsid w:val="009432DA"/>
    <w:pPr>
      <w:ind w:firstLine="0"/>
    </w:pPr>
  </w:style>
  <w:style w:type="paragraph" w:styleId="ListNumber3">
    <w:name w:val="List Number 3"/>
    <w:basedOn w:val="List3"/>
    <w:rsid w:val="009432DA"/>
    <w:pPr>
      <w:numPr>
        <w:numId w:val="5"/>
      </w:numPr>
    </w:pPr>
  </w:style>
  <w:style w:type="paragraph" w:styleId="ListNumber4">
    <w:name w:val="List Number 4"/>
    <w:basedOn w:val="List4"/>
    <w:rsid w:val="009432DA"/>
    <w:pPr>
      <w:numPr>
        <w:numId w:val="6"/>
      </w:numPr>
    </w:pPr>
  </w:style>
  <w:style w:type="paragraph" w:styleId="ListNumber5">
    <w:name w:val="List Number 5"/>
    <w:basedOn w:val="List5"/>
    <w:rsid w:val="009432DA"/>
    <w:pPr>
      <w:numPr>
        <w:numId w:val="7"/>
      </w:numPr>
    </w:pPr>
  </w:style>
  <w:style w:type="paragraph" w:styleId="BlockText">
    <w:name w:val="Block Text"/>
    <w:basedOn w:val="Normal"/>
    <w:rsid w:val="009432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32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32DA"/>
    <w:rPr>
      <w:sz w:val="16"/>
      <w:vertAlign w:val="superscript"/>
    </w:rPr>
  </w:style>
  <w:style w:type="character" w:customStyle="1" w:styleId="Symbols">
    <w:name w:val="Symbols"/>
    <w:basedOn w:val="DefaultParagraphFont"/>
    <w:rsid w:val="009432DA"/>
    <w:rPr>
      <w:rFonts w:ascii="Symbol" w:hAnsi="Symbol"/>
    </w:rPr>
  </w:style>
  <w:style w:type="character" w:customStyle="1" w:styleId="MenuOptions">
    <w:name w:val="Menu Options"/>
    <w:basedOn w:val="DefaultParagraphFont"/>
    <w:rsid w:val="009432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32DA"/>
    <w:rPr>
      <w:b/>
    </w:rPr>
  </w:style>
  <w:style w:type="character" w:customStyle="1" w:styleId="Underlined">
    <w:name w:val="Underlined"/>
    <w:basedOn w:val="DefaultParagraphFont"/>
    <w:rsid w:val="009432DA"/>
    <w:rPr>
      <w:u w:val="single"/>
    </w:rPr>
  </w:style>
  <w:style w:type="paragraph" w:customStyle="1" w:styleId="TableBodyTextRight">
    <w:name w:val="Table Body Text Right"/>
    <w:basedOn w:val="TableBodyText"/>
    <w:rsid w:val="009432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32DA"/>
    <w:rPr>
      <w:sz w:val="18"/>
    </w:rPr>
  </w:style>
  <w:style w:type="paragraph" w:customStyle="1" w:styleId="BodySmallRight">
    <w:name w:val="Body Small Right"/>
    <w:basedOn w:val="BodyTextRight"/>
    <w:rsid w:val="009432DA"/>
    <w:rPr>
      <w:sz w:val="18"/>
      <w:szCs w:val="18"/>
    </w:rPr>
  </w:style>
  <w:style w:type="paragraph" w:customStyle="1" w:styleId="MarginEdition">
    <w:name w:val="Margin Edition"/>
    <w:basedOn w:val="MarginNote"/>
    <w:rsid w:val="009432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32DA"/>
    <w:rPr>
      <w:sz w:val="2"/>
      <w:szCs w:val="2"/>
    </w:rPr>
  </w:style>
  <w:style w:type="character" w:customStyle="1" w:styleId="Small">
    <w:name w:val="Small"/>
    <w:basedOn w:val="DefaultParagraphFont"/>
    <w:rsid w:val="009432DA"/>
    <w:rPr>
      <w:sz w:val="16"/>
    </w:rPr>
  </w:style>
  <w:style w:type="paragraph" w:customStyle="1" w:styleId="WideTable">
    <w:name w:val="Wide Table"/>
    <w:basedOn w:val="Normal"/>
    <w:rsid w:val="009432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32DA"/>
  </w:style>
  <w:style w:type="paragraph" w:styleId="Quote">
    <w:name w:val="Quote"/>
    <w:basedOn w:val="Heading1"/>
    <w:link w:val="QuoteChar"/>
    <w:qFormat/>
    <w:rsid w:val="009432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32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32DA"/>
    <w:pPr>
      <w:pageBreakBefore/>
    </w:pPr>
  </w:style>
  <w:style w:type="paragraph" w:customStyle="1" w:styleId="Border">
    <w:name w:val="Border"/>
    <w:basedOn w:val="Normal"/>
    <w:qFormat/>
    <w:rsid w:val="009432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32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32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32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32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32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32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32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32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32DA"/>
    <w:rPr>
      <w:u w:val="single"/>
    </w:rPr>
  </w:style>
  <w:style w:type="character" w:customStyle="1" w:styleId="BoldandItalics">
    <w:name w:val="Bold and Italics"/>
    <w:qFormat/>
    <w:rsid w:val="009432DA"/>
    <w:rPr>
      <w:b/>
      <w:i/>
      <w:u w:val="none"/>
    </w:rPr>
  </w:style>
  <w:style w:type="paragraph" w:styleId="BalloonText">
    <w:name w:val="Balloon Text"/>
    <w:basedOn w:val="Normal"/>
    <w:link w:val="BalloonTextChar"/>
    <w:rsid w:val="009432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32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32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32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32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32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32D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A59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395</Words>
  <Characters>2645</Characters>
  <Application>Microsoft Office Word</Application>
  <DocSecurity>0</DocSecurity>
  <Lines>67</Lines>
  <Paragraphs>51</Paragraphs>
  <ScaleCrop>false</ScaleCrop>
  <Company>Author-it Software Corporation Ltd.</Company>
  <LinksUpToDate>false</LinksUpToDate>
  <CharactersWithSpaces>2989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AHCCFP404 Plan a land-based carbon farming project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2025-02-11T06:41:00Z</dcterms:created>
  <dcterms:modified xsi:type="dcterms:W3CDTF">2025-02-11T06:41:00Z</dcterms:modified>
</cp:coreProperties>
</file>