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0E9" w:rsidP="006D3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AHCCFP402 Prepare to comply with measuring and modelling requirements of carbon farming methods</w:t>
      </w:r>
      <w:r>
        <w:fldChar w:fldCharType="end"/>
      </w:r>
    </w:p>
    <w:p w:rsidR="006D30E9" w:rsidP="006D30E9">
      <w:pPr>
        <w:pStyle w:val="Version"/>
        <w:sectPr w:rsidSect="00C55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A56" w:rsidP="00C55A56">
      <w:pPr>
        <w:pStyle w:val="SuperHeading"/>
      </w:pPr>
      <w:r w:rsidRPr="00C55A56">
        <w:t>AHCCFP402 Prepare to comply with measuring and modelling requirements of carbon farming methods</w:t>
      </w:r>
    </w:p>
    <w:p w:rsidR="00000000" w:rsidRPr="00C55A56" w:rsidP="00C55A56">
      <w:pPr>
        <w:pStyle w:val="Heading1"/>
      </w:pPr>
      <w:bookmarkStart w:id="1" w:name="O_1055496"/>
      <w:bookmarkEnd w:id="1"/>
      <w:r w:rsidRPr="00C55A56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C55A5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Comments</w:t>
            </w:r>
          </w:p>
        </w:tc>
      </w:tr>
      <w:tr w:rsidTr="00C55A5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56" w:rsidP="00C55A56">
            <w:pPr>
              <w:pStyle w:val="BodyText"/>
            </w:pPr>
            <w:r w:rsidRPr="00C55A56">
              <w:t>This version released with AHC Agriculture, Horticulture and Conservation and Land Management Training Package Version 4.0.</w:t>
            </w:r>
          </w:p>
        </w:tc>
      </w:tr>
    </w:tbl>
    <w:p w:rsidR="00000000" w:rsidRPr="00C55A56" w:rsidP="00C55A56">
      <w:pPr>
        <w:pStyle w:val="BodyText"/>
      </w:pPr>
    </w:p>
    <w:p w:rsidR="00000000" w:rsidRPr="00C55A56" w:rsidP="00C55A56">
      <w:pPr>
        <w:pStyle w:val="AllowPageBreak"/>
      </w:pPr>
    </w:p>
    <w:p w:rsidR="00000000" w:rsidRPr="00C55A56" w:rsidP="00C55A56">
      <w:pPr>
        <w:pStyle w:val="Heading1"/>
      </w:pPr>
      <w:bookmarkStart w:id="2" w:name="O_1055497"/>
      <w:bookmarkEnd w:id="2"/>
      <w:r w:rsidRPr="00C55A56">
        <w:t>Application</w:t>
      </w:r>
    </w:p>
    <w:p w:rsidR="00000000" w:rsidRPr="00C55A56" w:rsidP="006D30E9">
      <w:pPr>
        <w:pStyle w:val="BodyText"/>
      </w:pPr>
      <w:r w:rsidRPr="00C55A56">
        <w:t>This unit of competency describes the skills and knowledge required to comply with the reporting gu</w:t>
      </w:r>
      <w:r w:rsidRPr="00C55A56">
        <w:t xml:space="preserve">idelines for measuring and modelling methods of land-based carbon farming projects. It covers the requirement to collect project data and information requirements. </w:t>
      </w:r>
    </w:p>
    <w:p w:rsidR="00000000" w:rsidRPr="00C55A56" w:rsidP="006D30E9">
      <w:pPr>
        <w:pStyle w:val="BodyText"/>
      </w:pPr>
      <w:r w:rsidRPr="00C55A56">
        <w:t xml:space="preserve">The unit applies to farmers and land managers who intend to earn carbon credits by storing </w:t>
      </w:r>
      <w:r w:rsidRPr="00C55A56">
        <w:t>carbon or reducing greenhouse gas emissions. To be eligible, projects must comply with a project methodology (or method) approved for use under the carbon program or fund.</w:t>
      </w:r>
    </w:p>
    <w:p w:rsidR="00000000" w:rsidRPr="00C55A56" w:rsidP="006D30E9">
      <w:pPr>
        <w:pStyle w:val="BodyText"/>
      </w:pPr>
      <w:r w:rsidRPr="00C55A56">
        <w:t>No licensing, legislative or certification requirements apply to this unit at the ti</w:t>
      </w:r>
      <w:r w:rsidRPr="00C55A56">
        <w:t xml:space="preserve">me of publication. </w:t>
      </w:r>
    </w:p>
    <w:p w:rsidR="00000000" w:rsidRPr="00C55A56" w:rsidP="00C55A56">
      <w:pPr>
        <w:pStyle w:val="Heading1"/>
      </w:pPr>
      <w:bookmarkStart w:id="3" w:name="O_1055498"/>
      <w:bookmarkEnd w:id="3"/>
      <w:r w:rsidRPr="00C55A56">
        <w:t>Pre-requisite Unit</w:t>
      </w:r>
    </w:p>
    <w:p w:rsidR="00000000" w:rsidRPr="00C55A56" w:rsidP="006D30E9">
      <w:pPr>
        <w:pStyle w:val="BodyText"/>
      </w:pPr>
      <w:r w:rsidRPr="00C55A56">
        <w:t>Nil</w:t>
      </w:r>
    </w:p>
    <w:p w:rsidR="00000000" w:rsidRPr="00C55A56" w:rsidP="00C55A56">
      <w:pPr>
        <w:pStyle w:val="Heading1"/>
      </w:pPr>
      <w:bookmarkStart w:id="4" w:name="O_1055500"/>
      <w:bookmarkEnd w:id="4"/>
      <w:r w:rsidRPr="00C55A56">
        <w:t>Unit Sector</w:t>
      </w:r>
    </w:p>
    <w:p w:rsidR="00000000" w:rsidRPr="00C55A56" w:rsidP="006D30E9">
      <w:pPr>
        <w:pStyle w:val="BodyText"/>
      </w:pPr>
      <w:r w:rsidRPr="00C55A56">
        <w:t>Carbon Farming (CFP)</w:t>
      </w:r>
    </w:p>
    <w:p w:rsidR="00000000" w:rsidRPr="00C55A56" w:rsidP="00C55A56">
      <w:pPr>
        <w:pStyle w:val="Heading1"/>
      </w:pPr>
      <w:bookmarkStart w:id="5" w:name="O_1055501"/>
      <w:bookmarkEnd w:id="5"/>
      <w:r w:rsidRPr="00C55A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3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Performance Criteria</w:t>
            </w:r>
          </w:p>
        </w:tc>
      </w:tr>
      <w:tr w:rsidTr="006D3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56" w:rsidP="00C55A56">
            <w:pPr>
              <w:pStyle w:val="BodyText"/>
            </w:pPr>
            <w:r w:rsidRPr="00C55A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3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1. Determine compliance obligations of carbon farming 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56" w:rsidP="00C55A56">
            <w:pPr>
              <w:pStyle w:val="BodyText"/>
            </w:pPr>
            <w:r w:rsidRPr="00C55A56">
              <w:t>1.1 Identify carbon farming method</w:t>
            </w:r>
          </w:p>
          <w:p w:rsidR="00000000" w:rsidRPr="00C55A56" w:rsidP="00C55A56">
            <w:pPr>
              <w:pStyle w:val="BodyText"/>
            </w:pPr>
            <w:r w:rsidRPr="00C55A56">
              <w:t>1.2 Access compliance requirements of method</w:t>
            </w:r>
          </w:p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1.3 Interpret requ</w:t>
            </w:r>
            <w:r w:rsidRPr="00C55A56">
              <w:t>irements of method and prepare to meet requirements</w:t>
            </w:r>
          </w:p>
        </w:tc>
      </w:tr>
      <w:tr w:rsidTr="006D3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56" w:rsidP="00C55A56">
            <w:pPr>
              <w:pStyle w:val="BodyText"/>
            </w:pPr>
            <w:r w:rsidRPr="00C55A56">
              <w:t>2. Establish project area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56" w:rsidP="00C55A56">
            <w:pPr>
              <w:pStyle w:val="BodyText"/>
            </w:pPr>
            <w:r w:rsidRPr="00C55A56">
              <w:t>2.1 Determine requirement for collection and reporting of geographic information, specific to method and guidelines</w:t>
            </w:r>
          </w:p>
          <w:p w:rsidR="00000000" w:rsidRPr="00C55A56" w:rsidP="00C55A56">
            <w:pPr>
              <w:pStyle w:val="BodyText"/>
            </w:pPr>
            <w:r w:rsidRPr="00C55A56">
              <w:t xml:space="preserve">2.2 Use geospatial data to define project area </w:t>
            </w:r>
          </w:p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2.3 Define activity areas including exclusions areas, as required by the method</w:t>
            </w:r>
          </w:p>
        </w:tc>
      </w:tr>
      <w:tr w:rsidTr="006D3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3. Collect and input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56" w:rsidP="00C55A56">
            <w:pPr>
              <w:pStyle w:val="BodyText"/>
            </w:pPr>
            <w:r w:rsidRPr="00C55A56">
              <w:t>3.1 Identify data collection procedure associated with method</w:t>
            </w:r>
          </w:p>
          <w:p w:rsidR="00000000" w:rsidRPr="00C55A56" w:rsidP="00C55A56">
            <w:pPr>
              <w:pStyle w:val="BodyText"/>
            </w:pPr>
            <w:r w:rsidRPr="00C55A56">
              <w:t>3.2 Collect data according to project methodology</w:t>
            </w:r>
          </w:p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 xml:space="preserve">3.3 Input and save data as specified </w:t>
            </w:r>
            <w:r w:rsidRPr="00C55A56">
              <w:t>by method or technical guidance documentation</w:t>
            </w:r>
          </w:p>
        </w:tc>
      </w:tr>
      <w:tr w:rsidTr="006D3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4. Analyse data for submission to carbon market regulator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56" w:rsidP="00C55A56">
            <w:pPr>
              <w:pStyle w:val="BodyText"/>
            </w:pPr>
            <w:r w:rsidRPr="00C55A56">
              <w:t>4.1 Calculate carbon abatement or storage for reporting period</w:t>
            </w:r>
          </w:p>
          <w:p w:rsidR="00000000" w:rsidRPr="00C55A56" w:rsidP="00C55A56">
            <w:pPr>
              <w:pStyle w:val="BodyText"/>
            </w:pPr>
            <w:r w:rsidRPr="00C55A56">
              <w:t>4.2 Generate report on carbon abatement or storage using approved tool or procedure</w:t>
            </w:r>
          </w:p>
          <w:p w:rsidR="00000000" w:rsidRPr="00C55A56" w:rsidP="00C55A56">
            <w:pPr>
              <w:pStyle w:val="BodyText"/>
            </w:pPr>
            <w:r w:rsidRPr="00C55A56">
              <w:t xml:space="preserve">4.3 </w:t>
            </w:r>
            <w:r w:rsidRPr="00C55A56">
              <w:t xml:space="preserve">Submit report to the carbon market regulator </w:t>
            </w:r>
          </w:p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4.4 Follow regulator procedures to receive carbon credits</w:t>
            </w:r>
          </w:p>
        </w:tc>
      </w:tr>
      <w:tr w:rsidTr="006D3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5. Comply with audit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56" w:rsidP="00C55A56">
            <w:pPr>
              <w:pStyle w:val="BodyText"/>
            </w:pPr>
            <w:r w:rsidRPr="00C55A56">
              <w:t>5.1 Ensure records are secure and backed-up</w:t>
            </w:r>
          </w:p>
          <w:p w:rsidR="00000000" w:rsidRPr="00C55A56" w:rsidP="00C55A56">
            <w:pPr>
              <w:pStyle w:val="BodyText"/>
            </w:pPr>
            <w:r w:rsidRPr="00C55A56">
              <w:t>5.2 Ascertain audit requirements of method</w:t>
            </w:r>
          </w:p>
          <w:p w:rsidR="00000000" w:rsidRPr="00C55A56" w:rsidP="00C55A56">
            <w:pPr>
              <w:pStyle w:val="BodyText"/>
            </w:pPr>
            <w:r w:rsidRPr="00C55A56">
              <w:t>5.3 Choose an auditor approved</w:t>
            </w:r>
            <w:r w:rsidRPr="00C55A56">
              <w:t xml:space="preserve"> by carbon market regulator</w:t>
            </w:r>
          </w:p>
          <w:p w:rsidR="00000000" w:rsidRPr="00C55A56" w:rsidP="00C55A56">
            <w:pPr>
              <w:pStyle w:val="BodyText"/>
            </w:pPr>
            <w:r w:rsidRPr="00C55A56">
              <w:t>5.4 Participate in audit process in line with auditor</w:t>
            </w:r>
            <w:r>
              <w:t>’</w:t>
            </w:r>
            <w:r w:rsidRPr="00C55A56">
              <w:t>s directions</w:t>
            </w:r>
          </w:p>
        </w:tc>
      </w:tr>
    </w:tbl>
    <w:p w:rsidR="00000000" w:rsidRPr="00C55A56" w:rsidP="00C55A56">
      <w:pPr>
        <w:pStyle w:val="BodyText"/>
      </w:pPr>
    </w:p>
    <w:p w:rsidR="00000000" w:rsidRPr="00C55A56" w:rsidP="00C55A56">
      <w:pPr>
        <w:pStyle w:val="AllowPageBreak"/>
      </w:pPr>
    </w:p>
    <w:p w:rsidR="00000000" w:rsidRPr="00C55A56" w:rsidP="00C55A56">
      <w:pPr>
        <w:pStyle w:val="Heading1"/>
      </w:pPr>
      <w:bookmarkStart w:id="6" w:name="O_1055502"/>
      <w:bookmarkEnd w:id="6"/>
      <w:r w:rsidRPr="00C55A56">
        <w:t>Foundation Skills</w:t>
      </w:r>
    </w:p>
    <w:p w:rsidR="00000000" w:rsidRPr="006D30E9" w:rsidP="006D30E9">
      <w:pPr>
        <w:pStyle w:val="BodyText"/>
        <w:rPr>
          <w:i/>
        </w:rPr>
      </w:pPr>
      <w:r w:rsidRPr="006D30E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5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Description</w:t>
            </w:r>
          </w:p>
        </w:tc>
      </w:tr>
      <w:tr w:rsidTr="00C55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Get the job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ListBullet"/>
              <w:rPr>
                <w:lang w:val="en-NZ"/>
              </w:rPr>
            </w:pPr>
            <w:r w:rsidRPr="00C55A56">
              <w:t>Research and manage complex</w:t>
            </w:r>
            <w:r w:rsidRPr="00C55A56">
              <w:t xml:space="preserve"> information</w:t>
            </w:r>
          </w:p>
        </w:tc>
      </w:tr>
      <w:tr w:rsidTr="00C55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ListBullet"/>
              <w:rPr>
                <w:lang w:val="en-NZ"/>
              </w:rPr>
            </w:pPr>
            <w:r w:rsidRPr="00C55A56">
              <w:t>Interpret documentation from a variety of sources</w:t>
            </w:r>
          </w:p>
        </w:tc>
      </w:tr>
      <w:tr w:rsidTr="00C55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56" w:rsidP="00C55A56">
            <w:pPr>
              <w:pStyle w:val="ListBullet"/>
            </w:pPr>
            <w:r w:rsidRPr="00C55A56">
              <w:t>Interpret data in maps, tables, charts and/or graphs</w:t>
            </w:r>
          </w:p>
        </w:tc>
      </w:tr>
    </w:tbl>
    <w:p w:rsidR="00000000" w:rsidRPr="00C55A56" w:rsidP="00C55A56">
      <w:pPr>
        <w:pStyle w:val="BodyText"/>
      </w:pPr>
    </w:p>
    <w:p w:rsidR="00000000" w:rsidRPr="00C55A56" w:rsidP="00C55A56">
      <w:pPr>
        <w:pStyle w:val="AllowPageBreak"/>
      </w:pPr>
    </w:p>
    <w:p w:rsidR="00000000" w:rsidRPr="00C55A56" w:rsidP="00C55A56">
      <w:pPr>
        <w:pStyle w:val="Heading1"/>
      </w:pPr>
      <w:bookmarkStart w:id="7" w:name="O_1055504"/>
      <w:bookmarkEnd w:id="7"/>
      <w:r w:rsidRPr="00C55A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55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Equivalence status</w:t>
            </w:r>
          </w:p>
        </w:tc>
      </w:tr>
      <w:tr w:rsidTr="00C55A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AHCCFP402 Prepare to comply with measuring and modelling requirements of carbon farming method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56" w:rsidP="00C55A56">
            <w:pPr>
              <w:pStyle w:val="BodyText"/>
            </w:pPr>
            <w:r w:rsidRPr="00C55A56">
              <w:t>No equivalent unit</w:t>
            </w:r>
          </w:p>
        </w:tc>
      </w:tr>
    </w:tbl>
    <w:p w:rsidR="00000000" w:rsidRPr="00C55A56" w:rsidP="00C55A56">
      <w:pPr>
        <w:pStyle w:val="BodyText"/>
      </w:pPr>
    </w:p>
    <w:p w:rsidR="00000000" w:rsidRPr="00C55A56" w:rsidP="00C55A56">
      <w:pPr>
        <w:pStyle w:val="AllowPageBreak"/>
      </w:pPr>
    </w:p>
    <w:p w:rsidR="00000000" w:rsidRPr="00C55A56" w:rsidP="00C55A56">
      <w:pPr>
        <w:pStyle w:val="Heading1"/>
      </w:pPr>
      <w:bookmarkStart w:id="8" w:name="O_1055511"/>
      <w:bookmarkEnd w:id="8"/>
      <w:r w:rsidRPr="00C55A56">
        <w:t>Links</w:t>
      </w:r>
    </w:p>
    <w:p w:rsidR="00000000" w:rsidRPr="00C55A56" w:rsidP="006D30E9">
      <w:pPr>
        <w:pStyle w:val="BodyText"/>
      </w:pPr>
      <w:r w:rsidRPr="00C55A56">
        <w:t>Companion Volumes, including Implementation Guides, are available at VE</w:t>
      </w:r>
      <w:r w:rsidRPr="00C55A56">
        <w:t xml:space="preserve">TNet at: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4C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5A56" w:rsidP="006D30E9">
      <w:pPr>
        <w:pStyle w:val="BodyText"/>
        <w:sectPr w:rsidSect="00C55A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5A56" w:rsidP="00C55A56">
      <w:pPr>
        <w:pStyle w:val="SuperHeading"/>
      </w:pPr>
      <w:r w:rsidRPr="00C55A56">
        <w:t>Assessment Requirements for AHCCFP402 Prepare</w:t>
      </w:r>
      <w:r w:rsidRPr="00C55A56">
        <w:t xml:space="preserve"> to comply with measuring and modelling requirements of carbon farming methods</w:t>
      </w:r>
    </w:p>
    <w:p w:rsidR="00000000" w:rsidRPr="00C55A56" w:rsidP="00C55A56">
      <w:pPr>
        <w:pStyle w:val="Heading1"/>
      </w:pPr>
      <w:bookmarkStart w:id="9" w:name="O_1055506"/>
      <w:bookmarkEnd w:id="9"/>
      <w:r w:rsidRPr="00C55A56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C55A5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Bold"/>
              <w:rPr>
                <w:lang w:val="en-NZ"/>
              </w:rPr>
            </w:pPr>
            <w:r w:rsidRPr="00C55A56">
              <w:t>Comments</w:t>
            </w:r>
          </w:p>
        </w:tc>
      </w:tr>
      <w:tr w:rsidTr="00C55A5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56">
            <w:pPr>
              <w:pStyle w:val="BodyText"/>
              <w:rPr>
                <w:lang w:val="en-NZ"/>
              </w:rPr>
            </w:pPr>
            <w:r w:rsidRPr="00C55A56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56" w:rsidP="00C55A56">
            <w:pPr>
              <w:pStyle w:val="BodyText"/>
            </w:pPr>
            <w:r w:rsidRPr="00C55A56">
              <w:t>This version released with AHC Agriculture, Horticulture and Conservation and Land Management Training Package</w:t>
            </w:r>
            <w:r w:rsidRPr="00C55A56">
              <w:t xml:space="preserve"> Version 4.0.</w:t>
            </w:r>
          </w:p>
        </w:tc>
      </w:tr>
    </w:tbl>
    <w:p w:rsidR="00000000" w:rsidRPr="00C55A56" w:rsidP="00C55A56">
      <w:pPr>
        <w:pStyle w:val="BodyText"/>
      </w:pPr>
    </w:p>
    <w:p w:rsidR="00000000" w:rsidRPr="00C55A56" w:rsidP="00C55A56">
      <w:pPr>
        <w:pStyle w:val="AllowPageBreak"/>
      </w:pPr>
    </w:p>
    <w:p w:rsidR="00000000" w:rsidRPr="00C55A56" w:rsidP="00C55A56">
      <w:pPr>
        <w:pStyle w:val="Heading1"/>
      </w:pPr>
      <w:bookmarkStart w:id="10" w:name="O_1055507"/>
      <w:bookmarkEnd w:id="10"/>
      <w:r w:rsidRPr="00C55A56">
        <w:t>Performance Evidence</w:t>
      </w:r>
    </w:p>
    <w:p w:rsidR="00000000" w:rsidRPr="00C55A56" w:rsidP="006D30E9">
      <w:pPr>
        <w:pStyle w:val="BodyText"/>
      </w:pPr>
      <w:r w:rsidRPr="00C55A56">
        <w:t xml:space="preserve">An individual demonstrating competency must satisfy all of the elements and performance criteria in this unit. </w:t>
      </w:r>
    </w:p>
    <w:p w:rsidR="00000000" w:rsidRPr="00C55A56" w:rsidP="006D30E9">
      <w:pPr>
        <w:pStyle w:val="BodyText"/>
      </w:pPr>
      <w:r w:rsidRPr="00C55A56">
        <w:t>There must be evidence that the individual has prepared to comply with the measuring and</w:t>
      </w:r>
      <w:r w:rsidRPr="00C55A56">
        <w:t xml:space="preserve"> modelling requirements of one approved, carbon farming method, including:</w:t>
      </w:r>
    </w:p>
    <w:p w:rsidR="00000000" w:rsidRPr="00C55A56" w:rsidP="00C55A56">
      <w:pPr>
        <w:pStyle w:val="ListBullet"/>
      </w:pPr>
      <w:r w:rsidRPr="00C55A56">
        <w:t>established the project area utilising geospatial data</w:t>
      </w:r>
    </w:p>
    <w:p w:rsidR="00000000" w:rsidRPr="00C55A56" w:rsidP="00C55A56">
      <w:pPr>
        <w:pStyle w:val="ListBullet"/>
      </w:pPr>
      <w:r w:rsidRPr="00C55A56">
        <w:t>collected, inputted and analysed carbon data</w:t>
      </w:r>
    </w:p>
    <w:p w:rsidR="00000000" w:rsidRPr="00C55A56" w:rsidP="00C55A56">
      <w:pPr>
        <w:pStyle w:val="ListBullet"/>
      </w:pPr>
      <w:r w:rsidRPr="00C55A56">
        <w:t>followed approved carbon farming method procedures.</w:t>
      </w:r>
    </w:p>
    <w:p w:rsidR="00000000" w:rsidRPr="00C55A56" w:rsidP="00C55A56">
      <w:pPr>
        <w:pStyle w:val="AllowPageBreak"/>
      </w:pPr>
    </w:p>
    <w:p w:rsidR="00000000" w:rsidRPr="00C55A56" w:rsidP="00C55A56">
      <w:pPr>
        <w:pStyle w:val="Heading1"/>
      </w:pPr>
      <w:bookmarkStart w:id="11" w:name="O_1055508"/>
      <w:bookmarkEnd w:id="11"/>
      <w:r w:rsidRPr="00C55A56">
        <w:t>Knowledge Evidence</w:t>
      </w:r>
    </w:p>
    <w:p w:rsidR="00000000" w:rsidRPr="00C55A56" w:rsidP="006D30E9">
      <w:pPr>
        <w:pStyle w:val="BodyText"/>
      </w:pPr>
      <w:r w:rsidRPr="00C55A56">
        <w:t>An individual must be able to demonstrate the knowledge required to perform the tasks outlined in the elements and performance criteria of this unit. This includes knowledge of:</w:t>
      </w:r>
    </w:p>
    <w:p w:rsidR="00000000" w:rsidRPr="00C55A56" w:rsidP="00C55A56">
      <w:pPr>
        <w:pStyle w:val="ListBullet"/>
      </w:pPr>
      <w:r w:rsidRPr="00C55A56">
        <w:t>relevant carbon farming legislation, rules, method, technical guidance documentation and related procedures</w:t>
      </w:r>
    </w:p>
    <w:p w:rsidR="00000000" w:rsidRPr="00C55A56" w:rsidP="00C55A56">
      <w:pPr>
        <w:pStyle w:val="ListBullet"/>
      </w:pPr>
      <w:r w:rsidRPr="00C55A56">
        <w:t>contemporary sources of geospatial data:</w:t>
      </w:r>
    </w:p>
    <w:p w:rsidR="00000000" w:rsidRPr="00C55A56" w:rsidP="00C55A56">
      <w:pPr>
        <w:pStyle w:val="ListBullet2"/>
      </w:pPr>
      <w:r w:rsidRPr="00C55A56">
        <w:t>Global Positioning Systems (GPS) and Global Navigation Satellite System (GNSS)</w:t>
      </w:r>
    </w:p>
    <w:p w:rsidR="00000000" w:rsidRPr="00C55A56" w:rsidP="00C55A56">
      <w:pPr>
        <w:pStyle w:val="ListBullet2"/>
      </w:pPr>
      <w:r w:rsidRPr="00C55A56">
        <w:t>field surveys and sampling</w:t>
      </w:r>
    </w:p>
    <w:p w:rsidR="00000000" w:rsidRPr="00C55A56" w:rsidP="00C55A56">
      <w:pPr>
        <w:pStyle w:val="ListBullet2"/>
      </w:pPr>
      <w:r w:rsidRPr="00C55A56">
        <w:t>orthorectified aerial photographs</w:t>
      </w:r>
    </w:p>
    <w:p w:rsidR="00000000" w:rsidRPr="00C55A56" w:rsidP="00C55A56">
      <w:pPr>
        <w:pStyle w:val="ListBullet2"/>
      </w:pPr>
      <w:r w:rsidRPr="00C55A56">
        <w:t>orthorectified satellite imagery</w:t>
      </w:r>
    </w:p>
    <w:p w:rsidR="00000000" w:rsidRPr="00C55A56" w:rsidP="00C55A56">
      <w:pPr>
        <w:pStyle w:val="ListBullet2"/>
      </w:pPr>
      <w:r w:rsidRPr="00C55A56">
        <w:t>cadastral database</w:t>
      </w:r>
    </w:p>
    <w:p w:rsidR="00000000" w:rsidRPr="00C55A56" w:rsidP="00C55A56">
      <w:pPr>
        <w:pStyle w:val="ListBullet2"/>
      </w:pPr>
      <w:r w:rsidRPr="00C55A56">
        <w:t>publicly available datasets</w:t>
      </w:r>
    </w:p>
    <w:p w:rsidR="00000000" w:rsidRPr="00C55A56" w:rsidP="00C55A56">
      <w:pPr>
        <w:pStyle w:val="ListBullet"/>
      </w:pPr>
      <w:r w:rsidRPr="00C55A56">
        <w:t>criteria used to assess fitness for purpose of datasets</w:t>
      </w:r>
    </w:p>
    <w:p w:rsidR="00000000" w:rsidRPr="00C55A56" w:rsidP="00C55A56">
      <w:pPr>
        <w:pStyle w:val="ListBullet"/>
      </w:pPr>
      <w:r w:rsidRPr="00C55A56">
        <w:t>approved methods to reduce emissions or increase carbon storage</w:t>
      </w:r>
    </w:p>
    <w:p w:rsidR="00000000" w:rsidRPr="00C55A56" w:rsidP="00C55A56">
      <w:pPr>
        <w:pStyle w:val="ListBullet"/>
      </w:pPr>
      <w:r w:rsidRPr="00C55A56">
        <w:t>formats used to report to the regulator.</w:t>
      </w:r>
    </w:p>
    <w:p w:rsidR="00000000" w:rsidRPr="00C55A56" w:rsidP="00C55A56">
      <w:pPr>
        <w:pStyle w:val="AllowPageBreak"/>
      </w:pPr>
    </w:p>
    <w:p w:rsidR="00000000" w:rsidRPr="00C55A56" w:rsidP="00C55A56">
      <w:pPr>
        <w:pStyle w:val="Heading1"/>
      </w:pPr>
      <w:bookmarkStart w:id="12" w:name="O_1055509"/>
      <w:bookmarkEnd w:id="12"/>
      <w:r w:rsidRPr="00C55A56">
        <w:t>Assessment Conditions</w:t>
      </w:r>
    </w:p>
    <w:p w:rsidR="00000000" w:rsidRPr="00C55A56" w:rsidP="006D30E9">
      <w:pPr>
        <w:pStyle w:val="BodyText"/>
      </w:pPr>
      <w:r w:rsidRPr="00C55A56">
        <w:t xml:space="preserve">Assessment of skills must take place under the following conditions: </w:t>
      </w:r>
    </w:p>
    <w:p w:rsidR="00000000" w:rsidRPr="00C55A56" w:rsidP="00C55A56">
      <w:pPr>
        <w:pStyle w:val="ListBullet"/>
      </w:pPr>
      <w:r w:rsidRPr="00C55A56">
        <w:t xml:space="preserve">physical conditions: </w:t>
      </w:r>
    </w:p>
    <w:p w:rsidR="00000000" w:rsidRPr="00C55A56" w:rsidP="00C55A56">
      <w:pPr>
        <w:pStyle w:val="ListBullet2"/>
      </w:pPr>
      <w:r w:rsidRPr="00C55A56">
        <w:t>skills must be demonstrated in a workplace setting or an environment that accura</w:t>
      </w:r>
      <w:r w:rsidRPr="00C55A56">
        <w:t xml:space="preserve">tely represents workplace conditions </w:t>
      </w:r>
    </w:p>
    <w:p w:rsidR="00000000" w:rsidRPr="00C55A56" w:rsidP="00C55A56">
      <w:pPr>
        <w:pStyle w:val="ListBullet"/>
      </w:pPr>
      <w:r w:rsidRPr="00C55A56">
        <w:t>resources:</w:t>
      </w:r>
    </w:p>
    <w:p w:rsidR="00000000" w:rsidRPr="00C55A56" w:rsidP="00C55A56">
      <w:pPr>
        <w:pStyle w:val="ListBullet2"/>
      </w:pPr>
      <w:r w:rsidRPr="00C55A56">
        <w:t>GPS tools, approved modelling tools and calculators</w:t>
      </w:r>
    </w:p>
    <w:p w:rsidR="00000000" w:rsidRPr="00C55A56" w:rsidP="00C55A56">
      <w:pPr>
        <w:pStyle w:val="ListBullet"/>
      </w:pPr>
      <w:r w:rsidRPr="00C55A56">
        <w:t>specifications:</w:t>
      </w:r>
    </w:p>
    <w:p w:rsidR="00000000" w:rsidRPr="00C55A56" w:rsidP="00C55A56">
      <w:pPr>
        <w:pStyle w:val="ListBullet2"/>
      </w:pPr>
      <w:r w:rsidRPr="00C55A56">
        <w:t>access to legislation, regulations and information about carbon farming methods and markets.</w:t>
      </w:r>
    </w:p>
    <w:p w:rsidR="00000000" w:rsidRPr="00C55A56" w:rsidP="006D30E9">
      <w:pPr>
        <w:pStyle w:val="BodyText"/>
      </w:pPr>
      <w:r w:rsidRPr="00C55A56">
        <w:t>Assessors of this unit must satisfy the requirements for assessors in applicable vocational education and training legislation, frameworks and/or standards.</w:t>
      </w:r>
    </w:p>
    <w:p w:rsidR="00000000" w:rsidRPr="00C55A56" w:rsidP="00C55A56">
      <w:pPr>
        <w:pStyle w:val="Heading1"/>
      </w:pPr>
      <w:bookmarkStart w:id="13" w:name="O_1055512"/>
      <w:bookmarkEnd w:id="13"/>
      <w:r w:rsidRPr="00C55A56">
        <w:t>Links</w:t>
      </w:r>
    </w:p>
    <w:p w:rsidR="00000000" w:rsidRPr="00C55A56" w:rsidP="006D30E9">
      <w:pPr>
        <w:pStyle w:val="BodyText"/>
      </w:pPr>
      <w:r w:rsidRPr="00C55A56">
        <w:t>Companion Volumes, including Implementation Guides, are available at VETNe</w:t>
      </w:r>
      <w:r w:rsidRPr="00C55A56">
        <w:t xml:space="preserve">t at: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4C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5A56" w:rsidP="00C55A56"/>
    <w:sectPr w:rsidSect="00C55A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56" w:rsidRPr="006D30E9" w:rsidP="006D3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E9" w:rsidP="00C55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0E9" w:rsidP="00C55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30E9" w:rsidP="00C55A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56" w:rsidP="00C55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30E9">
      <w:t>Approved</w:t>
    </w:r>
    <w:r w:rsidR="006D30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30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30E9">
      <w:rPr>
        <w:noProof/>
      </w:rPr>
      <w:t>4</w:t>
    </w:r>
    <w:r>
      <w:rPr>
        <w:noProof/>
      </w:rPr>
      <w:fldChar w:fldCharType="end"/>
    </w:r>
  </w:p>
  <w:p w:rsidR="00C55A56" w:rsidP="00C55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30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30E9">
      <w:t>Skills Insight</w:t>
    </w:r>
    <w:r w:rsidR="006D30E9">
      <w:fldChar w:fldCharType="end"/>
    </w:r>
  </w:p>
  <w:p w:rsidR="00C55A56" w:rsidP="00C55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A56" w:rsidRPr="006D30E9" w:rsidP="006D3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E9" w:rsidRPr="002D2AF8" w:rsidP="00C55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AHCCFP402 Prepare to comply with measuring and modelling requirements of carbon farming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30E9" w:rsidP="00C55A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56" w:rsidRPr="002D2AF8" w:rsidP="00C55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30E9">
      <w:t>AHCCFP402 Prepare to comply with measuring and modelling requirements of carbon farming methods</w:t>
    </w:r>
    <w:r w:rsidR="006D30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30E9">
      <w:rPr>
        <w:noProof/>
      </w:rPr>
      <w:t>2 March 2025</w:t>
    </w:r>
    <w:r>
      <w:fldChar w:fldCharType="end"/>
    </w:r>
  </w:p>
  <w:p w:rsidR="00C55A56" w:rsidP="00C55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6DB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9AB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4AD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A56"/>
  </w:style>
  <w:style w:type="character" w:customStyle="1" w:styleId="Heading1Char">
    <w:name w:val="Heading 1 Char"/>
    <w:basedOn w:val="DefaultParagraphFont"/>
    <w:link w:val="Heading1"/>
    <w:rsid w:val="00C55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A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A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A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5A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5A56"/>
    <w:rPr>
      <w:i/>
    </w:rPr>
  </w:style>
  <w:style w:type="paragraph" w:customStyle="1" w:styleId="SuperHeading">
    <w:name w:val="SuperHeading"/>
    <w:basedOn w:val="Normal"/>
    <w:rsid w:val="00C55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5A56"/>
    <w:rPr>
      <w:b/>
    </w:rPr>
  </w:style>
  <w:style w:type="character" w:customStyle="1" w:styleId="Heading2Char">
    <w:name w:val="Heading 2 Char"/>
    <w:basedOn w:val="DefaultParagraphFont"/>
    <w:link w:val="Heading2"/>
    <w:rsid w:val="00C55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A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A56"/>
    <w:rPr>
      <w:b/>
      <w:spacing w:val="0"/>
    </w:rPr>
  </w:style>
  <w:style w:type="paragraph" w:customStyle="1" w:styleId="SuperTitle">
    <w:name w:val="SuperTitle"/>
    <w:basedOn w:val="Title"/>
    <w:rsid w:val="00C55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A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5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A56"/>
  </w:style>
  <w:style w:type="paragraph" w:styleId="TableofFigures">
    <w:name w:val="table of figures"/>
    <w:basedOn w:val="Normal"/>
    <w:next w:val="Normal"/>
    <w:semiHidden/>
    <w:rsid w:val="00C55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A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A56"/>
    <w:rPr>
      <w:rFonts w:ascii="Wingdings" w:hAnsi="Wingdings"/>
    </w:rPr>
  </w:style>
  <w:style w:type="paragraph" w:customStyle="1" w:styleId="TableHeading">
    <w:name w:val="Table Heading"/>
    <w:basedOn w:val="HeadingBase"/>
    <w:rsid w:val="00C55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A56"/>
    <w:rPr>
      <w:color w:val="0033CC"/>
      <w:u w:val="none"/>
    </w:rPr>
  </w:style>
  <w:style w:type="paragraph" w:customStyle="1" w:styleId="BodyTextRight">
    <w:name w:val="Body Text Right"/>
    <w:basedOn w:val="BodyText"/>
    <w:rsid w:val="00C55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A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A56"/>
    <w:rPr>
      <w:sz w:val="32"/>
    </w:rPr>
  </w:style>
  <w:style w:type="paragraph" w:customStyle="1" w:styleId="HeadingProcedure">
    <w:name w:val="Heading Procedure"/>
    <w:basedOn w:val="HeadingBase"/>
    <w:next w:val="Normal"/>
    <w:rsid w:val="00C55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A56"/>
    <w:pPr>
      <w:spacing w:before="60" w:after="60"/>
    </w:pPr>
  </w:style>
  <w:style w:type="paragraph" w:styleId="ListContinue">
    <w:name w:val="List Continue"/>
    <w:basedOn w:val="List"/>
    <w:rsid w:val="00C55A56"/>
    <w:pPr>
      <w:ind w:firstLine="0"/>
    </w:pPr>
  </w:style>
  <w:style w:type="paragraph" w:customStyle="1" w:styleId="ListNote">
    <w:name w:val="List Note"/>
    <w:basedOn w:val="List"/>
    <w:rsid w:val="00C55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A56"/>
    <w:rPr>
      <w:rFonts w:ascii="Courier New" w:hAnsi="Courier New"/>
    </w:rPr>
  </w:style>
  <w:style w:type="paragraph" w:customStyle="1" w:styleId="NoteBullet">
    <w:name w:val="Note Bullet"/>
    <w:basedOn w:val="Note"/>
    <w:rsid w:val="00C55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A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A56"/>
    <w:rPr>
      <w:b/>
      <w:smallCaps/>
    </w:rPr>
  </w:style>
  <w:style w:type="paragraph" w:customStyle="1" w:styleId="TableListNumber">
    <w:name w:val="Table List Number"/>
    <w:basedOn w:val="ListNumber"/>
    <w:rsid w:val="00C55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A56"/>
    <w:pPr>
      <w:numPr>
        <w:numId w:val="9"/>
      </w:numPr>
    </w:pPr>
  </w:style>
  <w:style w:type="paragraph" w:customStyle="1" w:styleId="ListAlpha2">
    <w:name w:val="List Alpha 2"/>
    <w:basedOn w:val="List2"/>
    <w:rsid w:val="00C55A56"/>
    <w:pPr>
      <w:numPr>
        <w:numId w:val="8"/>
      </w:numPr>
    </w:pPr>
  </w:style>
  <w:style w:type="paragraph" w:styleId="List2">
    <w:name w:val="List 2"/>
    <w:basedOn w:val="BodyText"/>
    <w:rsid w:val="00C55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A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A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A56"/>
    <w:pPr>
      <w:numPr>
        <w:numId w:val="4"/>
      </w:numPr>
    </w:pPr>
  </w:style>
  <w:style w:type="paragraph" w:styleId="ListContinue2">
    <w:name w:val="List Continue 2"/>
    <w:basedOn w:val="List2"/>
    <w:rsid w:val="00C55A56"/>
    <w:pPr>
      <w:ind w:firstLine="0"/>
    </w:pPr>
  </w:style>
  <w:style w:type="paragraph" w:styleId="ListContinue3">
    <w:name w:val="List Continue 3"/>
    <w:basedOn w:val="List3"/>
    <w:rsid w:val="00C55A56"/>
    <w:pPr>
      <w:ind w:left="1021" w:firstLine="0"/>
    </w:pPr>
  </w:style>
  <w:style w:type="paragraph" w:styleId="ListContinue4">
    <w:name w:val="List Continue 4"/>
    <w:basedOn w:val="List4"/>
    <w:rsid w:val="00C55A56"/>
    <w:pPr>
      <w:ind w:firstLine="0"/>
    </w:pPr>
  </w:style>
  <w:style w:type="paragraph" w:styleId="ListContinue5">
    <w:name w:val="List Continue 5"/>
    <w:basedOn w:val="List5"/>
    <w:rsid w:val="00C55A56"/>
    <w:pPr>
      <w:ind w:firstLine="0"/>
    </w:pPr>
  </w:style>
  <w:style w:type="paragraph" w:styleId="ListNumber3">
    <w:name w:val="List Number 3"/>
    <w:basedOn w:val="List3"/>
    <w:rsid w:val="00C55A56"/>
    <w:pPr>
      <w:numPr>
        <w:numId w:val="5"/>
      </w:numPr>
    </w:pPr>
  </w:style>
  <w:style w:type="paragraph" w:styleId="ListNumber4">
    <w:name w:val="List Number 4"/>
    <w:basedOn w:val="List4"/>
    <w:rsid w:val="00C55A56"/>
    <w:pPr>
      <w:numPr>
        <w:numId w:val="6"/>
      </w:numPr>
    </w:pPr>
  </w:style>
  <w:style w:type="paragraph" w:styleId="ListNumber5">
    <w:name w:val="List Number 5"/>
    <w:basedOn w:val="List5"/>
    <w:rsid w:val="00C55A56"/>
    <w:pPr>
      <w:numPr>
        <w:numId w:val="7"/>
      </w:numPr>
    </w:pPr>
  </w:style>
  <w:style w:type="paragraph" w:styleId="BlockText">
    <w:name w:val="Block Text"/>
    <w:basedOn w:val="Normal"/>
    <w:rsid w:val="00C55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A56"/>
    <w:rPr>
      <w:sz w:val="16"/>
      <w:vertAlign w:val="superscript"/>
    </w:rPr>
  </w:style>
  <w:style w:type="character" w:customStyle="1" w:styleId="Symbols">
    <w:name w:val="Symbols"/>
    <w:basedOn w:val="DefaultParagraphFont"/>
    <w:rsid w:val="00C55A56"/>
    <w:rPr>
      <w:rFonts w:ascii="Symbol" w:hAnsi="Symbol"/>
    </w:rPr>
  </w:style>
  <w:style w:type="character" w:customStyle="1" w:styleId="MenuOptions">
    <w:name w:val="Menu Options"/>
    <w:basedOn w:val="DefaultParagraphFont"/>
    <w:rsid w:val="00C55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A56"/>
    <w:rPr>
      <w:b/>
    </w:rPr>
  </w:style>
  <w:style w:type="character" w:customStyle="1" w:styleId="Underlined">
    <w:name w:val="Underlined"/>
    <w:basedOn w:val="DefaultParagraphFont"/>
    <w:rsid w:val="00C55A56"/>
    <w:rPr>
      <w:u w:val="single"/>
    </w:rPr>
  </w:style>
  <w:style w:type="paragraph" w:customStyle="1" w:styleId="TableBodyTextRight">
    <w:name w:val="Table Body Text Right"/>
    <w:basedOn w:val="TableBodyText"/>
    <w:rsid w:val="00C55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A56"/>
    <w:rPr>
      <w:sz w:val="18"/>
    </w:rPr>
  </w:style>
  <w:style w:type="paragraph" w:customStyle="1" w:styleId="BodySmallRight">
    <w:name w:val="Body Small Right"/>
    <w:basedOn w:val="BodyTextRight"/>
    <w:rsid w:val="00C55A56"/>
    <w:rPr>
      <w:sz w:val="18"/>
      <w:szCs w:val="18"/>
    </w:rPr>
  </w:style>
  <w:style w:type="paragraph" w:customStyle="1" w:styleId="MarginEdition">
    <w:name w:val="Margin Edition"/>
    <w:basedOn w:val="MarginNote"/>
    <w:rsid w:val="00C55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A56"/>
    <w:rPr>
      <w:sz w:val="2"/>
      <w:szCs w:val="2"/>
    </w:rPr>
  </w:style>
  <w:style w:type="character" w:customStyle="1" w:styleId="Small">
    <w:name w:val="Small"/>
    <w:basedOn w:val="DefaultParagraphFont"/>
    <w:rsid w:val="00C55A56"/>
    <w:rPr>
      <w:sz w:val="16"/>
    </w:rPr>
  </w:style>
  <w:style w:type="paragraph" w:customStyle="1" w:styleId="WideTable">
    <w:name w:val="Wide Table"/>
    <w:basedOn w:val="Normal"/>
    <w:rsid w:val="00C55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A56"/>
  </w:style>
  <w:style w:type="paragraph" w:styleId="Quote">
    <w:name w:val="Quote"/>
    <w:basedOn w:val="Heading1"/>
    <w:link w:val="QuoteChar"/>
    <w:qFormat/>
    <w:rsid w:val="00C55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A56"/>
    <w:pPr>
      <w:pageBreakBefore/>
    </w:pPr>
  </w:style>
  <w:style w:type="paragraph" w:customStyle="1" w:styleId="Border">
    <w:name w:val="Border"/>
    <w:basedOn w:val="Normal"/>
    <w:qFormat/>
    <w:rsid w:val="00C55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A56"/>
    <w:rPr>
      <w:u w:val="single"/>
    </w:rPr>
  </w:style>
  <w:style w:type="character" w:customStyle="1" w:styleId="BoldandItalics">
    <w:name w:val="Bold and Italics"/>
    <w:qFormat/>
    <w:rsid w:val="00C55A56"/>
    <w:rPr>
      <w:b/>
      <w:i/>
      <w:u w:val="none"/>
    </w:rPr>
  </w:style>
  <w:style w:type="paragraph" w:styleId="BalloonText">
    <w:name w:val="Balloon Text"/>
    <w:basedOn w:val="Normal"/>
    <w:link w:val="BalloonTextChar"/>
    <w:rsid w:val="00C55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A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A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A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3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5090</Characters>
  <Application>Microsoft Office Word</Application>
  <DocSecurity>0</DocSecurity>
  <Lines>175</Lines>
  <Paragraphs>119</Paragraphs>
  <ScaleCrop>false</ScaleCrop>
  <Company>Author-it Software Corporation Ltd.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AHCCFP402 Prepare to comply with measuring and modelling requirements of carbon farming methods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2025-03-01T15:56:00Z</dcterms:created>
  <dcterms:modified xsi:type="dcterms:W3CDTF">2025-03-01T15:56:00Z</dcterms:modified>
</cp:coreProperties>
</file>