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085" w:rsidP="002B20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AHCCCF420 Facilitate ongoing group development</w:t>
      </w:r>
      <w:r>
        <w:fldChar w:fldCharType="end"/>
      </w:r>
    </w:p>
    <w:p w:rsidR="002B2085" w:rsidP="002B2085">
      <w:pPr>
        <w:pStyle w:val="Version"/>
        <w:sectPr w:rsidSect="004105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5C3" w:rsidP="004105C3">
      <w:pPr>
        <w:pStyle w:val="SuperHeading"/>
      </w:pPr>
      <w:r w:rsidRPr="004105C3">
        <w:t>AHCCCF420 Facilitate ongoing group development</w:t>
      </w:r>
    </w:p>
    <w:p w:rsidR="00000000" w:rsidRPr="004105C3" w:rsidP="004105C3">
      <w:pPr>
        <w:pStyle w:val="Heading1"/>
      </w:pPr>
      <w:bookmarkStart w:id="1" w:name="O_1271221"/>
      <w:bookmarkEnd w:id="1"/>
      <w:r w:rsidRPr="004105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10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Comments</w:t>
            </w:r>
          </w:p>
        </w:tc>
      </w:tr>
      <w:tr w:rsidTr="00410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C3" w:rsidP="004105C3">
            <w:pPr>
              <w:pStyle w:val="BodyText"/>
            </w:pPr>
            <w:r w:rsidRPr="004105C3">
              <w:t>This version released with AHC Agriculture, Horticulture and Conservation and Land Management Training Package Version 9.0.</w:t>
            </w:r>
          </w:p>
        </w:tc>
      </w:tr>
    </w:tbl>
    <w:p w:rsidR="00000000" w:rsidRPr="004105C3" w:rsidP="004105C3">
      <w:pPr>
        <w:pStyle w:val="BodyText"/>
      </w:pPr>
    </w:p>
    <w:p w:rsidR="00000000" w:rsidRPr="004105C3" w:rsidP="004105C3">
      <w:pPr>
        <w:pStyle w:val="AllowPageBreak"/>
      </w:pPr>
    </w:p>
    <w:p w:rsidR="00000000" w:rsidRPr="004105C3" w:rsidP="004105C3">
      <w:pPr>
        <w:pStyle w:val="Heading1"/>
      </w:pPr>
      <w:bookmarkStart w:id="2" w:name="O_1271222"/>
      <w:bookmarkEnd w:id="2"/>
      <w:r w:rsidRPr="004105C3">
        <w:t>Application</w:t>
      </w:r>
    </w:p>
    <w:p w:rsidR="00000000" w:rsidRPr="004105C3" w:rsidP="002B2085">
      <w:pPr>
        <w:pStyle w:val="BodyText"/>
      </w:pPr>
      <w:r w:rsidRPr="004105C3">
        <w:t>This unit of competency describes the ski</w:t>
      </w:r>
      <w:r w:rsidRPr="004105C3">
        <w:t>lls and knowledge required to facilitate ongoing group development.</w:t>
      </w:r>
    </w:p>
    <w:p w:rsidR="00000000" w:rsidRPr="004105C3" w:rsidP="002B2085">
      <w:pPr>
        <w:pStyle w:val="BodyText"/>
      </w:pPr>
      <w:r w:rsidRPr="004105C3">
        <w:t>The unit applies to individuals who apply specialist skills and knowledge to facilitating ongoing group development. This includes applying and communicating non-routine technical solution</w:t>
      </w:r>
      <w:r w:rsidRPr="004105C3">
        <w:t>s to predictable and unpredictable problems.</w:t>
      </w:r>
    </w:p>
    <w:p w:rsidR="00000000" w:rsidRPr="004105C3" w:rsidP="002B2085">
      <w:pPr>
        <w:pStyle w:val="BodyText"/>
      </w:pPr>
      <w:r w:rsidRPr="004105C3">
        <w:t>No licensing, legislative or certification requirements apply to this unit at the time of publication.</w:t>
      </w:r>
    </w:p>
    <w:p w:rsidR="00000000" w:rsidRPr="004105C3" w:rsidP="004105C3">
      <w:pPr>
        <w:pStyle w:val="Heading1"/>
      </w:pPr>
      <w:bookmarkStart w:id="3" w:name="O_1271223"/>
      <w:bookmarkEnd w:id="3"/>
      <w:r w:rsidRPr="004105C3">
        <w:t>Pre-requisite Unit</w:t>
      </w:r>
    </w:p>
    <w:p w:rsidR="00000000" w:rsidRPr="004105C3" w:rsidP="002B2085">
      <w:pPr>
        <w:pStyle w:val="BodyText"/>
      </w:pPr>
      <w:r w:rsidRPr="004105C3">
        <w:t>Nil</w:t>
      </w:r>
    </w:p>
    <w:p w:rsidR="00000000" w:rsidRPr="004105C3" w:rsidP="004105C3">
      <w:pPr>
        <w:pStyle w:val="Heading1"/>
      </w:pPr>
      <w:bookmarkStart w:id="4" w:name="O_1271225"/>
      <w:bookmarkEnd w:id="4"/>
      <w:r w:rsidRPr="004105C3">
        <w:t>Unit Sector</w:t>
      </w:r>
    </w:p>
    <w:p w:rsidR="00000000" w:rsidRPr="004105C3" w:rsidP="002B2085">
      <w:pPr>
        <w:pStyle w:val="BodyText"/>
      </w:pPr>
      <w:r w:rsidRPr="004105C3">
        <w:t>Community Coordination and Facilita</w:t>
      </w:r>
      <w:r w:rsidRPr="004105C3">
        <w:t>tion (CCF)</w:t>
      </w:r>
    </w:p>
    <w:p w:rsidR="00000000" w:rsidRPr="004105C3" w:rsidP="004105C3">
      <w:pPr>
        <w:pStyle w:val="Heading1"/>
      </w:pPr>
      <w:bookmarkStart w:id="5" w:name="O_1271226"/>
      <w:bookmarkEnd w:id="5"/>
      <w:r w:rsidRPr="004105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2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Performance Criteria</w:t>
            </w:r>
          </w:p>
        </w:tc>
      </w:tr>
      <w:tr w:rsidTr="002B2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C3" w:rsidP="004105C3">
            <w:pPr>
              <w:pStyle w:val="BodyText"/>
            </w:pPr>
            <w:r w:rsidRPr="004105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1. Maintain contact on group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C3" w:rsidP="004105C3">
            <w:pPr>
              <w:pStyle w:val="BodyText"/>
            </w:pPr>
            <w:r w:rsidRPr="004105C3">
              <w:t>1.1 Maintain contact with group on current and proposed activities and projects</w:t>
            </w:r>
          </w:p>
          <w:p w:rsidR="00000000" w:rsidRPr="004105C3" w:rsidP="004105C3">
            <w:pPr>
              <w:pStyle w:val="BodyText"/>
            </w:pPr>
            <w:r w:rsidRPr="004105C3">
              <w:t>1.2 Provide advice when sought on group operation and opportunities</w:t>
            </w:r>
          </w:p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1.3 Define role of coordinator in group operations with the manageme</w:t>
            </w:r>
            <w:r w:rsidRPr="004105C3">
              <w:t>nt committee to avoid misunderstanding</w:t>
            </w:r>
          </w:p>
        </w:tc>
      </w:tr>
      <w:tr w:rsidTr="002B2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 xml:space="preserve">2. Facilitate input and </w:t>
            </w:r>
            <w:r w:rsidRPr="004105C3">
              <w:t>introduce opportunities to identify new initiatives and ideas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C3" w:rsidP="004105C3">
            <w:pPr>
              <w:pStyle w:val="BodyText"/>
            </w:pPr>
            <w:r w:rsidRPr="004105C3">
              <w:t xml:space="preserve">2.1 Identify new initiatives and ideas from other groups and program </w:t>
            </w:r>
            <w:r w:rsidRPr="004105C3">
              <w:t>areas</w:t>
            </w:r>
          </w:p>
          <w:p w:rsidR="00000000" w:rsidRPr="004105C3" w:rsidP="004105C3">
            <w:pPr>
              <w:pStyle w:val="BodyText"/>
            </w:pPr>
            <w:r w:rsidRPr="004105C3">
              <w:t>2.2 Seek new initiatives and ideas from appropriate so</w:t>
            </w:r>
            <w:r w:rsidRPr="004105C3">
              <w:t>urces</w:t>
            </w:r>
          </w:p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2.3 Develop suggestions that include local group and program context</w:t>
            </w:r>
          </w:p>
        </w:tc>
      </w:tr>
      <w:tr w:rsidTr="002B2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3. Maintain network of contacts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C3" w:rsidP="004105C3">
            <w:pPr>
              <w:pStyle w:val="BodyText"/>
            </w:pPr>
            <w:r w:rsidRPr="004105C3">
              <w:t>3.1 Maintain contact with members of the group and community to facilitate interchange of ideas and information</w:t>
            </w:r>
          </w:p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3.2 Maintain and update list of netw</w:t>
            </w:r>
            <w:r w:rsidRPr="004105C3">
              <w:t>ork contacts</w:t>
            </w:r>
          </w:p>
        </w:tc>
      </w:tr>
      <w:tr w:rsidTr="002B20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4. Facilitate group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C3" w:rsidP="004105C3">
            <w:pPr>
              <w:pStyle w:val="BodyText"/>
            </w:pPr>
            <w:r w:rsidRPr="004105C3">
              <w:t>4.1 Identify issues with potential to impact group operations</w:t>
            </w:r>
          </w:p>
          <w:p w:rsidR="00000000" w:rsidRPr="004105C3" w:rsidP="004105C3">
            <w:pPr>
              <w:pStyle w:val="BodyText"/>
            </w:pPr>
            <w:r w:rsidRPr="004105C3">
              <w:t>4.2 Identify potential external threats, and facilitate negotiation of solutions between the group and external parties</w:t>
            </w:r>
          </w:p>
          <w:p w:rsidR="00000000" w:rsidRPr="004105C3" w:rsidP="004105C3">
            <w:pPr>
              <w:pStyle w:val="BodyText"/>
            </w:pPr>
            <w:r w:rsidRPr="004105C3">
              <w:t xml:space="preserve">4.3 Resolve internal conflict </w:t>
            </w:r>
            <w:r w:rsidRPr="004105C3">
              <w:t>through facilitation and use of relevant expert advice</w:t>
            </w:r>
          </w:p>
          <w:p w:rsidR="00000000" w:rsidRPr="004105C3" w:rsidP="004105C3">
            <w:pPr>
              <w:pStyle w:val="BodyText"/>
            </w:pPr>
            <w:r w:rsidRPr="004105C3">
              <w:t>4.4 Implement change management processes for groups requiring restructuring</w:t>
            </w:r>
          </w:p>
        </w:tc>
      </w:tr>
    </w:tbl>
    <w:p w:rsidR="00000000" w:rsidRPr="004105C3" w:rsidP="004105C3">
      <w:pPr>
        <w:pStyle w:val="BodyText"/>
      </w:pPr>
    </w:p>
    <w:p w:rsidR="00000000" w:rsidRPr="004105C3" w:rsidP="004105C3">
      <w:pPr>
        <w:pStyle w:val="AllowPageBreak"/>
      </w:pPr>
    </w:p>
    <w:p w:rsidR="00000000" w:rsidRPr="004105C3" w:rsidP="004105C3">
      <w:pPr>
        <w:pStyle w:val="Heading1"/>
      </w:pPr>
      <w:bookmarkStart w:id="6" w:name="O_1271227"/>
      <w:bookmarkEnd w:id="6"/>
      <w:r w:rsidRPr="004105C3">
        <w:t>Foundation Skills</w:t>
      </w:r>
    </w:p>
    <w:p w:rsidR="00000000" w:rsidRPr="002B2085" w:rsidP="002B2085">
      <w:pPr>
        <w:pStyle w:val="BodyText"/>
        <w:rPr>
          <w:i/>
        </w:rPr>
      </w:pPr>
      <w:r w:rsidRPr="002B2085">
        <w:rPr>
          <w:rStyle w:val="Emphasis"/>
        </w:rPr>
        <w:t xml:space="preserve">This section describes those language, literacy, numeracy and employment skills that </w:t>
      </w:r>
      <w:r w:rsidRPr="002B2085">
        <w:rPr>
          <w:rStyle w:val="Emphasis"/>
        </w:rPr>
        <w:t>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10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Description</w:t>
            </w:r>
          </w:p>
        </w:tc>
      </w:tr>
      <w:tr w:rsidTr="00410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C3" w:rsidP="004105C3">
            <w:pPr>
              <w:pStyle w:val="ListBullet"/>
            </w:pPr>
            <w:r w:rsidRPr="004105C3">
              <w:t xml:space="preserve">Use clear language and standard industry terminology to discuss group activities, identify new </w:t>
            </w:r>
            <w:r w:rsidRPr="004105C3">
              <w:t>initiatives and ideas, maintain networks and resolve conflict</w:t>
            </w:r>
          </w:p>
        </w:tc>
      </w:tr>
    </w:tbl>
    <w:p w:rsidR="00000000" w:rsidRPr="004105C3" w:rsidP="004105C3">
      <w:pPr>
        <w:pStyle w:val="BodyText"/>
      </w:pPr>
    </w:p>
    <w:p w:rsidR="00000000" w:rsidRPr="004105C3" w:rsidP="004105C3">
      <w:pPr>
        <w:pStyle w:val="AllowPageBreak"/>
      </w:pPr>
    </w:p>
    <w:p w:rsidR="00000000" w:rsidRPr="004105C3" w:rsidP="004105C3">
      <w:pPr>
        <w:pStyle w:val="Heading1"/>
      </w:pPr>
      <w:bookmarkStart w:id="7" w:name="O_1271229"/>
      <w:bookmarkEnd w:id="7"/>
      <w:r w:rsidRPr="004105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10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Bold"/>
              <w:rPr>
                <w:lang w:val="en-NZ"/>
              </w:rPr>
            </w:pPr>
            <w:r w:rsidRPr="004105C3">
              <w:t>Equivalence status</w:t>
            </w:r>
          </w:p>
        </w:tc>
      </w:tr>
      <w:tr w:rsidTr="004105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AHCCCF420 Facilitate ongoing group development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AHCCCF406 Facilitate ongoing group development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C3" w:rsidP="004105C3">
            <w:pPr>
              <w:pStyle w:val="BodyText"/>
            </w:pPr>
            <w:r w:rsidRPr="004105C3">
              <w:t>Changes to unit application</w:t>
            </w:r>
          </w:p>
          <w:p w:rsidR="00000000" w:rsidRPr="004105C3" w:rsidP="004105C3">
            <w:pPr>
              <w:pStyle w:val="BodyText"/>
            </w:pPr>
            <w:r w:rsidRPr="004105C3">
              <w:t xml:space="preserve">Minor changes to </w:t>
            </w:r>
            <w:r w:rsidRPr="004105C3">
              <w:t>performance criteria</w:t>
            </w:r>
          </w:p>
          <w:p w:rsidR="00000000" w:rsidRPr="004105C3" w:rsidP="004105C3">
            <w:pPr>
              <w:pStyle w:val="BodyText"/>
            </w:pPr>
            <w:r w:rsidRPr="004105C3">
              <w:t>Foundation skills added</w:t>
            </w:r>
          </w:p>
          <w:p w:rsidR="00000000" w:rsidP="004105C3">
            <w:pPr>
              <w:pStyle w:val="BodyText"/>
              <w:rPr>
                <w:lang w:val="en-NZ"/>
              </w:rPr>
            </w:pPr>
            <w:r w:rsidRPr="004105C3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5C3" w:rsidP="004105C3">
            <w:pPr>
              <w:pStyle w:val="BodyText"/>
            </w:pPr>
            <w:r w:rsidRPr="004105C3">
              <w:t>Not equivalent</w:t>
            </w:r>
          </w:p>
        </w:tc>
      </w:tr>
    </w:tbl>
    <w:p w:rsidR="00000000" w:rsidRPr="004105C3" w:rsidP="004105C3">
      <w:pPr>
        <w:pStyle w:val="BodyText"/>
      </w:pPr>
    </w:p>
    <w:p w:rsidR="00000000" w:rsidRPr="004105C3" w:rsidP="004105C3">
      <w:pPr>
        <w:pStyle w:val="AllowPageBreak"/>
      </w:pPr>
    </w:p>
    <w:p w:rsidR="00000000" w:rsidRPr="004105C3" w:rsidP="004105C3">
      <w:pPr>
        <w:pStyle w:val="Heading1"/>
      </w:pPr>
      <w:bookmarkStart w:id="8" w:name="O_1271236"/>
      <w:bookmarkEnd w:id="8"/>
      <w:r w:rsidRPr="004105C3">
        <w:t>Links</w:t>
      </w:r>
    </w:p>
    <w:p w:rsidR="00000000" w:rsidRPr="004105C3" w:rsidP="002B2085">
      <w:pPr>
        <w:pStyle w:val="BodyText"/>
      </w:pPr>
      <w:r w:rsidRPr="004105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523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105C3" w:rsidP="004105C3"/>
    <w:sectPr w:rsidSect="004105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C3" w:rsidRPr="002B2085" w:rsidP="002B20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85" w:rsidP="004105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085" w:rsidP="004105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B2085" w:rsidP="004105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5C3" w:rsidRPr="002B2085" w:rsidP="002B20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5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085" w:rsidRPr="002D2AF8" w:rsidP="004105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AHCCCF420 Facilitate ongoing group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B2085" w:rsidP="004105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7A5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A61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5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5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5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5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5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5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5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5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5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5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5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5C3"/>
  </w:style>
  <w:style w:type="character" w:customStyle="1" w:styleId="Heading1Char">
    <w:name w:val="Heading 1 Char"/>
    <w:basedOn w:val="DefaultParagraphFont"/>
    <w:link w:val="Heading1"/>
    <w:rsid w:val="004105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5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5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05C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105C3"/>
    <w:rPr>
      <w:i/>
    </w:rPr>
  </w:style>
  <w:style w:type="paragraph" w:customStyle="1" w:styleId="SuperHeading">
    <w:name w:val="SuperHeading"/>
    <w:basedOn w:val="Normal"/>
    <w:rsid w:val="004105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5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105C3"/>
    <w:rPr>
      <w:b/>
    </w:rPr>
  </w:style>
  <w:style w:type="character" w:customStyle="1" w:styleId="Heading2Char">
    <w:name w:val="Heading 2 Char"/>
    <w:basedOn w:val="DefaultParagraphFont"/>
    <w:link w:val="Heading2"/>
    <w:rsid w:val="004105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5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5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5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5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5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5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5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5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5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5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5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5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5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5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5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05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05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05C3"/>
    <w:rPr>
      <w:b/>
      <w:spacing w:val="0"/>
    </w:rPr>
  </w:style>
  <w:style w:type="paragraph" w:customStyle="1" w:styleId="SuperTitle">
    <w:name w:val="SuperTitle"/>
    <w:basedOn w:val="Title"/>
    <w:rsid w:val="004105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5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5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5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5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5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5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5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5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5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5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5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5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5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5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5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5C3"/>
  </w:style>
  <w:style w:type="paragraph" w:styleId="TableofFigures">
    <w:name w:val="table of figures"/>
    <w:basedOn w:val="Normal"/>
    <w:next w:val="Normal"/>
    <w:semiHidden/>
    <w:rsid w:val="004105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5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05C3"/>
    <w:rPr>
      <w:rFonts w:ascii="Wingdings" w:hAnsi="Wingdings"/>
    </w:rPr>
  </w:style>
  <w:style w:type="paragraph" w:customStyle="1" w:styleId="TableHeading">
    <w:name w:val="Table Heading"/>
    <w:basedOn w:val="HeadingBase"/>
    <w:rsid w:val="004105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5C3"/>
    <w:rPr>
      <w:color w:val="0033CC"/>
      <w:u w:val="none"/>
    </w:rPr>
  </w:style>
  <w:style w:type="paragraph" w:customStyle="1" w:styleId="BodyTextRight">
    <w:name w:val="Body Text Right"/>
    <w:basedOn w:val="BodyText"/>
    <w:rsid w:val="004105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5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5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5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5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5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5C3"/>
    <w:rPr>
      <w:sz w:val="32"/>
    </w:rPr>
  </w:style>
  <w:style w:type="paragraph" w:customStyle="1" w:styleId="HeadingProcedure">
    <w:name w:val="Heading Procedure"/>
    <w:basedOn w:val="HeadingBase"/>
    <w:next w:val="Normal"/>
    <w:rsid w:val="004105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5C3"/>
    <w:pPr>
      <w:spacing w:before="60" w:after="60"/>
    </w:pPr>
  </w:style>
  <w:style w:type="paragraph" w:styleId="ListContinue">
    <w:name w:val="List Continue"/>
    <w:basedOn w:val="List"/>
    <w:rsid w:val="004105C3"/>
    <w:pPr>
      <w:ind w:firstLine="0"/>
    </w:pPr>
  </w:style>
  <w:style w:type="paragraph" w:customStyle="1" w:styleId="ListNote">
    <w:name w:val="List Note"/>
    <w:basedOn w:val="List"/>
    <w:rsid w:val="004105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5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5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5C3"/>
    <w:rPr>
      <w:rFonts w:ascii="Courier New" w:hAnsi="Courier New"/>
    </w:rPr>
  </w:style>
  <w:style w:type="paragraph" w:customStyle="1" w:styleId="NoteBullet">
    <w:name w:val="Note Bullet"/>
    <w:basedOn w:val="Note"/>
    <w:rsid w:val="004105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5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5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5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5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05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5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5C3"/>
    <w:rPr>
      <w:b/>
      <w:smallCaps/>
    </w:rPr>
  </w:style>
  <w:style w:type="paragraph" w:customStyle="1" w:styleId="TableListNumber">
    <w:name w:val="Table List Number"/>
    <w:basedOn w:val="ListNumber"/>
    <w:rsid w:val="004105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5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5C3"/>
    <w:pPr>
      <w:numPr>
        <w:numId w:val="8"/>
      </w:numPr>
    </w:pPr>
  </w:style>
  <w:style w:type="paragraph" w:customStyle="1" w:styleId="ListAlpha2">
    <w:name w:val="List Alpha 2"/>
    <w:basedOn w:val="List2"/>
    <w:rsid w:val="004105C3"/>
    <w:pPr>
      <w:numPr>
        <w:numId w:val="7"/>
      </w:numPr>
    </w:pPr>
  </w:style>
  <w:style w:type="paragraph" w:styleId="List2">
    <w:name w:val="List 2"/>
    <w:basedOn w:val="BodyText"/>
    <w:rsid w:val="004105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5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5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5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5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5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05C3"/>
    <w:pPr>
      <w:numPr>
        <w:numId w:val="3"/>
      </w:numPr>
    </w:pPr>
  </w:style>
  <w:style w:type="paragraph" w:styleId="ListContinue2">
    <w:name w:val="List Continue 2"/>
    <w:basedOn w:val="List2"/>
    <w:rsid w:val="004105C3"/>
    <w:pPr>
      <w:ind w:firstLine="0"/>
    </w:pPr>
  </w:style>
  <w:style w:type="paragraph" w:styleId="ListContinue3">
    <w:name w:val="List Continue 3"/>
    <w:basedOn w:val="List3"/>
    <w:rsid w:val="004105C3"/>
    <w:pPr>
      <w:ind w:left="1021" w:firstLine="0"/>
    </w:pPr>
  </w:style>
  <w:style w:type="paragraph" w:styleId="ListContinue4">
    <w:name w:val="List Continue 4"/>
    <w:basedOn w:val="List4"/>
    <w:rsid w:val="004105C3"/>
    <w:pPr>
      <w:ind w:firstLine="0"/>
    </w:pPr>
  </w:style>
  <w:style w:type="paragraph" w:styleId="ListContinue5">
    <w:name w:val="List Continue 5"/>
    <w:basedOn w:val="List5"/>
    <w:rsid w:val="004105C3"/>
    <w:pPr>
      <w:ind w:firstLine="0"/>
    </w:pPr>
  </w:style>
  <w:style w:type="paragraph" w:styleId="ListNumber3">
    <w:name w:val="List Number 3"/>
    <w:basedOn w:val="List3"/>
    <w:rsid w:val="004105C3"/>
    <w:pPr>
      <w:numPr>
        <w:numId w:val="4"/>
      </w:numPr>
    </w:pPr>
  </w:style>
  <w:style w:type="paragraph" w:styleId="ListNumber4">
    <w:name w:val="List Number 4"/>
    <w:basedOn w:val="List4"/>
    <w:rsid w:val="004105C3"/>
    <w:pPr>
      <w:numPr>
        <w:numId w:val="5"/>
      </w:numPr>
    </w:pPr>
  </w:style>
  <w:style w:type="paragraph" w:styleId="ListNumber5">
    <w:name w:val="List Number 5"/>
    <w:basedOn w:val="List5"/>
    <w:rsid w:val="004105C3"/>
    <w:pPr>
      <w:numPr>
        <w:numId w:val="6"/>
      </w:numPr>
    </w:pPr>
  </w:style>
  <w:style w:type="paragraph" w:styleId="BlockText">
    <w:name w:val="Block Text"/>
    <w:basedOn w:val="Normal"/>
    <w:rsid w:val="004105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5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5C3"/>
    <w:rPr>
      <w:sz w:val="16"/>
      <w:vertAlign w:val="superscript"/>
    </w:rPr>
  </w:style>
  <w:style w:type="character" w:customStyle="1" w:styleId="Symbols">
    <w:name w:val="Symbols"/>
    <w:basedOn w:val="DefaultParagraphFont"/>
    <w:rsid w:val="004105C3"/>
    <w:rPr>
      <w:rFonts w:ascii="Symbol" w:hAnsi="Symbol"/>
    </w:rPr>
  </w:style>
  <w:style w:type="character" w:customStyle="1" w:styleId="MenuOptions">
    <w:name w:val="Menu Options"/>
    <w:basedOn w:val="DefaultParagraphFont"/>
    <w:rsid w:val="004105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5C3"/>
    <w:rPr>
      <w:b/>
    </w:rPr>
  </w:style>
  <w:style w:type="character" w:customStyle="1" w:styleId="Underlined">
    <w:name w:val="Underlined"/>
    <w:basedOn w:val="DefaultParagraphFont"/>
    <w:rsid w:val="004105C3"/>
    <w:rPr>
      <w:u w:val="single"/>
    </w:rPr>
  </w:style>
  <w:style w:type="paragraph" w:customStyle="1" w:styleId="TableBodyTextRight">
    <w:name w:val="Table Body Text Right"/>
    <w:basedOn w:val="TableBodyText"/>
    <w:rsid w:val="004105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5C3"/>
    <w:rPr>
      <w:sz w:val="18"/>
    </w:rPr>
  </w:style>
  <w:style w:type="paragraph" w:customStyle="1" w:styleId="BodySmallRight">
    <w:name w:val="Body Small Right"/>
    <w:basedOn w:val="BodyTextRight"/>
    <w:rsid w:val="004105C3"/>
    <w:rPr>
      <w:sz w:val="18"/>
      <w:szCs w:val="18"/>
    </w:rPr>
  </w:style>
  <w:style w:type="paragraph" w:customStyle="1" w:styleId="MarginEdition">
    <w:name w:val="Margin Edition"/>
    <w:basedOn w:val="MarginNote"/>
    <w:rsid w:val="004105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5C3"/>
    <w:rPr>
      <w:sz w:val="2"/>
      <w:szCs w:val="2"/>
    </w:rPr>
  </w:style>
  <w:style w:type="character" w:customStyle="1" w:styleId="Small">
    <w:name w:val="Small"/>
    <w:basedOn w:val="DefaultParagraphFont"/>
    <w:rsid w:val="004105C3"/>
    <w:rPr>
      <w:sz w:val="16"/>
    </w:rPr>
  </w:style>
  <w:style w:type="paragraph" w:customStyle="1" w:styleId="WideTable">
    <w:name w:val="Wide Table"/>
    <w:basedOn w:val="Normal"/>
    <w:rsid w:val="004105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5C3"/>
  </w:style>
  <w:style w:type="paragraph" w:styleId="Quote">
    <w:name w:val="Quote"/>
    <w:basedOn w:val="Heading1"/>
    <w:link w:val="QuoteChar"/>
    <w:qFormat/>
    <w:rsid w:val="004105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5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5C3"/>
    <w:pPr>
      <w:pageBreakBefore/>
    </w:pPr>
  </w:style>
  <w:style w:type="paragraph" w:customStyle="1" w:styleId="Border">
    <w:name w:val="Border"/>
    <w:basedOn w:val="Normal"/>
    <w:qFormat/>
    <w:rsid w:val="004105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5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5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5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5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5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5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5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5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5C3"/>
    <w:rPr>
      <w:u w:val="single"/>
    </w:rPr>
  </w:style>
  <w:style w:type="character" w:customStyle="1" w:styleId="BoldandItalics">
    <w:name w:val="Bold and Italics"/>
    <w:qFormat/>
    <w:rsid w:val="004105C3"/>
    <w:rPr>
      <w:b/>
      <w:i/>
      <w:u w:val="none"/>
    </w:rPr>
  </w:style>
  <w:style w:type="paragraph" w:styleId="BalloonText">
    <w:name w:val="Balloon Text"/>
    <w:basedOn w:val="Normal"/>
    <w:link w:val="BalloonTextChar"/>
    <w:rsid w:val="004105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5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5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5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5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5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5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20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438</Words>
  <Characters>2897</Characters>
  <Application>Microsoft Office Word</Application>
  <DocSecurity>0</DocSecurity>
  <Lines>115</Lines>
  <Paragraphs>69</Paragraphs>
  <ScaleCrop>false</ScaleCrop>
  <Company>Author-it Software Corporation Ltd.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AHCCCF420 Facilitate ongoing group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