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622E" w:rsidP="00F962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AHCCCF416 Present proposed courses of action to meeting</w:t>
      </w:r>
      <w:r>
        <w:fldChar w:fldCharType="end"/>
      </w:r>
    </w:p>
    <w:p w:rsidR="00F9622E" w:rsidP="00F9622E">
      <w:pPr>
        <w:pStyle w:val="Version"/>
        <w:sectPr w:rsidSect="00151D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1DD4" w:rsidP="00151DD4">
      <w:pPr>
        <w:pStyle w:val="SuperHeading"/>
      </w:pPr>
      <w:r w:rsidRPr="00151DD4">
        <w:t>AHCCCF416 Present proposed courses of action to meeting</w:t>
      </w:r>
    </w:p>
    <w:p w:rsidR="00000000" w:rsidRPr="00151DD4" w:rsidP="00151DD4">
      <w:pPr>
        <w:pStyle w:val="Heading1"/>
      </w:pPr>
      <w:bookmarkStart w:id="1" w:name="O_876034"/>
      <w:bookmarkEnd w:id="1"/>
      <w:r w:rsidRPr="00151D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5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DD4">
            <w:pPr>
              <w:pStyle w:val="TableHeading"/>
              <w:rPr>
                <w:lang w:val="en-NZ"/>
              </w:rPr>
            </w:pPr>
            <w:r w:rsidRPr="00151DD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DD4">
            <w:pPr>
              <w:pStyle w:val="TableHeading"/>
              <w:rPr>
                <w:lang w:val="en-NZ"/>
              </w:rPr>
            </w:pPr>
            <w:r w:rsidRPr="00151DD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DD4">
            <w:pPr>
              <w:pStyle w:val="TableHeading"/>
              <w:rPr>
                <w:lang w:val="en-NZ"/>
              </w:rPr>
            </w:pPr>
            <w:r w:rsidRPr="00151DD4">
              <w:t>Comment</w:t>
            </w:r>
          </w:p>
        </w:tc>
      </w:tr>
      <w:tr w:rsidTr="0015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DD4">
            <w:pPr>
              <w:pStyle w:val="BodyText"/>
              <w:rPr>
                <w:lang w:val="en-NZ"/>
              </w:rPr>
            </w:pPr>
            <w:r w:rsidRPr="00151DD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DD4">
            <w:pPr>
              <w:pStyle w:val="BodyText"/>
              <w:rPr>
                <w:lang w:val="en-NZ"/>
              </w:rPr>
            </w:pPr>
            <w:r w:rsidRPr="00151DD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DD4" w:rsidP="00151DD4">
            <w:pPr>
              <w:pStyle w:val="BodyText"/>
            </w:pPr>
            <w:r w:rsidRPr="00151DD4">
              <w:t>Initial release</w:t>
            </w:r>
          </w:p>
        </w:tc>
      </w:tr>
    </w:tbl>
    <w:p w:rsidR="00000000" w:rsidRPr="00151DD4" w:rsidP="00151DD4">
      <w:pPr>
        <w:pStyle w:val="BodyText"/>
      </w:pPr>
    </w:p>
    <w:p w:rsidR="00000000" w:rsidRPr="00151DD4" w:rsidP="00151DD4">
      <w:pPr>
        <w:pStyle w:val="AllowPageBreak"/>
      </w:pPr>
    </w:p>
    <w:p w:rsidR="00000000" w:rsidRPr="00151DD4" w:rsidP="00151DD4">
      <w:pPr>
        <w:pStyle w:val="Heading1"/>
      </w:pPr>
      <w:bookmarkStart w:id="2" w:name="O_876035"/>
      <w:bookmarkEnd w:id="2"/>
      <w:r w:rsidRPr="00151DD4">
        <w:t>Application</w:t>
      </w:r>
    </w:p>
    <w:p w:rsidR="00000000" w:rsidRPr="00151DD4" w:rsidP="00F9622E">
      <w:pPr>
        <w:pStyle w:val="BodyText"/>
      </w:pPr>
      <w:r w:rsidRPr="00151DD4">
        <w:t>This unit of competency describes the skills and knowledge required to develop proposed courses of action and present recommendations at meeting.</w:t>
      </w:r>
    </w:p>
    <w:p w:rsidR="00000000" w:rsidRPr="00151DD4" w:rsidP="00F9622E">
      <w:pPr>
        <w:pStyle w:val="BodyText"/>
      </w:pPr>
      <w:r w:rsidRPr="00151DD4">
        <w:t>This unit applies to community program facilitators. These individuals take responsibility for their own work</w:t>
      </w:r>
      <w:r w:rsidRPr="00151DD4">
        <w:t xml:space="preserve"> and provide and communicate solutions to a range of predictable and sometimes unpredictable problems.</w:t>
      </w:r>
    </w:p>
    <w:p w:rsidR="00000000" w:rsidRPr="00151DD4" w:rsidP="00F9622E">
      <w:pPr>
        <w:pStyle w:val="BodyText"/>
      </w:pPr>
      <w:r w:rsidRPr="00151DD4">
        <w:t xml:space="preserve">No occupational licensing, legislative or certification requirements are known to apply to this unit at the time of publication. </w:t>
      </w:r>
    </w:p>
    <w:p w:rsidR="00000000" w:rsidRPr="00151DD4" w:rsidP="00151DD4">
      <w:pPr>
        <w:pStyle w:val="Heading1"/>
      </w:pPr>
      <w:bookmarkStart w:id="3" w:name="O_876036"/>
      <w:bookmarkEnd w:id="3"/>
      <w:r w:rsidRPr="00151DD4">
        <w:t>Pre-r</w:t>
      </w:r>
      <w:r w:rsidRPr="00151DD4">
        <w:t>equisite Unit</w:t>
      </w:r>
    </w:p>
    <w:p w:rsidR="00000000" w:rsidRPr="00151DD4" w:rsidP="00F9622E">
      <w:pPr>
        <w:pStyle w:val="BodyText"/>
      </w:pPr>
      <w:r w:rsidRPr="00151DD4">
        <w:t>Nil.</w:t>
      </w:r>
    </w:p>
    <w:p w:rsidR="00000000" w:rsidRPr="00151DD4" w:rsidP="00151DD4">
      <w:pPr>
        <w:pStyle w:val="Heading1"/>
      </w:pPr>
      <w:bookmarkStart w:id="4" w:name="O_876038"/>
      <w:bookmarkEnd w:id="4"/>
      <w:r w:rsidRPr="00151DD4">
        <w:t>Unit Sector</w:t>
      </w:r>
    </w:p>
    <w:p w:rsidR="00000000" w:rsidRPr="00151DD4" w:rsidP="00F9622E">
      <w:pPr>
        <w:pStyle w:val="BodyText"/>
      </w:pPr>
      <w:r w:rsidRPr="00151DD4">
        <w:t>Community Coordination and Facilitation (CCF)</w:t>
      </w:r>
    </w:p>
    <w:p w:rsidR="00000000" w:rsidRPr="00151DD4" w:rsidP="00151DD4">
      <w:pPr>
        <w:pStyle w:val="Heading1"/>
      </w:pPr>
      <w:bookmarkStart w:id="5" w:name="O_876039"/>
      <w:bookmarkEnd w:id="5"/>
      <w:r w:rsidRPr="00151DD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9622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DD4">
            <w:pPr>
              <w:pStyle w:val="TableHeading"/>
              <w:rPr>
                <w:lang w:val="en-NZ"/>
              </w:rPr>
            </w:pPr>
            <w:r w:rsidRPr="00151DD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DD4">
            <w:pPr>
              <w:pStyle w:val="TableHeading"/>
              <w:rPr>
                <w:lang w:val="en-NZ"/>
              </w:rPr>
            </w:pPr>
            <w:r w:rsidRPr="00151DD4">
              <w:t>Performance criteria</w:t>
            </w:r>
          </w:p>
        </w:tc>
      </w:tr>
      <w:tr w:rsidTr="00F9622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DD4">
            <w:pPr>
              <w:pStyle w:val="BodyText"/>
              <w:rPr>
                <w:lang w:val="en-NZ"/>
              </w:rPr>
            </w:pPr>
            <w:r w:rsidRPr="00151DD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DD4">
            <w:pPr>
              <w:pStyle w:val="BodyText"/>
              <w:rPr>
                <w:lang w:val="en-NZ"/>
              </w:rPr>
            </w:pPr>
            <w:r w:rsidRPr="00151DD4">
              <w:t>Performance criteria describe the performance needed to demonstrate achievement of the element.</w:t>
            </w:r>
          </w:p>
        </w:tc>
      </w:tr>
      <w:tr w:rsidTr="00F9622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DD4">
            <w:pPr>
              <w:pStyle w:val="List"/>
              <w:rPr>
                <w:lang w:val="en-NZ"/>
              </w:rPr>
            </w:pPr>
            <w:r w:rsidRPr="00151DD4">
              <w:t>1.</w:t>
            </w:r>
            <w:r w:rsidRPr="00151DD4">
              <w:tab/>
              <w:t>Develop course of action and documentation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DD4" w:rsidP="00151DD4">
            <w:pPr>
              <w:pStyle w:val="List"/>
            </w:pPr>
            <w:r w:rsidRPr="00151DD4">
              <w:t>1.1</w:t>
            </w:r>
            <w:r w:rsidRPr="00151DD4">
              <w:tab/>
              <w:t xml:space="preserve">Identify and compare a range of courses of action to proposed course of action </w:t>
            </w:r>
          </w:p>
          <w:p w:rsidR="00000000" w:rsidRPr="00151DD4" w:rsidP="00151DD4">
            <w:pPr>
              <w:pStyle w:val="List"/>
            </w:pPr>
            <w:r w:rsidRPr="00151DD4">
              <w:t>1.2</w:t>
            </w:r>
            <w:r w:rsidRPr="00151DD4">
              <w:tab/>
              <w:t xml:space="preserve">Determine best course of </w:t>
            </w:r>
            <w:r w:rsidRPr="00151DD4">
              <w:t>action related to goal, action strategy, project or issue to solve a problem or to advance the group</w:t>
            </w:r>
          </w:p>
          <w:p w:rsidR="00000000" w:rsidRPr="00151DD4" w:rsidP="00151DD4">
            <w:pPr>
              <w:pStyle w:val="List"/>
            </w:pPr>
            <w:r w:rsidRPr="00151DD4">
              <w:t>1.3</w:t>
            </w:r>
            <w:r w:rsidRPr="00151DD4">
              <w:tab/>
              <w:t xml:space="preserve">Determine legislative and ethical requirements and diverse </w:t>
            </w:r>
            <w:r w:rsidRPr="00151DD4">
              <w:t>viewpoints for inclusion in decision or discussion</w:t>
            </w:r>
          </w:p>
          <w:p w:rsidR="00000000" w:rsidP="00151DD4">
            <w:pPr>
              <w:pStyle w:val="List"/>
              <w:rPr>
                <w:lang w:val="en-NZ"/>
              </w:rPr>
            </w:pPr>
            <w:r w:rsidRPr="00151DD4">
              <w:t>1.4</w:t>
            </w:r>
            <w:r w:rsidRPr="00151DD4">
              <w:tab/>
              <w:t xml:space="preserve">Identify reasons for proposed course </w:t>
            </w:r>
            <w:r w:rsidRPr="00151DD4">
              <w:t xml:space="preserve">of action including costs and benefits </w:t>
            </w:r>
          </w:p>
        </w:tc>
      </w:tr>
      <w:tr w:rsidTr="00F9622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DD4">
            <w:pPr>
              <w:pStyle w:val="List"/>
              <w:rPr>
                <w:lang w:val="en-NZ"/>
              </w:rPr>
            </w:pPr>
            <w:r w:rsidRPr="00151DD4">
              <w:t>2.</w:t>
            </w:r>
            <w:r w:rsidRPr="00151DD4">
              <w:tab/>
              <w:t>Present recommendations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DD4" w:rsidP="00151DD4">
            <w:pPr>
              <w:pStyle w:val="List"/>
            </w:pPr>
            <w:r w:rsidRPr="00151DD4">
              <w:t>2.1</w:t>
            </w:r>
            <w:r w:rsidRPr="00151DD4">
              <w:tab/>
              <w:t>Present recommendations and rationale to committee for approval</w:t>
            </w:r>
          </w:p>
        </w:tc>
      </w:tr>
    </w:tbl>
    <w:p w:rsidR="00000000" w:rsidRPr="00151DD4" w:rsidP="00151DD4">
      <w:pPr>
        <w:pStyle w:val="BodyText"/>
      </w:pPr>
    </w:p>
    <w:p w:rsidR="00000000" w:rsidRPr="00151DD4" w:rsidP="00151DD4">
      <w:pPr>
        <w:pStyle w:val="AllowPageBreak"/>
      </w:pPr>
    </w:p>
    <w:p w:rsidR="00000000" w:rsidRPr="00151DD4" w:rsidP="00151DD4">
      <w:pPr>
        <w:pStyle w:val="Heading1"/>
      </w:pPr>
      <w:bookmarkStart w:id="6" w:name="O_876040"/>
      <w:bookmarkEnd w:id="6"/>
      <w:r w:rsidRPr="00151DD4">
        <w:t>Foundation Skills</w:t>
      </w:r>
    </w:p>
    <w:p w:rsidR="00000000" w:rsidRPr="00151DD4" w:rsidP="00F9622E">
      <w:pPr>
        <w:pStyle w:val="BodyText"/>
      </w:pPr>
      <w:r w:rsidRPr="00151DD4">
        <w:t>Foundation Skills essential to performance are explicit in the performance criteria of this unit of competency.</w:t>
      </w:r>
    </w:p>
    <w:p w:rsidR="00000000" w:rsidRPr="00151DD4" w:rsidP="00151DD4">
      <w:pPr>
        <w:pStyle w:val="Heading1"/>
      </w:pPr>
      <w:bookmarkStart w:id="7" w:name="O_876041"/>
      <w:bookmarkEnd w:id="7"/>
      <w:r w:rsidRPr="00151DD4">
        <w:t>Range of Conditions</w:t>
      </w:r>
    </w:p>
    <w:p w:rsidR="00000000" w:rsidRPr="00151DD4" w:rsidP="00151DD4">
      <w:pPr>
        <w:pStyle w:val="Heading1"/>
      </w:pPr>
      <w:bookmarkStart w:id="8" w:name="O_876042"/>
      <w:bookmarkEnd w:id="8"/>
      <w:r w:rsidRPr="00151DD4">
        <w:t>Unit Mapping Information</w:t>
      </w:r>
    </w:p>
    <w:p w:rsidR="00000000" w:rsidRPr="00151DD4" w:rsidP="00F9622E">
      <w:pPr>
        <w:pStyle w:val="BodyText"/>
      </w:pPr>
      <w:r w:rsidRPr="00151DD4">
        <w:t xml:space="preserve">This unit is equivalent to AHCCCF416A Present proposed courses of </w:t>
      </w:r>
      <w:r w:rsidRPr="00151DD4">
        <w:t>action to meeting.</w:t>
      </w:r>
    </w:p>
    <w:p w:rsidR="00000000" w:rsidRPr="00151DD4" w:rsidP="00151DD4">
      <w:pPr>
        <w:pStyle w:val="Heading1"/>
      </w:pPr>
      <w:bookmarkStart w:id="9" w:name="O_876049"/>
      <w:bookmarkEnd w:id="9"/>
      <w:r w:rsidRPr="00151DD4">
        <w:t>Links</w:t>
      </w:r>
    </w:p>
    <w:p w:rsidR="00000000" w:rsidRPr="00151DD4" w:rsidP="00F9622E">
      <w:pPr>
        <w:pStyle w:val="BodyText"/>
      </w:pPr>
      <w:r w:rsidRPr="00151D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F6B3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51DD4" w:rsidP="00F9622E">
      <w:pPr>
        <w:pStyle w:val="BodyText"/>
        <w:sectPr w:rsidSect="00151DD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1DD4" w:rsidP="00151DD4">
      <w:pPr>
        <w:pStyle w:val="SuperHeading"/>
      </w:pPr>
      <w:r w:rsidRPr="00151DD4">
        <w:t>Assessment Requiremen</w:t>
      </w:r>
      <w:r w:rsidRPr="00151DD4">
        <w:t>ts for AHCCCF416 Present proposed courses of action to meeting</w:t>
      </w:r>
    </w:p>
    <w:p w:rsidR="00000000" w:rsidRPr="00151DD4" w:rsidP="00151DD4">
      <w:pPr>
        <w:pStyle w:val="Heading1"/>
      </w:pPr>
      <w:bookmarkStart w:id="10" w:name="O_876044"/>
      <w:bookmarkEnd w:id="10"/>
      <w:r w:rsidRPr="00151D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5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DD4">
            <w:pPr>
              <w:pStyle w:val="TableHeading"/>
              <w:rPr>
                <w:lang w:val="en-NZ"/>
              </w:rPr>
            </w:pPr>
            <w:r w:rsidRPr="00151DD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DD4">
            <w:pPr>
              <w:pStyle w:val="TableHeading"/>
              <w:rPr>
                <w:lang w:val="en-NZ"/>
              </w:rPr>
            </w:pPr>
            <w:r w:rsidRPr="00151DD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DD4">
            <w:pPr>
              <w:pStyle w:val="TableHeading"/>
              <w:rPr>
                <w:lang w:val="en-NZ"/>
              </w:rPr>
            </w:pPr>
            <w:r w:rsidRPr="00151DD4">
              <w:t>Comment</w:t>
            </w:r>
          </w:p>
        </w:tc>
      </w:tr>
      <w:tr w:rsidTr="0015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DD4">
            <w:pPr>
              <w:pStyle w:val="BodyText"/>
              <w:rPr>
                <w:lang w:val="en-NZ"/>
              </w:rPr>
            </w:pPr>
            <w:r w:rsidRPr="00151DD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DD4">
            <w:pPr>
              <w:pStyle w:val="BodyText"/>
              <w:rPr>
                <w:lang w:val="en-NZ"/>
              </w:rPr>
            </w:pPr>
            <w:r w:rsidRPr="00151DD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DD4" w:rsidP="00151DD4">
            <w:pPr>
              <w:pStyle w:val="BodyText"/>
            </w:pPr>
            <w:r w:rsidRPr="00151DD4">
              <w:t>Initial release</w:t>
            </w:r>
          </w:p>
        </w:tc>
      </w:tr>
    </w:tbl>
    <w:p w:rsidR="00000000" w:rsidRPr="00151DD4" w:rsidP="00151DD4">
      <w:pPr>
        <w:pStyle w:val="BodyText"/>
      </w:pPr>
    </w:p>
    <w:p w:rsidR="00000000" w:rsidRPr="00151DD4" w:rsidP="00151DD4">
      <w:pPr>
        <w:pStyle w:val="AllowPageBreak"/>
      </w:pPr>
    </w:p>
    <w:p w:rsidR="00000000" w:rsidRPr="00151DD4" w:rsidP="00151DD4">
      <w:pPr>
        <w:pStyle w:val="Heading1"/>
      </w:pPr>
      <w:bookmarkStart w:id="11" w:name="O_876045"/>
      <w:bookmarkEnd w:id="11"/>
      <w:r w:rsidRPr="00151DD4">
        <w:t>Performance Evidence</w:t>
      </w:r>
    </w:p>
    <w:p w:rsidR="00000000" w:rsidRPr="00151DD4" w:rsidP="00F9622E">
      <w:pPr>
        <w:pStyle w:val="BodyText"/>
      </w:pPr>
      <w:r w:rsidRPr="00151DD4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151DD4" w:rsidP="00F9622E">
      <w:pPr>
        <w:pStyle w:val="BodyText"/>
      </w:pPr>
      <w:r w:rsidRPr="00151DD4">
        <w:t>The candidate must provi</w:t>
      </w:r>
      <w:r w:rsidRPr="00151DD4">
        <w:t>de evidence that they can:</w:t>
      </w:r>
    </w:p>
    <w:p w:rsidR="00000000" w:rsidRPr="00151DD4" w:rsidP="00151DD4">
      <w:pPr>
        <w:pStyle w:val="ListBullet"/>
      </w:pPr>
      <w:r w:rsidRPr="00151DD4">
        <w:t>develop solutions or appropriate courses of action on own or in small groups</w:t>
      </w:r>
    </w:p>
    <w:p w:rsidR="00000000" w:rsidRPr="00151DD4" w:rsidP="00151DD4">
      <w:pPr>
        <w:pStyle w:val="ListBullet"/>
      </w:pPr>
      <w:r w:rsidRPr="00151DD4">
        <w:t xml:space="preserve">present recommendations to a meeting, including analysis of suitability of course of action </w:t>
      </w:r>
    </w:p>
    <w:p w:rsidR="00000000" w:rsidRPr="00151DD4" w:rsidP="00151DD4">
      <w:pPr>
        <w:pStyle w:val="AllowPageBreak"/>
      </w:pPr>
    </w:p>
    <w:p w:rsidR="00000000" w:rsidRPr="00151DD4" w:rsidP="00151DD4">
      <w:pPr>
        <w:pStyle w:val="Heading1"/>
      </w:pPr>
      <w:bookmarkStart w:id="12" w:name="O_876046"/>
      <w:bookmarkEnd w:id="12"/>
      <w:r w:rsidRPr="00151DD4">
        <w:t>Knowledge Evidence</w:t>
      </w:r>
    </w:p>
    <w:p w:rsidR="00000000" w:rsidRPr="00151DD4" w:rsidP="00F9622E">
      <w:pPr>
        <w:pStyle w:val="BodyText"/>
      </w:pPr>
      <w:r w:rsidRPr="00151DD4">
        <w:t>The candidate must demonstrate knowledge of:</w:t>
      </w:r>
    </w:p>
    <w:p w:rsidR="00000000" w:rsidRPr="00151DD4" w:rsidP="00151DD4">
      <w:pPr>
        <w:pStyle w:val="ListBullet"/>
      </w:pPr>
      <w:r w:rsidRPr="00151DD4">
        <w:t xml:space="preserve">sources of knowledge and advice appropriate to submission </w:t>
      </w:r>
    </w:p>
    <w:p w:rsidR="00000000" w:rsidRPr="00151DD4" w:rsidP="00151DD4">
      <w:pPr>
        <w:pStyle w:val="ListBullet"/>
      </w:pPr>
      <w:r w:rsidRPr="00151DD4">
        <w:t>legislation and regulations related to proposed course of action</w:t>
      </w:r>
    </w:p>
    <w:p w:rsidR="00000000" w:rsidRPr="00151DD4" w:rsidP="00151DD4">
      <w:pPr>
        <w:pStyle w:val="ListBullet"/>
      </w:pPr>
      <w:r w:rsidRPr="00151DD4">
        <w:t>structure for presenting reasoned submissions</w:t>
      </w:r>
    </w:p>
    <w:p w:rsidR="00000000" w:rsidRPr="00151DD4" w:rsidP="00151DD4">
      <w:pPr>
        <w:pStyle w:val="AllowPageBreak"/>
      </w:pPr>
    </w:p>
    <w:p w:rsidR="00000000" w:rsidRPr="00151DD4" w:rsidP="00151DD4">
      <w:pPr>
        <w:pStyle w:val="Heading1"/>
      </w:pPr>
      <w:bookmarkStart w:id="13" w:name="O_876047"/>
      <w:bookmarkEnd w:id="13"/>
      <w:r w:rsidRPr="00151DD4">
        <w:t>Assessment Conditions</w:t>
      </w:r>
    </w:p>
    <w:p w:rsidR="00000000" w:rsidRPr="00151DD4" w:rsidP="00F9622E">
      <w:pPr>
        <w:pStyle w:val="BodyText"/>
      </w:pPr>
      <w:r w:rsidRPr="00151DD4">
        <w:t>A</w:t>
      </w:r>
      <w:r w:rsidRPr="00151DD4">
        <w:t>ssessors must satisfy current standards for RTOs.</w:t>
      </w:r>
    </w:p>
    <w:p w:rsidR="00000000" w:rsidRPr="00151DD4" w:rsidP="00151DD4">
      <w:pPr>
        <w:pStyle w:val="Heading1"/>
      </w:pPr>
      <w:bookmarkStart w:id="14" w:name="O_876050"/>
      <w:bookmarkEnd w:id="14"/>
      <w:r w:rsidRPr="00151DD4">
        <w:t>Links</w:t>
      </w:r>
    </w:p>
    <w:p w:rsidR="00000000" w:rsidRPr="00151DD4" w:rsidP="00F9622E">
      <w:pPr>
        <w:pStyle w:val="BodyText"/>
      </w:pPr>
      <w:r w:rsidRPr="00151D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F6B3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51DD4" w:rsidP="00151DD4"/>
    <w:sectPr w:rsidSect="00151DD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D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DD4" w:rsidRPr="00F9622E" w:rsidP="00F962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D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22E" w:rsidP="00151D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622E" w:rsidP="00151D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9622E" w:rsidP="00151DD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DD4" w:rsidP="00151D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9622E">
      <w:t>Approved</w:t>
    </w:r>
    <w:r w:rsidR="00F9622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9622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9622E">
      <w:rPr>
        <w:noProof/>
      </w:rPr>
      <w:t>4</w:t>
    </w:r>
    <w:r>
      <w:rPr>
        <w:noProof/>
      </w:rPr>
      <w:fldChar w:fldCharType="end"/>
    </w:r>
  </w:p>
  <w:p w:rsidR="00151DD4" w:rsidP="00151D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9622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9622E">
      <w:t>Skills Insight</w:t>
    </w:r>
    <w:r w:rsidR="00F9622E">
      <w:fldChar w:fldCharType="end"/>
    </w:r>
  </w:p>
  <w:p w:rsidR="00151DD4" w:rsidP="00151D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D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2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1DD4" w:rsidRPr="00F9622E" w:rsidP="00F962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D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22E" w:rsidRPr="002D2AF8" w:rsidP="00151D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AHCCCF416 Present proposed courses of action to meeting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9622E" w:rsidP="00151DD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DD4" w:rsidRPr="002D2AF8" w:rsidP="00151D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9622E">
      <w:t>AHCCCF416 Present proposed courses of action to meeting</w:t>
    </w:r>
    <w:r w:rsidR="00F9622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9622E">
      <w:rPr>
        <w:noProof/>
      </w:rPr>
      <w:t>2 March 2025</w:t>
    </w:r>
    <w:r>
      <w:fldChar w:fldCharType="end"/>
    </w:r>
  </w:p>
  <w:p w:rsidR="00151DD4" w:rsidP="00151D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0CE3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60B5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D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1D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1D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1D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1D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1D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1D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1D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1D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1D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1D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1DD4"/>
  </w:style>
  <w:style w:type="character" w:customStyle="1" w:styleId="Heading1Char">
    <w:name w:val="Heading 1 Char"/>
    <w:basedOn w:val="DefaultParagraphFont"/>
    <w:link w:val="Heading1"/>
    <w:rsid w:val="00151D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1D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1DD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51D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1DD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51D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51DD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51D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1D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1D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1D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1D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1D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1D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1D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1D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1D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1D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1D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1D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1D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1D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1D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1D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1D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1DD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51D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1DD4"/>
    <w:rPr>
      <w:b/>
      <w:spacing w:val="0"/>
    </w:rPr>
  </w:style>
  <w:style w:type="paragraph" w:customStyle="1" w:styleId="SuperTitle">
    <w:name w:val="SuperTitle"/>
    <w:basedOn w:val="Title"/>
    <w:rsid w:val="00151D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1D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1D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1D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1D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1D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1D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1D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1D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1D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1D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1D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1D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1DD4"/>
    <w:rPr>
      <w:i/>
    </w:rPr>
  </w:style>
  <w:style w:type="paragraph" w:styleId="Caption">
    <w:name w:val="caption"/>
    <w:basedOn w:val="BodyText"/>
    <w:next w:val="Normal"/>
    <w:qFormat/>
    <w:rsid w:val="00151D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1D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1D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1DD4"/>
  </w:style>
  <w:style w:type="paragraph" w:styleId="TableofFigures">
    <w:name w:val="table of figures"/>
    <w:basedOn w:val="Normal"/>
    <w:next w:val="Normal"/>
    <w:semiHidden/>
    <w:rsid w:val="00151D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1D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1DD4"/>
    <w:rPr>
      <w:rFonts w:ascii="Wingdings" w:hAnsi="Wingdings"/>
    </w:rPr>
  </w:style>
  <w:style w:type="character" w:customStyle="1" w:styleId="HotSpot">
    <w:name w:val="HotSpot"/>
    <w:rsid w:val="00151DD4"/>
    <w:rPr>
      <w:color w:val="0033CC"/>
      <w:u w:val="none"/>
    </w:rPr>
  </w:style>
  <w:style w:type="paragraph" w:customStyle="1" w:styleId="BodyTextRight">
    <w:name w:val="Body Text Right"/>
    <w:basedOn w:val="BodyText"/>
    <w:rsid w:val="00151D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1D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1D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1D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1D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1D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1DD4"/>
    <w:rPr>
      <w:sz w:val="32"/>
    </w:rPr>
  </w:style>
  <w:style w:type="paragraph" w:customStyle="1" w:styleId="HeadingProcedure">
    <w:name w:val="Heading Procedure"/>
    <w:basedOn w:val="HeadingBase"/>
    <w:next w:val="Normal"/>
    <w:rsid w:val="00151D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1DD4"/>
    <w:pPr>
      <w:spacing w:before="60" w:after="60"/>
    </w:pPr>
  </w:style>
  <w:style w:type="paragraph" w:styleId="ListContinue">
    <w:name w:val="List Continue"/>
    <w:basedOn w:val="List"/>
    <w:rsid w:val="00151DD4"/>
    <w:pPr>
      <w:ind w:firstLine="0"/>
    </w:pPr>
  </w:style>
  <w:style w:type="paragraph" w:customStyle="1" w:styleId="ListNote">
    <w:name w:val="List Note"/>
    <w:basedOn w:val="List"/>
    <w:rsid w:val="00151D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1D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1D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1DD4"/>
    <w:rPr>
      <w:rFonts w:ascii="Courier New" w:hAnsi="Courier New"/>
    </w:rPr>
  </w:style>
  <w:style w:type="paragraph" w:customStyle="1" w:styleId="NoteBullet">
    <w:name w:val="Note Bullet"/>
    <w:basedOn w:val="Note"/>
    <w:rsid w:val="00151D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1D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1D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1D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1D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1D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1D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1DD4"/>
    <w:rPr>
      <w:b/>
      <w:smallCaps/>
    </w:rPr>
  </w:style>
  <w:style w:type="paragraph" w:customStyle="1" w:styleId="TableListNumber">
    <w:name w:val="Table List Number"/>
    <w:basedOn w:val="ListNumber"/>
    <w:rsid w:val="00151D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1D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1DD4"/>
    <w:pPr>
      <w:numPr>
        <w:numId w:val="8"/>
      </w:numPr>
    </w:pPr>
  </w:style>
  <w:style w:type="paragraph" w:customStyle="1" w:styleId="ListAlpha2">
    <w:name w:val="List Alpha 2"/>
    <w:basedOn w:val="List2"/>
    <w:rsid w:val="00151DD4"/>
    <w:pPr>
      <w:numPr>
        <w:numId w:val="7"/>
      </w:numPr>
    </w:pPr>
  </w:style>
  <w:style w:type="paragraph" w:styleId="List2">
    <w:name w:val="List 2"/>
    <w:basedOn w:val="BodyText"/>
    <w:rsid w:val="00151D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1D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1D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1D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1D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1D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1DD4"/>
    <w:pPr>
      <w:numPr>
        <w:numId w:val="3"/>
      </w:numPr>
    </w:pPr>
  </w:style>
  <w:style w:type="paragraph" w:styleId="ListContinue2">
    <w:name w:val="List Continue 2"/>
    <w:basedOn w:val="List2"/>
    <w:rsid w:val="00151DD4"/>
    <w:pPr>
      <w:ind w:firstLine="0"/>
    </w:pPr>
  </w:style>
  <w:style w:type="paragraph" w:styleId="ListContinue3">
    <w:name w:val="List Continue 3"/>
    <w:basedOn w:val="List3"/>
    <w:rsid w:val="00151DD4"/>
    <w:pPr>
      <w:ind w:left="1021" w:firstLine="0"/>
    </w:pPr>
  </w:style>
  <w:style w:type="paragraph" w:styleId="ListContinue4">
    <w:name w:val="List Continue 4"/>
    <w:basedOn w:val="List4"/>
    <w:rsid w:val="00151DD4"/>
    <w:pPr>
      <w:ind w:firstLine="0"/>
    </w:pPr>
  </w:style>
  <w:style w:type="paragraph" w:styleId="ListContinue5">
    <w:name w:val="List Continue 5"/>
    <w:basedOn w:val="List5"/>
    <w:rsid w:val="00151DD4"/>
    <w:pPr>
      <w:ind w:firstLine="0"/>
    </w:pPr>
  </w:style>
  <w:style w:type="paragraph" w:styleId="ListNumber3">
    <w:name w:val="List Number 3"/>
    <w:basedOn w:val="List3"/>
    <w:rsid w:val="00151DD4"/>
    <w:pPr>
      <w:numPr>
        <w:numId w:val="4"/>
      </w:numPr>
    </w:pPr>
  </w:style>
  <w:style w:type="paragraph" w:styleId="ListNumber4">
    <w:name w:val="List Number 4"/>
    <w:basedOn w:val="List4"/>
    <w:rsid w:val="00151DD4"/>
    <w:pPr>
      <w:numPr>
        <w:numId w:val="5"/>
      </w:numPr>
    </w:pPr>
  </w:style>
  <w:style w:type="paragraph" w:styleId="ListNumber5">
    <w:name w:val="List Number 5"/>
    <w:basedOn w:val="List5"/>
    <w:rsid w:val="00151DD4"/>
    <w:pPr>
      <w:numPr>
        <w:numId w:val="6"/>
      </w:numPr>
    </w:pPr>
  </w:style>
  <w:style w:type="paragraph" w:styleId="BlockText">
    <w:name w:val="Block Text"/>
    <w:basedOn w:val="Normal"/>
    <w:rsid w:val="00151D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1D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1DD4"/>
    <w:rPr>
      <w:sz w:val="16"/>
      <w:vertAlign w:val="superscript"/>
    </w:rPr>
  </w:style>
  <w:style w:type="character" w:customStyle="1" w:styleId="Symbols">
    <w:name w:val="Symbols"/>
    <w:basedOn w:val="DefaultParagraphFont"/>
    <w:rsid w:val="00151DD4"/>
    <w:rPr>
      <w:rFonts w:ascii="Symbol" w:hAnsi="Symbol"/>
    </w:rPr>
  </w:style>
  <w:style w:type="character" w:customStyle="1" w:styleId="MenuOptions">
    <w:name w:val="Menu Options"/>
    <w:basedOn w:val="DefaultParagraphFont"/>
    <w:rsid w:val="00151D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1DD4"/>
    <w:rPr>
      <w:b/>
    </w:rPr>
  </w:style>
  <w:style w:type="character" w:customStyle="1" w:styleId="Underlined">
    <w:name w:val="Underlined"/>
    <w:basedOn w:val="DefaultParagraphFont"/>
    <w:rsid w:val="00151DD4"/>
    <w:rPr>
      <w:u w:val="single"/>
    </w:rPr>
  </w:style>
  <w:style w:type="paragraph" w:customStyle="1" w:styleId="TableBodyTextRight">
    <w:name w:val="Table Body Text Right"/>
    <w:basedOn w:val="TableBodyText"/>
    <w:rsid w:val="00151D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1DD4"/>
    <w:rPr>
      <w:sz w:val="18"/>
    </w:rPr>
  </w:style>
  <w:style w:type="paragraph" w:customStyle="1" w:styleId="BodySmallRight">
    <w:name w:val="Body Small Right"/>
    <w:basedOn w:val="BodyTextRight"/>
    <w:rsid w:val="00151DD4"/>
    <w:rPr>
      <w:sz w:val="18"/>
      <w:szCs w:val="18"/>
    </w:rPr>
  </w:style>
  <w:style w:type="paragraph" w:customStyle="1" w:styleId="MarginEdition">
    <w:name w:val="Margin Edition"/>
    <w:basedOn w:val="MarginNote"/>
    <w:rsid w:val="00151D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1DD4"/>
    <w:rPr>
      <w:sz w:val="2"/>
      <w:szCs w:val="2"/>
    </w:rPr>
  </w:style>
  <w:style w:type="character" w:customStyle="1" w:styleId="Small">
    <w:name w:val="Small"/>
    <w:basedOn w:val="DefaultParagraphFont"/>
    <w:rsid w:val="00151DD4"/>
    <w:rPr>
      <w:sz w:val="16"/>
    </w:rPr>
  </w:style>
  <w:style w:type="paragraph" w:customStyle="1" w:styleId="WideTable">
    <w:name w:val="Wide Table"/>
    <w:basedOn w:val="Normal"/>
    <w:rsid w:val="00151D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1DD4"/>
  </w:style>
  <w:style w:type="paragraph" w:styleId="Quote">
    <w:name w:val="Quote"/>
    <w:basedOn w:val="Heading1"/>
    <w:link w:val="QuoteChar"/>
    <w:qFormat/>
    <w:rsid w:val="00151D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1D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1DD4"/>
    <w:pPr>
      <w:pageBreakBefore/>
    </w:pPr>
  </w:style>
  <w:style w:type="paragraph" w:customStyle="1" w:styleId="Border">
    <w:name w:val="Border"/>
    <w:basedOn w:val="Normal"/>
    <w:qFormat/>
    <w:rsid w:val="00151D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1D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D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D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1D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1D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1D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1D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1D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1DD4"/>
    <w:rPr>
      <w:u w:val="single"/>
    </w:rPr>
  </w:style>
  <w:style w:type="character" w:customStyle="1" w:styleId="BoldandItalics">
    <w:name w:val="Bold and Italics"/>
    <w:qFormat/>
    <w:rsid w:val="00151DD4"/>
    <w:rPr>
      <w:b/>
      <w:i/>
      <w:u w:val="none"/>
    </w:rPr>
  </w:style>
  <w:style w:type="paragraph" w:styleId="BalloonText">
    <w:name w:val="Balloon Text"/>
    <w:basedOn w:val="Normal"/>
    <w:link w:val="BalloonTextChar"/>
    <w:rsid w:val="00151D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1D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1D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1D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1D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1D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1DD4"/>
    <w:pPr>
      <w:spacing w:before="0" w:after="0"/>
    </w:pPr>
  </w:style>
  <w:style w:type="paragraph" w:customStyle="1" w:styleId="BodyTextBold">
    <w:name w:val="Body Text Bold"/>
    <w:basedOn w:val="BodyText"/>
    <w:qFormat/>
    <w:rsid w:val="00151DD4"/>
    <w:rPr>
      <w:b/>
    </w:rPr>
  </w:style>
  <w:style w:type="character" w:styleId="Hyperlink">
    <w:name w:val="Hyperlink"/>
    <w:basedOn w:val="DefaultParagraphFont"/>
    <w:uiPriority w:val="99"/>
    <w:unhideWhenUsed/>
    <w:rsid w:val="00F962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446</Words>
  <Characters>2875</Characters>
  <Application>Microsoft Office Word</Application>
  <DocSecurity>0</DocSecurity>
  <Lines>110</Lines>
  <Paragraphs>73</Paragraphs>
  <ScaleCrop>false</ScaleCrop>
  <Company>Author-it Software Corporation Ltd.</Company>
  <LinksUpToDate>false</LinksUpToDate>
  <CharactersWithSpaces>3248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AHCCCF416 Present proposed courses of action to meeting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2025-03-01T20:20:00Z</dcterms:created>
  <dcterms:modified xsi:type="dcterms:W3CDTF">2025-03-01T20:21:00Z</dcterms:modified>
</cp:coreProperties>
</file>