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5278" w:rsidP="00D852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AHCCCF415 Coordinate social events to support group purposes</w:t>
      </w:r>
      <w:r>
        <w:fldChar w:fldCharType="end"/>
      </w:r>
    </w:p>
    <w:p w:rsidR="00D85278" w:rsidP="00D85278">
      <w:pPr>
        <w:pStyle w:val="Version"/>
        <w:sectPr w:rsidSect="003144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4407" w:rsidP="00314407">
      <w:pPr>
        <w:pStyle w:val="SuperHeading"/>
      </w:pPr>
      <w:r w:rsidRPr="00314407">
        <w:t>AHCCCF415 Coordinate social events to support group purposes</w:t>
      </w:r>
    </w:p>
    <w:p w:rsidR="00000000" w:rsidRPr="00314407" w:rsidP="00314407">
      <w:pPr>
        <w:pStyle w:val="Heading1"/>
      </w:pPr>
      <w:bookmarkStart w:id="1" w:name="O_875977"/>
      <w:bookmarkEnd w:id="1"/>
      <w:r w:rsidRPr="003144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144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07">
            <w:pPr>
              <w:pStyle w:val="TableHeading"/>
              <w:rPr>
                <w:lang w:val="en-NZ"/>
              </w:rPr>
            </w:pPr>
            <w:r w:rsidRPr="0031440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07">
            <w:pPr>
              <w:pStyle w:val="TableHeading"/>
              <w:rPr>
                <w:lang w:val="en-NZ"/>
              </w:rPr>
            </w:pPr>
            <w:r w:rsidRPr="0031440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07">
            <w:pPr>
              <w:pStyle w:val="TableHeading"/>
              <w:rPr>
                <w:lang w:val="en-NZ"/>
              </w:rPr>
            </w:pPr>
            <w:r w:rsidRPr="00314407">
              <w:t>Comment</w:t>
            </w:r>
          </w:p>
        </w:tc>
      </w:tr>
      <w:tr w:rsidTr="003144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07">
            <w:pPr>
              <w:pStyle w:val="BodyText"/>
              <w:rPr>
                <w:lang w:val="en-NZ"/>
              </w:rPr>
            </w:pPr>
            <w:r w:rsidRPr="0031440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07">
            <w:pPr>
              <w:pStyle w:val="BodyText"/>
              <w:rPr>
                <w:lang w:val="en-NZ"/>
              </w:rPr>
            </w:pPr>
            <w:r w:rsidRPr="0031440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07" w:rsidP="00314407">
            <w:pPr>
              <w:pStyle w:val="BodyText"/>
            </w:pPr>
            <w:r w:rsidRPr="00314407">
              <w:t>Initial release</w:t>
            </w:r>
          </w:p>
        </w:tc>
      </w:tr>
    </w:tbl>
    <w:p w:rsidR="00000000" w:rsidRPr="00314407" w:rsidP="00314407">
      <w:pPr>
        <w:pStyle w:val="BodyText"/>
      </w:pPr>
    </w:p>
    <w:p w:rsidR="00000000" w:rsidRPr="00314407" w:rsidP="00314407">
      <w:pPr>
        <w:pStyle w:val="AllowPageBreak"/>
      </w:pPr>
    </w:p>
    <w:p w:rsidR="00000000" w:rsidRPr="00314407" w:rsidP="00314407">
      <w:pPr>
        <w:pStyle w:val="Heading1"/>
      </w:pPr>
      <w:bookmarkStart w:id="2" w:name="O_875978"/>
      <w:bookmarkEnd w:id="2"/>
      <w:r w:rsidRPr="00314407">
        <w:t>Application</w:t>
      </w:r>
    </w:p>
    <w:p w:rsidR="00000000" w:rsidRPr="00314407" w:rsidP="00D85278">
      <w:pPr>
        <w:pStyle w:val="BodyText"/>
      </w:pPr>
      <w:r w:rsidRPr="00314407">
        <w:t>This unit of competency describes the skills and knowledge required to coordinate events that support group purposes.</w:t>
      </w:r>
    </w:p>
    <w:p w:rsidR="00000000" w:rsidRPr="00314407" w:rsidP="00D85278">
      <w:pPr>
        <w:pStyle w:val="BodyText"/>
      </w:pPr>
      <w:r w:rsidRPr="00314407">
        <w:t xml:space="preserve">This unit applies to community program leaders who coordinate events in the context of a workplace or a community group as a method of creating community interest in a Landcare program. </w:t>
      </w:r>
    </w:p>
    <w:p w:rsidR="00000000" w:rsidRPr="00314407" w:rsidP="00D85278">
      <w:pPr>
        <w:pStyle w:val="BodyText"/>
      </w:pPr>
      <w:r w:rsidRPr="00314407">
        <w:t>This unit applies to individuals who take responsibility for their o</w:t>
      </w:r>
      <w:r w:rsidRPr="00314407">
        <w:t>wn work and provide and communicate solutions to a range of predictable and sometimes unpredictable problems.</w:t>
      </w:r>
    </w:p>
    <w:p w:rsidR="00000000" w:rsidRPr="00314407" w:rsidP="00D85278">
      <w:pPr>
        <w:pStyle w:val="BodyText"/>
      </w:pPr>
      <w:r w:rsidRPr="00314407">
        <w:t>No occupational licensing, legislative or certification requirements are known to apply to this unit at the time of publication.</w:t>
      </w:r>
    </w:p>
    <w:p w:rsidR="00000000" w:rsidRPr="00314407" w:rsidP="00314407">
      <w:pPr>
        <w:pStyle w:val="Heading1"/>
      </w:pPr>
      <w:bookmarkStart w:id="3" w:name="O_875979"/>
      <w:bookmarkEnd w:id="3"/>
      <w:r w:rsidRPr="00314407">
        <w:t>Pre-requisite Unit</w:t>
      </w:r>
    </w:p>
    <w:p w:rsidR="00000000" w:rsidRPr="00314407" w:rsidP="00D85278">
      <w:pPr>
        <w:pStyle w:val="BodyText"/>
      </w:pPr>
      <w:r w:rsidRPr="00314407">
        <w:t>Nil.</w:t>
      </w:r>
    </w:p>
    <w:p w:rsidR="00000000" w:rsidRPr="00314407" w:rsidP="00314407">
      <w:pPr>
        <w:pStyle w:val="Heading1"/>
      </w:pPr>
      <w:bookmarkStart w:id="4" w:name="O_875981"/>
      <w:bookmarkEnd w:id="4"/>
      <w:r w:rsidRPr="00314407">
        <w:t>Unit Sector</w:t>
      </w:r>
    </w:p>
    <w:p w:rsidR="00000000" w:rsidRPr="00314407" w:rsidP="00D85278">
      <w:pPr>
        <w:pStyle w:val="BodyText"/>
      </w:pPr>
      <w:r w:rsidRPr="00314407">
        <w:t>Community Coordination and Facilitation (CCF)</w:t>
      </w:r>
    </w:p>
    <w:p w:rsidR="00000000" w:rsidRPr="00314407" w:rsidP="00314407">
      <w:pPr>
        <w:pStyle w:val="Heading1"/>
      </w:pPr>
      <w:bookmarkStart w:id="5" w:name="O_875982"/>
      <w:bookmarkEnd w:id="5"/>
      <w:r w:rsidRPr="0031440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852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07">
            <w:pPr>
              <w:pStyle w:val="TableHeading"/>
              <w:rPr>
                <w:lang w:val="en-NZ"/>
              </w:rPr>
            </w:pPr>
            <w:r w:rsidRPr="0031440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07">
            <w:pPr>
              <w:pStyle w:val="TableHeading"/>
              <w:rPr>
                <w:lang w:val="en-NZ"/>
              </w:rPr>
            </w:pPr>
            <w:r w:rsidRPr="00314407">
              <w:t>Performance criteria</w:t>
            </w:r>
          </w:p>
        </w:tc>
      </w:tr>
      <w:tr w:rsidTr="00D852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07">
            <w:pPr>
              <w:pStyle w:val="BodyText"/>
              <w:rPr>
                <w:lang w:val="en-NZ"/>
              </w:rPr>
            </w:pPr>
            <w:r w:rsidRPr="0031440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07">
            <w:pPr>
              <w:pStyle w:val="BodyText"/>
              <w:rPr>
                <w:lang w:val="en-NZ"/>
              </w:rPr>
            </w:pPr>
            <w:r w:rsidRPr="00314407">
              <w:t>Performance criteria describe the performance needed to demonstrate achievement of the element.</w:t>
            </w:r>
          </w:p>
        </w:tc>
      </w:tr>
      <w:tr w:rsidTr="00D852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07">
            <w:pPr>
              <w:pStyle w:val="List"/>
              <w:rPr>
                <w:lang w:val="en-NZ"/>
              </w:rPr>
            </w:pPr>
            <w:r w:rsidRPr="00314407">
              <w:t>1.</w:t>
            </w:r>
            <w:r w:rsidRPr="00314407">
              <w:tab/>
              <w:t>Plan events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07" w:rsidP="00314407">
            <w:pPr>
              <w:pStyle w:val="List"/>
            </w:pPr>
            <w:r w:rsidRPr="00314407">
              <w:t>1.1</w:t>
            </w:r>
            <w:r w:rsidRPr="00314407">
              <w:tab/>
              <w:t>Identify relevance of events within group</w:t>
            </w:r>
            <w:r>
              <w:t>’</w:t>
            </w:r>
            <w:r w:rsidRPr="00314407">
              <w:t xml:space="preserve">s activities to ensure </w:t>
            </w:r>
            <w:r w:rsidRPr="00314407">
              <w:t>contribution to group goals</w:t>
            </w:r>
          </w:p>
          <w:p w:rsidR="00000000" w:rsidRPr="00314407" w:rsidP="00314407">
            <w:pPr>
              <w:pStyle w:val="List"/>
            </w:pPr>
            <w:r w:rsidRPr="00314407">
              <w:t>1.2</w:t>
            </w:r>
            <w:r w:rsidRPr="00314407">
              <w:tab/>
              <w:t>Canvass group members</w:t>
            </w:r>
            <w:r>
              <w:t>’</w:t>
            </w:r>
            <w:r w:rsidRPr="00314407">
              <w:t xml:space="preserve"> preferences for type</w:t>
            </w:r>
            <w:r w:rsidRPr="00314407">
              <w:t>s and frequency of activities</w:t>
            </w:r>
          </w:p>
          <w:p w:rsidR="00000000" w:rsidRPr="00314407" w:rsidP="00314407">
            <w:pPr>
              <w:pStyle w:val="List"/>
            </w:pPr>
            <w:r w:rsidRPr="00314407">
              <w:t>1.3</w:t>
            </w:r>
            <w:r w:rsidRPr="00314407">
              <w:tab/>
              <w:t>Develop concept, timing and resources for event to meet group’s needs and support any community involvement</w:t>
            </w:r>
          </w:p>
          <w:p w:rsidR="00000000" w:rsidRPr="00314407" w:rsidP="00314407">
            <w:pPr>
              <w:pStyle w:val="List"/>
            </w:pPr>
            <w:r w:rsidRPr="00314407">
              <w:t>1.4</w:t>
            </w:r>
            <w:r w:rsidRPr="00314407">
              <w:tab/>
              <w:t>Manage risks of events, including group and public safety, and group image</w:t>
            </w:r>
          </w:p>
          <w:p w:rsidR="00000000" w:rsidRPr="00314407" w:rsidP="00314407">
            <w:pPr>
              <w:pStyle w:val="List"/>
            </w:pPr>
            <w:r w:rsidRPr="00314407">
              <w:t>1.5</w:t>
            </w:r>
            <w:r w:rsidRPr="00314407">
              <w:tab/>
              <w:t>Promote event to members and se</w:t>
            </w:r>
            <w:r w:rsidRPr="00314407">
              <w:t>ction of the community</w:t>
            </w:r>
          </w:p>
          <w:p w:rsidR="00000000" w:rsidRPr="00314407" w:rsidP="00314407">
            <w:pPr>
              <w:pStyle w:val="List"/>
            </w:pPr>
            <w:r w:rsidRPr="00314407">
              <w:t>1.6</w:t>
            </w:r>
            <w:r w:rsidRPr="00314407">
              <w:tab/>
              <w:t>Determine availability of personnel and resources for event</w:t>
            </w:r>
          </w:p>
          <w:p w:rsidR="00000000" w:rsidP="00314407">
            <w:pPr>
              <w:pStyle w:val="List"/>
              <w:rPr>
                <w:lang w:val="en-NZ"/>
              </w:rPr>
            </w:pPr>
            <w:r w:rsidRPr="00314407">
              <w:t>1.7</w:t>
            </w:r>
            <w:r w:rsidRPr="00314407">
              <w:tab/>
              <w:t>Support group to plan event within budget</w:t>
            </w:r>
          </w:p>
        </w:tc>
      </w:tr>
      <w:tr w:rsidTr="00D852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07">
            <w:pPr>
              <w:pStyle w:val="List"/>
              <w:rPr>
                <w:lang w:val="en-NZ"/>
              </w:rPr>
            </w:pPr>
            <w:r w:rsidRPr="00314407">
              <w:t>2.</w:t>
            </w:r>
            <w:r w:rsidRPr="00314407">
              <w:tab/>
              <w:t>Coordinate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07" w:rsidP="00314407">
            <w:pPr>
              <w:pStyle w:val="List"/>
            </w:pPr>
            <w:r w:rsidRPr="00314407">
              <w:t>2.1</w:t>
            </w:r>
            <w:r w:rsidRPr="00314407">
              <w:tab/>
              <w:t>Prepare location of event to cater for activity and people</w:t>
            </w:r>
          </w:p>
          <w:p w:rsidR="00000000" w:rsidRPr="00314407" w:rsidP="00314407">
            <w:pPr>
              <w:pStyle w:val="List"/>
            </w:pPr>
            <w:r w:rsidRPr="00314407">
              <w:t>2.2</w:t>
            </w:r>
            <w:r w:rsidRPr="00314407">
              <w:tab/>
            </w:r>
            <w:r w:rsidRPr="00314407">
              <w:t>Check availability of resources to ensure event will occur as planned</w:t>
            </w:r>
          </w:p>
          <w:p w:rsidR="00000000" w:rsidRPr="00314407" w:rsidP="00314407">
            <w:pPr>
              <w:pStyle w:val="List"/>
            </w:pPr>
            <w:r w:rsidRPr="00314407">
              <w:t>2.3</w:t>
            </w:r>
            <w:r w:rsidRPr="00314407">
              <w:tab/>
              <w:t>Coordinate people assisting in the event to provide an environment consistent with purpose of activity</w:t>
            </w:r>
          </w:p>
          <w:p w:rsidR="00000000" w:rsidRPr="00314407" w:rsidP="00314407">
            <w:pPr>
              <w:pStyle w:val="List"/>
            </w:pPr>
            <w:r w:rsidRPr="00314407">
              <w:t>2.4</w:t>
            </w:r>
            <w:r w:rsidRPr="00314407">
              <w:tab/>
              <w:t>Manage shortages in personnel and resources to minimise impact</w:t>
            </w:r>
          </w:p>
          <w:p w:rsidR="00000000" w:rsidP="00314407">
            <w:pPr>
              <w:pStyle w:val="List"/>
              <w:rPr>
                <w:lang w:val="en-NZ"/>
              </w:rPr>
            </w:pPr>
            <w:r w:rsidRPr="00314407">
              <w:t>2.5</w:t>
            </w:r>
            <w:r w:rsidRPr="00314407">
              <w:tab/>
              <w:t xml:space="preserve">Welcome </w:t>
            </w:r>
            <w:r w:rsidRPr="00314407">
              <w:t>and liaise with visitors and members to develop positive social environment</w:t>
            </w:r>
          </w:p>
        </w:tc>
      </w:tr>
      <w:tr w:rsidTr="00D852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407">
            <w:pPr>
              <w:pStyle w:val="List"/>
              <w:rPr>
                <w:lang w:val="en-NZ"/>
              </w:rPr>
            </w:pPr>
            <w:r w:rsidRPr="00314407">
              <w:t>3.</w:t>
            </w:r>
            <w:r w:rsidRPr="00314407">
              <w:tab/>
              <w:t>Close event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407" w:rsidP="00314407">
            <w:pPr>
              <w:pStyle w:val="List"/>
            </w:pPr>
            <w:r w:rsidRPr="00314407">
              <w:t>3.1</w:t>
            </w:r>
            <w:r w:rsidRPr="00314407">
              <w:tab/>
              <w:t>Clean and restore event site on completion of activity</w:t>
            </w:r>
          </w:p>
          <w:p w:rsidR="00000000" w:rsidRPr="00314407" w:rsidP="00314407">
            <w:pPr>
              <w:pStyle w:val="List"/>
            </w:pPr>
            <w:r w:rsidRPr="00314407">
              <w:t>3.2</w:t>
            </w:r>
            <w:r w:rsidRPr="00314407">
              <w:tab/>
              <w:t>Conduct evaluation of events including feedback from members</w:t>
            </w:r>
          </w:p>
        </w:tc>
      </w:tr>
    </w:tbl>
    <w:p w:rsidR="00000000" w:rsidRPr="00314407" w:rsidP="00314407">
      <w:pPr>
        <w:pStyle w:val="BodyText"/>
      </w:pPr>
    </w:p>
    <w:p w:rsidR="00000000" w:rsidRPr="00314407" w:rsidP="00314407">
      <w:pPr>
        <w:pStyle w:val="AllowPageBreak"/>
      </w:pPr>
    </w:p>
    <w:p w:rsidR="00000000" w:rsidRPr="00314407" w:rsidP="00314407">
      <w:pPr>
        <w:pStyle w:val="Heading1"/>
      </w:pPr>
      <w:bookmarkStart w:id="6" w:name="O_875983"/>
      <w:bookmarkEnd w:id="6"/>
      <w:r w:rsidRPr="00314407">
        <w:t>Foundation Skills</w:t>
      </w:r>
    </w:p>
    <w:p w:rsidR="00000000" w:rsidRPr="00314407" w:rsidP="00D85278">
      <w:pPr>
        <w:pStyle w:val="BodyText"/>
      </w:pPr>
      <w:r w:rsidRPr="00314407">
        <w:t>Fou</w:t>
      </w:r>
      <w:r w:rsidRPr="00314407">
        <w:t>ndation Skills essential to performance are explicit in the performance criteria of this unit of competency.</w:t>
      </w:r>
    </w:p>
    <w:p w:rsidR="00000000" w:rsidRPr="00314407" w:rsidP="00314407">
      <w:pPr>
        <w:pStyle w:val="Heading1"/>
      </w:pPr>
      <w:bookmarkStart w:id="7" w:name="O_875984"/>
      <w:bookmarkEnd w:id="7"/>
      <w:r w:rsidRPr="00314407">
        <w:t>Range of Conditions</w:t>
      </w:r>
    </w:p>
    <w:p w:rsidR="00000000" w:rsidRPr="00314407" w:rsidP="00314407">
      <w:pPr>
        <w:pStyle w:val="Heading1"/>
      </w:pPr>
      <w:bookmarkStart w:id="8" w:name="O_875985"/>
      <w:bookmarkEnd w:id="8"/>
      <w:r w:rsidRPr="00314407">
        <w:t>Unit Mapping Information</w:t>
      </w:r>
    </w:p>
    <w:p w:rsidR="00000000" w:rsidRPr="00314407" w:rsidP="00D85278">
      <w:pPr>
        <w:pStyle w:val="BodyText"/>
      </w:pPr>
      <w:r w:rsidRPr="00314407">
        <w:t>This unit is equivalent to AHCCCF415A Coordinate social events to sup</w:t>
      </w:r>
      <w:r w:rsidRPr="00314407">
        <w:t>port group purposes.</w:t>
      </w:r>
    </w:p>
    <w:p w:rsidR="00000000" w:rsidRPr="00314407" w:rsidP="00314407">
      <w:pPr>
        <w:pStyle w:val="Heading1"/>
      </w:pPr>
      <w:bookmarkStart w:id="9" w:name="O_875992"/>
      <w:bookmarkEnd w:id="9"/>
      <w:r w:rsidRPr="00314407">
        <w:t>Links</w:t>
      </w:r>
    </w:p>
    <w:p w:rsidR="00000000" w:rsidRPr="00314407" w:rsidP="00D85278">
      <w:pPr>
        <w:pStyle w:val="BodyText"/>
      </w:pPr>
      <w:r w:rsidRPr="003144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706E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14407" w:rsidP="00314407"/>
    <w:sectPr w:rsidSect="003144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4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407" w:rsidRPr="00D85278" w:rsidP="00D852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4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278" w:rsidP="003144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5278" w:rsidP="003144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85278" w:rsidP="003144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4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2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4407" w:rsidRPr="00D85278" w:rsidP="00D852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4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278" w:rsidRPr="002D2AF8" w:rsidP="003144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AHCCCF415 Coordinate social events to support group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D85278" w:rsidP="003144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4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44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44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44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44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44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44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44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44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44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44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4407"/>
  </w:style>
  <w:style w:type="character" w:customStyle="1" w:styleId="Heading1Char">
    <w:name w:val="Heading 1 Char"/>
    <w:basedOn w:val="DefaultParagraphFont"/>
    <w:link w:val="Heading1"/>
    <w:rsid w:val="003144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44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44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440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144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1440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144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44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44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44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44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44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44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44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44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44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44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44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44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44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44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44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44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44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440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1440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144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4407"/>
    <w:rPr>
      <w:b/>
      <w:spacing w:val="0"/>
    </w:rPr>
  </w:style>
  <w:style w:type="paragraph" w:customStyle="1" w:styleId="SuperTitle">
    <w:name w:val="SuperTitle"/>
    <w:basedOn w:val="Title"/>
    <w:rsid w:val="003144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44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44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440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44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44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44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44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44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44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44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44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44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4407"/>
    <w:rPr>
      <w:i/>
    </w:rPr>
  </w:style>
  <w:style w:type="paragraph" w:styleId="Caption">
    <w:name w:val="caption"/>
    <w:basedOn w:val="BodyText"/>
    <w:next w:val="Normal"/>
    <w:qFormat/>
    <w:rsid w:val="003144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44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44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4407"/>
  </w:style>
  <w:style w:type="paragraph" w:styleId="TableofFigures">
    <w:name w:val="table of figures"/>
    <w:basedOn w:val="Normal"/>
    <w:next w:val="Normal"/>
    <w:semiHidden/>
    <w:rsid w:val="003144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440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14407"/>
    <w:rPr>
      <w:rFonts w:ascii="Wingdings" w:hAnsi="Wingdings"/>
    </w:rPr>
  </w:style>
  <w:style w:type="character" w:customStyle="1" w:styleId="HotSpot">
    <w:name w:val="HotSpot"/>
    <w:rsid w:val="00314407"/>
    <w:rPr>
      <w:color w:val="0033CC"/>
      <w:u w:val="none"/>
    </w:rPr>
  </w:style>
  <w:style w:type="paragraph" w:customStyle="1" w:styleId="BodyTextRight">
    <w:name w:val="Body Text Right"/>
    <w:basedOn w:val="BodyText"/>
    <w:rsid w:val="003144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44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440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44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44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44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4407"/>
    <w:rPr>
      <w:sz w:val="32"/>
    </w:rPr>
  </w:style>
  <w:style w:type="paragraph" w:customStyle="1" w:styleId="HeadingProcedure">
    <w:name w:val="Heading Procedure"/>
    <w:basedOn w:val="HeadingBase"/>
    <w:next w:val="Normal"/>
    <w:rsid w:val="003144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4407"/>
    <w:pPr>
      <w:spacing w:before="60" w:after="60"/>
    </w:pPr>
  </w:style>
  <w:style w:type="paragraph" w:styleId="ListContinue">
    <w:name w:val="List Continue"/>
    <w:basedOn w:val="List"/>
    <w:rsid w:val="00314407"/>
    <w:pPr>
      <w:ind w:firstLine="0"/>
    </w:pPr>
  </w:style>
  <w:style w:type="paragraph" w:customStyle="1" w:styleId="ListNote">
    <w:name w:val="List Note"/>
    <w:basedOn w:val="List"/>
    <w:rsid w:val="003144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44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44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4407"/>
    <w:rPr>
      <w:rFonts w:ascii="Courier New" w:hAnsi="Courier New"/>
    </w:rPr>
  </w:style>
  <w:style w:type="paragraph" w:customStyle="1" w:styleId="NoteBullet">
    <w:name w:val="Note Bullet"/>
    <w:basedOn w:val="Note"/>
    <w:rsid w:val="003144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44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44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44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440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144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44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4407"/>
    <w:rPr>
      <w:b/>
      <w:smallCaps/>
    </w:rPr>
  </w:style>
  <w:style w:type="paragraph" w:customStyle="1" w:styleId="TableListNumber">
    <w:name w:val="Table List Number"/>
    <w:basedOn w:val="ListNumber"/>
    <w:rsid w:val="003144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44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4407"/>
    <w:pPr>
      <w:numPr>
        <w:numId w:val="7"/>
      </w:numPr>
    </w:pPr>
  </w:style>
  <w:style w:type="paragraph" w:customStyle="1" w:styleId="ListAlpha2">
    <w:name w:val="List Alpha 2"/>
    <w:basedOn w:val="List2"/>
    <w:rsid w:val="00314407"/>
    <w:pPr>
      <w:numPr>
        <w:numId w:val="6"/>
      </w:numPr>
    </w:pPr>
  </w:style>
  <w:style w:type="paragraph" w:styleId="List2">
    <w:name w:val="List 2"/>
    <w:basedOn w:val="BodyText"/>
    <w:rsid w:val="003144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44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44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44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440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440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14407"/>
    <w:pPr>
      <w:numPr>
        <w:numId w:val="2"/>
      </w:numPr>
    </w:pPr>
  </w:style>
  <w:style w:type="paragraph" w:styleId="ListContinue2">
    <w:name w:val="List Continue 2"/>
    <w:basedOn w:val="List2"/>
    <w:rsid w:val="00314407"/>
    <w:pPr>
      <w:ind w:firstLine="0"/>
    </w:pPr>
  </w:style>
  <w:style w:type="paragraph" w:styleId="ListContinue3">
    <w:name w:val="List Continue 3"/>
    <w:basedOn w:val="List3"/>
    <w:rsid w:val="00314407"/>
    <w:pPr>
      <w:ind w:left="1021" w:firstLine="0"/>
    </w:pPr>
  </w:style>
  <w:style w:type="paragraph" w:styleId="ListContinue4">
    <w:name w:val="List Continue 4"/>
    <w:basedOn w:val="List4"/>
    <w:rsid w:val="00314407"/>
    <w:pPr>
      <w:ind w:firstLine="0"/>
    </w:pPr>
  </w:style>
  <w:style w:type="paragraph" w:styleId="ListContinue5">
    <w:name w:val="List Continue 5"/>
    <w:basedOn w:val="List5"/>
    <w:rsid w:val="00314407"/>
    <w:pPr>
      <w:ind w:firstLine="0"/>
    </w:pPr>
  </w:style>
  <w:style w:type="paragraph" w:styleId="ListNumber3">
    <w:name w:val="List Number 3"/>
    <w:basedOn w:val="List3"/>
    <w:rsid w:val="00314407"/>
    <w:pPr>
      <w:numPr>
        <w:numId w:val="3"/>
      </w:numPr>
    </w:pPr>
  </w:style>
  <w:style w:type="paragraph" w:styleId="ListNumber4">
    <w:name w:val="List Number 4"/>
    <w:basedOn w:val="List4"/>
    <w:rsid w:val="00314407"/>
    <w:pPr>
      <w:numPr>
        <w:numId w:val="4"/>
      </w:numPr>
    </w:pPr>
  </w:style>
  <w:style w:type="paragraph" w:styleId="ListNumber5">
    <w:name w:val="List Number 5"/>
    <w:basedOn w:val="List5"/>
    <w:rsid w:val="00314407"/>
    <w:pPr>
      <w:numPr>
        <w:numId w:val="5"/>
      </w:numPr>
    </w:pPr>
  </w:style>
  <w:style w:type="paragraph" w:styleId="BlockText">
    <w:name w:val="Block Text"/>
    <w:basedOn w:val="Normal"/>
    <w:rsid w:val="003144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44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4407"/>
    <w:rPr>
      <w:sz w:val="16"/>
      <w:vertAlign w:val="superscript"/>
    </w:rPr>
  </w:style>
  <w:style w:type="character" w:customStyle="1" w:styleId="Symbols">
    <w:name w:val="Symbols"/>
    <w:basedOn w:val="DefaultParagraphFont"/>
    <w:rsid w:val="00314407"/>
    <w:rPr>
      <w:rFonts w:ascii="Symbol" w:hAnsi="Symbol"/>
    </w:rPr>
  </w:style>
  <w:style w:type="character" w:customStyle="1" w:styleId="MenuOptions">
    <w:name w:val="Menu Options"/>
    <w:basedOn w:val="DefaultParagraphFont"/>
    <w:rsid w:val="003144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4407"/>
    <w:rPr>
      <w:b/>
    </w:rPr>
  </w:style>
  <w:style w:type="character" w:customStyle="1" w:styleId="Underlined">
    <w:name w:val="Underlined"/>
    <w:basedOn w:val="DefaultParagraphFont"/>
    <w:rsid w:val="00314407"/>
    <w:rPr>
      <w:u w:val="single"/>
    </w:rPr>
  </w:style>
  <w:style w:type="paragraph" w:customStyle="1" w:styleId="TableBodyTextRight">
    <w:name w:val="Table Body Text Right"/>
    <w:basedOn w:val="TableBodyText"/>
    <w:rsid w:val="003144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4407"/>
    <w:rPr>
      <w:sz w:val="18"/>
    </w:rPr>
  </w:style>
  <w:style w:type="paragraph" w:customStyle="1" w:styleId="BodySmallRight">
    <w:name w:val="Body Small Right"/>
    <w:basedOn w:val="BodyTextRight"/>
    <w:rsid w:val="00314407"/>
    <w:rPr>
      <w:sz w:val="18"/>
      <w:szCs w:val="18"/>
    </w:rPr>
  </w:style>
  <w:style w:type="paragraph" w:customStyle="1" w:styleId="MarginEdition">
    <w:name w:val="Margin Edition"/>
    <w:basedOn w:val="MarginNote"/>
    <w:rsid w:val="003144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4407"/>
    <w:rPr>
      <w:sz w:val="2"/>
      <w:szCs w:val="2"/>
    </w:rPr>
  </w:style>
  <w:style w:type="character" w:customStyle="1" w:styleId="Small">
    <w:name w:val="Small"/>
    <w:basedOn w:val="DefaultParagraphFont"/>
    <w:rsid w:val="00314407"/>
    <w:rPr>
      <w:sz w:val="16"/>
    </w:rPr>
  </w:style>
  <w:style w:type="paragraph" w:customStyle="1" w:styleId="WideTable">
    <w:name w:val="Wide Table"/>
    <w:basedOn w:val="Normal"/>
    <w:rsid w:val="003144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4407"/>
  </w:style>
  <w:style w:type="paragraph" w:styleId="Quote">
    <w:name w:val="Quote"/>
    <w:basedOn w:val="Heading1"/>
    <w:link w:val="QuoteChar"/>
    <w:qFormat/>
    <w:rsid w:val="003144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44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4407"/>
    <w:pPr>
      <w:pageBreakBefore/>
    </w:pPr>
  </w:style>
  <w:style w:type="paragraph" w:customStyle="1" w:styleId="Border">
    <w:name w:val="Border"/>
    <w:basedOn w:val="Normal"/>
    <w:qFormat/>
    <w:rsid w:val="003144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44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4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4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44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44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44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44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44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4407"/>
    <w:rPr>
      <w:u w:val="single"/>
    </w:rPr>
  </w:style>
  <w:style w:type="character" w:customStyle="1" w:styleId="BoldandItalics">
    <w:name w:val="Bold and Italics"/>
    <w:qFormat/>
    <w:rsid w:val="00314407"/>
    <w:rPr>
      <w:b/>
      <w:i/>
      <w:u w:val="none"/>
    </w:rPr>
  </w:style>
  <w:style w:type="paragraph" w:styleId="BalloonText">
    <w:name w:val="Balloon Text"/>
    <w:basedOn w:val="Normal"/>
    <w:link w:val="BalloonTextChar"/>
    <w:rsid w:val="003144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44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44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44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44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44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4407"/>
    <w:pPr>
      <w:spacing w:before="0" w:after="0"/>
    </w:pPr>
  </w:style>
  <w:style w:type="paragraph" w:customStyle="1" w:styleId="BodyTextBold">
    <w:name w:val="Body Text Bold"/>
    <w:basedOn w:val="BodyText"/>
    <w:qFormat/>
    <w:rsid w:val="00314407"/>
    <w:rPr>
      <w:b/>
    </w:rPr>
  </w:style>
  <w:style w:type="character" w:styleId="Hyperlink">
    <w:name w:val="Hyperlink"/>
    <w:basedOn w:val="DefaultParagraphFont"/>
    <w:uiPriority w:val="99"/>
    <w:unhideWhenUsed/>
    <w:rsid w:val="00D852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2422</Characters>
  <Application>Microsoft Office Word</Application>
  <DocSecurity>0</DocSecurity>
  <Lines>83</Lines>
  <Paragraphs>58</Paragraphs>
  <ScaleCrop>false</ScaleCrop>
  <Company>Author-it Software Corporation Ltd.</Company>
  <LinksUpToDate>false</LinksUpToDate>
  <CharactersWithSpaces>2766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AHCCCF415 Coordinate social events to support group purposes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2023-01-24T15:48:00Z</dcterms:created>
  <dcterms:modified xsi:type="dcterms:W3CDTF">2023-01-24T15:48:00Z</dcterms:modified>
</cp:coreProperties>
</file>