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5E88" w:rsidP="00825E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AHCCCF415 Coordinate social events to support group purposes</w:t>
      </w:r>
      <w:r>
        <w:fldChar w:fldCharType="end"/>
      </w:r>
    </w:p>
    <w:p w:rsidR="00825E88" w:rsidP="00825E88">
      <w:pPr>
        <w:pStyle w:val="Version"/>
        <w:sectPr w:rsidSect="00FD7D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7D7C" w:rsidP="00FD7D7C">
      <w:pPr>
        <w:pStyle w:val="SuperHeading"/>
      </w:pPr>
      <w:r w:rsidRPr="00FD7D7C">
        <w:t>Assessment Requirements for AHCCCF415 Coordinate social events to support group purposes</w:t>
      </w:r>
    </w:p>
    <w:p w:rsidR="00000000" w:rsidRPr="00FD7D7C" w:rsidP="00FD7D7C">
      <w:pPr>
        <w:pStyle w:val="Heading1"/>
      </w:pPr>
      <w:bookmarkStart w:id="1" w:name="O_875987"/>
      <w:bookmarkEnd w:id="1"/>
      <w:r w:rsidRPr="00FD7D7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D7D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D7C">
            <w:pPr>
              <w:pStyle w:val="TableHeading"/>
              <w:rPr>
                <w:lang w:val="en-NZ"/>
              </w:rPr>
            </w:pPr>
            <w:r w:rsidRPr="00FD7D7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D7C">
            <w:pPr>
              <w:pStyle w:val="TableHeading"/>
              <w:rPr>
                <w:lang w:val="en-NZ"/>
              </w:rPr>
            </w:pPr>
            <w:r w:rsidRPr="00FD7D7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D7C">
            <w:pPr>
              <w:pStyle w:val="TableHeading"/>
              <w:rPr>
                <w:lang w:val="en-NZ"/>
              </w:rPr>
            </w:pPr>
            <w:r w:rsidRPr="00FD7D7C">
              <w:t>Comment</w:t>
            </w:r>
          </w:p>
        </w:tc>
      </w:tr>
      <w:tr w:rsidTr="00FD7D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D7C">
            <w:pPr>
              <w:pStyle w:val="BodyText"/>
              <w:rPr>
                <w:lang w:val="en-NZ"/>
              </w:rPr>
            </w:pPr>
            <w:r w:rsidRPr="00FD7D7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D7C">
            <w:pPr>
              <w:pStyle w:val="BodyText"/>
              <w:rPr>
                <w:lang w:val="en-NZ"/>
              </w:rPr>
            </w:pPr>
            <w:r w:rsidRPr="00FD7D7C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D7C" w:rsidP="00FD7D7C">
            <w:pPr>
              <w:pStyle w:val="BodyText"/>
            </w:pPr>
            <w:r w:rsidRPr="00FD7D7C">
              <w:t>Initial release</w:t>
            </w:r>
          </w:p>
        </w:tc>
      </w:tr>
    </w:tbl>
    <w:p w:rsidR="00000000" w:rsidRPr="00FD7D7C" w:rsidP="00FD7D7C">
      <w:pPr>
        <w:pStyle w:val="BodyText"/>
      </w:pPr>
    </w:p>
    <w:p w:rsidR="00000000" w:rsidRPr="00FD7D7C" w:rsidP="00FD7D7C">
      <w:pPr>
        <w:pStyle w:val="AllowPageBreak"/>
      </w:pPr>
    </w:p>
    <w:p w:rsidR="00000000" w:rsidRPr="00FD7D7C" w:rsidP="00FD7D7C">
      <w:pPr>
        <w:pStyle w:val="Heading1"/>
      </w:pPr>
      <w:bookmarkStart w:id="2" w:name="O_875988"/>
      <w:bookmarkEnd w:id="2"/>
      <w:r w:rsidRPr="00FD7D7C">
        <w:t>Performance Evidence</w:t>
      </w:r>
    </w:p>
    <w:p w:rsidR="00000000" w:rsidRPr="00FD7D7C" w:rsidP="00825E88">
      <w:pPr>
        <w:pStyle w:val="BodyText"/>
      </w:pPr>
      <w:r w:rsidRPr="00FD7D7C">
        <w:t xml:space="preserve">The candidate must be assessed on their ability to integrate and apply the performance requirements of this unit in a workplace setting. Performance must be demonstrated consistently over time and in a suitable range of contexts. </w:t>
      </w:r>
    </w:p>
    <w:p w:rsidR="00000000" w:rsidRPr="00FD7D7C" w:rsidP="00825E88">
      <w:pPr>
        <w:pStyle w:val="BodyText"/>
      </w:pPr>
      <w:r w:rsidRPr="00FD7D7C">
        <w:t>The candidate must provi</w:t>
      </w:r>
      <w:r w:rsidRPr="00FD7D7C">
        <w:t>de evidence that they can:</w:t>
      </w:r>
    </w:p>
    <w:p w:rsidR="00000000" w:rsidRPr="00FD7D7C" w:rsidP="00FD7D7C">
      <w:pPr>
        <w:pStyle w:val="ListBullet"/>
      </w:pPr>
      <w:r w:rsidRPr="00FD7D7C">
        <w:t>facilitate small groups to plan event</w:t>
      </w:r>
    </w:p>
    <w:p w:rsidR="00000000" w:rsidRPr="00FD7D7C" w:rsidP="00FD7D7C">
      <w:pPr>
        <w:pStyle w:val="ListBullet"/>
      </w:pPr>
      <w:r w:rsidRPr="00FD7D7C">
        <w:t>coordinate group members to organise and run events</w:t>
      </w:r>
    </w:p>
    <w:p w:rsidR="00000000" w:rsidRPr="00FD7D7C" w:rsidP="00FD7D7C">
      <w:pPr>
        <w:pStyle w:val="ListBullet"/>
      </w:pPr>
      <w:r w:rsidRPr="00FD7D7C">
        <w:t>plan and follow-up tasks to be completed for the social event</w:t>
      </w:r>
    </w:p>
    <w:p w:rsidR="00000000" w:rsidRPr="00FD7D7C" w:rsidP="00FD7D7C">
      <w:pPr>
        <w:pStyle w:val="ListBullet"/>
      </w:pPr>
      <w:r w:rsidRPr="00FD7D7C">
        <w:t>assess and manage risks to ensure safety of members and visitors</w:t>
      </w:r>
    </w:p>
    <w:p w:rsidR="00000000" w:rsidRPr="00FD7D7C" w:rsidP="00FD7D7C">
      <w:pPr>
        <w:pStyle w:val="ListBullet"/>
      </w:pPr>
      <w:r w:rsidRPr="00FD7D7C">
        <w:t>close event</w:t>
      </w:r>
      <w:r w:rsidRPr="00FD7D7C">
        <w:t xml:space="preserve"> and restore venue to clean, pre-event condition</w:t>
      </w:r>
    </w:p>
    <w:p w:rsidR="00000000" w:rsidRPr="00FD7D7C" w:rsidP="00FD7D7C">
      <w:pPr>
        <w:pStyle w:val="ListBullet"/>
      </w:pPr>
      <w:r w:rsidRPr="00FD7D7C">
        <w:t>conduct evaluation of event to make recommendations for future events</w:t>
      </w:r>
    </w:p>
    <w:p w:rsidR="00000000" w:rsidRPr="00FD7D7C" w:rsidP="00FD7D7C">
      <w:pPr>
        <w:pStyle w:val="ListBullet"/>
      </w:pPr>
      <w:r w:rsidRPr="00FD7D7C">
        <w:t>organise appropriate events in keeping with the community group’s goals and vision</w:t>
      </w:r>
    </w:p>
    <w:p w:rsidR="00000000" w:rsidRPr="00FD7D7C" w:rsidP="00FD7D7C">
      <w:pPr>
        <w:pStyle w:val="AllowPageBreak"/>
      </w:pPr>
    </w:p>
    <w:p w:rsidR="00000000" w:rsidRPr="00FD7D7C" w:rsidP="00FD7D7C">
      <w:pPr>
        <w:pStyle w:val="Heading1"/>
      </w:pPr>
      <w:bookmarkStart w:id="3" w:name="O_875989"/>
      <w:bookmarkEnd w:id="3"/>
      <w:r w:rsidRPr="00FD7D7C">
        <w:t>Knowledge Evidence</w:t>
      </w:r>
    </w:p>
    <w:p w:rsidR="00000000" w:rsidRPr="00FD7D7C" w:rsidP="00825E88">
      <w:pPr>
        <w:pStyle w:val="BodyText"/>
      </w:pPr>
      <w:r w:rsidRPr="00FD7D7C">
        <w:t>The candidate must</w:t>
      </w:r>
      <w:r w:rsidRPr="00FD7D7C">
        <w:t xml:space="preserve"> demonstrate knowledge of:</w:t>
      </w:r>
    </w:p>
    <w:p w:rsidR="00000000" w:rsidRPr="00FD7D7C" w:rsidP="00FD7D7C">
      <w:pPr>
        <w:pStyle w:val="ListBullet"/>
      </w:pPr>
      <w:r w:rsidRPr="00FD7D7C">
        <w:t>resources available in the community</w:t>
      </w:r>
    </w:p>
    <w:p w:rsidR="00000000" w:rsidRPr="00FD7D7C" w:rsidP="00FD7D7C">
      <w:pPr>
        <w:pStyle w:val="ListBullet"/>
      </w:pPr>
      <w:r w:rsidRPr="00FD7D7C">
        <w:t>resources required for different types of events</w:t>
      </w:r>
    </w:p>
    <w:p w:rsidR="00000000" w:rsidRPr="00FD7D7C" w:rsidP="00FD7D7C">
      <w:pPr>
        <w:pStyle w:val="ListBullet"/>
      </w:pPr>
      <w:r w:rsidRPr="00FD7D7C">
        <w:t>group goals and aim of events</w:t>
      </w:r>
    </w:p>
    <w:p w:rsidR="00000000" w:rsidRPr="00FD7D7C" w:rsidP="00FD7D7C">
      <w:pPr>
        <w:pStyle w:val="ListBullet"/>
      </w:pPr>
      <w:r w:rsidRPr="00FD7D7C">
        <w:t>community views and cultures</w:t>
      </w:r>
    </w:p>
    <w:p w:rsidR="00000000" w:rsidRPr="00FD7D7C" w:rsidP="00FD7D7C">
      <w:pPr>
        <w:pStyle w:val="AllowPageBreak"/>
      </w:pPr>
    </w:p>
    <w:p w:rsidR="00000000" w:rsidRPr="00FD7D7C" w:rsidP="00FD7D7C">
      <w:pPr>
        <w:pStyle w:val="Heading1"/>
      </w:pPr>
      <w:bookmarkStart w:id="4" w:name="O_875990"/>
      <w:bookmarkEnd w:id="4"/>
      <w:r w:rsidRPr="00FD7D7C">
        <w:t>Assessment Conditions</w:t>
      </w:r>
    </w:p>
    <w:p w:rsidR="00000000" w:rsidRPr="00FD7D7C" w:rsidP="00825E88">
      <w:pPr>
        <w:pStyle w:val="BodyText"/>
      </w:pPr>
      <w:r w:rsidRPr="00FD7D7C">
        <w:t>Assessors must satisfy current standards for RTOs.</w:t>
      </w:r>
    </w:p>
    <w:p w:rsidR="00000000" w:rsidRPr="00FD7D7C" w:rsidP="00FD7D7C">
      <w:pPr>
        <w:pStyle w:val="Heading1"/>
      </w:pPr>
      <w:bookmarkStart w:id="5" w:name="O_875993"/>
      <w:bookmarkEnd w:id="5"/>
      <w:r w:rsidRPr="00FD7D7C">
        <w:t>Links</w:t>
      </w:r>
    </w:p>
    <w:p w:rsidR="00000000" w:rsidRPr="00FD7D7C" w:rsidP="00825E88">
      <w:pPr>
        <w:pStyle w:val="BodyText"/>
      </w:pPr>
      <w:r w:rsidRPr="00FD7D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5430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D7D7C" w:rsidP="00FD7D7C"/>
    <w:sectPr w:rsidSect="00FD7D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D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D7C" w:rsidRPr="00825E88" w:rsidP="00825E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D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E88" w:rsidP="00FD7D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25E88" w:rsidP="00FD7D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25E88" w:rsidP="00FD7D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D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E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7D7C" w:rsidRPr="00825E88" w:rsidP="00825E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D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E88" w:rsidRPr="002D2AF8" w:rsidP="00FD7D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AHCCCF415 Coordinate social events to support group purposes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825E88" w:rsidP="00FD7D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706FE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EA4E2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7D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7D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7D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7D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7D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7D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7D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7D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7D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7D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7D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7D7C"/>
  </w:style>
  <w:style w:type="character" w:customStyle="1" w:styleId="Heading1Char">
    <w:name w:val="Heading 1 Char"/>
    <w:basedOn w:val="DefaultParagraphFont"/>
    <w:link w:val="Heading1"/>
    <w:rsid w:val="00FD7D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7D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7D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7D7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D7D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D7D7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D7D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7D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7D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7D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7D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7D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7D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7D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7D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7D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7D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7D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7D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7D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7D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7D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7D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7D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7D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7D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7D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D7D7C"/>
    <w:rPr>
      <w:b/>
      <w:spacing w:val="0"/>
    </w:rPr>
  </w:style>
  <w:style w:type="paragraph" w:customStyle="1" w:styleId="SuperTitle">
    <w:name w:val="SuperTitle"/>
    <w:basedOn w:val="Title"/>
    <w:rsid w:val="00FD7D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7D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7D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7D7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7D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7D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7D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7D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7D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7D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7D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7D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7D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7D7C"/>
    <w:rPr>
      <w:i/>
    </w:rPr>
  </w:style>
  <w:style w:type="paragraph" w:styleId="Caption">
    <w:name w:val="caption"/>
    <w:basedOn w:val="BodyText"/>
    <w:next w:val="Normal"/>
    <w:qFormat/>
    <w:rsid w:val="00FD7D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7D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7D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7D7C"/>
  </w:style>
  <w:style w:type="paragraph" w:styleId="TableofFigures">
    <w:name w:val="table of figures"/>
    <w:basedOn w:val="Normal"/>
    <w:next w:val="Normal"/>
    <w:semiHidden/>
    <w:rsid w:val="00FD7D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7D7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D7D7C"/>
    <w:rPr>
      <w:rFonts w:ascii="Wingdings" w:hAnsi="Wingdings"/>
    </w:rPr>
  </w:style>
  <w:style w:type="character" w:customStyle="1" w:styleId="HotSpot">
    <w:name w:val="HotSpot"/>
    <w:rsid w:val="00FD7D7C"/>
    <w:rPr>
      <w:color w:val="0033CC"/>
      <w:u w:val="none"/>
    </w:rPr>
  </w:style>
  <w:style w:type="paragraph" w:customStyle="1" w:styleId="BodyTextRight">
    <w:name w:val="Body Text Right"/>
    <w:basedOn w:val="BodyText"/>
    <w:rsid w:val="00FD7D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7D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7D7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7D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7D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7D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7D7C"/>
    <w:rPr>
      <w:sz w:val="32"/>
    </w:rPr>
  </w:style>
  <w:style w:type="paragraph" w:customStyle="1" w:styleId="HeadingProcedure">
    <w:name w:val="Heading Procedure"/>
    <w:basedOn w:val="HeadingBase"/>
    <w:next w:val="Normal"/>
    <w:rsid w:val="00FD7D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7D7C"/>
    <w:pPr>
      <w:spacing w:before="60" w:after="60"/>
    </w:pPr>
  </w:style>
  <w:style w:type="paragraph" w:styleId="ListContinue">
    <w:name w:val="List Continue"/>
    <w:basedOn w:val="List"/>
    <w:rsid w:val="00FD7D7C"/>
    <w:pPr>
      <w:ind w:firstLine="0"/>
    </w:pPr>
  </w:style>
  <w:style w:type="paragraph" w:customStyle="1" w:styleId="ListNote">
    <w:name w:val="List Note"/>
    <w:basedOn w:val="List"/>
    <w:rsid w:val="00FD7D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7D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7D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7D7C"/>
    <w:rPr>
      <w:rFonts w:ascii="Courier New" w:hAnsi="Courier New"/>
    </w:rPr>
  </w:style>
  <w:style w:type="paragraph" w:customStyle="1" w:styleId="NoteBullet">
    <w:name w:val="Note Bullet"/>
    <w:basedOn w:val="Note"/>
    <w:rsid w:val="00FD7D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7D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7D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7D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7D7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D7D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7D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7D7C"/>
    <w:rPr>
      <w:b/>
      <w:smallCaps/>
    </w:rPr>
  </w:style>
  <w:style w:type="paragraph" w:customStyle="1" w:styleId="TableListNumber">
    <w:name w:val="Table List Number"/>
    <w:basedOn w:val="ListNumber"/>
    <w:rsid w:val="00FD7D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7D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7D7C"/>
    <w:pPr>
      <w:numPr>
        <w:numId w:val="8"/>
      </w:numPr>
    </w:pPr>
  </w:style>
  <w:style w:type="paragraph" w:customStyle="1" w:styleId="ListAlpha2">
    <w:name w:val="List Alpha 2"/>
    <w:basedOn w:val="List2"/>
    <w:rsid w:val="00FD7D7C"/>
    <w:pPr>
      <w:numPr>
        <w:numId w:val="7"/>
      </w:numPr>
    </w:pPr>
  </w:style>
  <w:style w:type="paragraph" w:styleId="List2">
    <w:name w:val="List 2"/>
    <w:basedOn w:val="BodyText"/>
    <w:rsid w:val="00FD7D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7D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7D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7D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7D7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7D7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D7D7C"/>
    <w:pPr>
      <w:numPr>
        <w:numId w:val="3"/>
      </w:numPr>
    </w:pPr>
  </w:style>
  <w:style w:type="paragraph" w:styleId="ListContinue2">
    <w:name w:val="List Continue 2"/>
    <w:basedOn w:val="List2"/>
    <w:rsid w:val="00FD7D7C"/>
    <w:pPr>
      <w:ind w:firstLine="0"/>
    </w:pPr>
  </w:style>
  <w:style w:type="paragraph" w:styleId="ListContinue3">
    <w:name w:val="List Continue 3"/>
    <w:basedOn w:val="List3"/>
    <w:rsid w:val="00FD7D7C"/>
    <w:pPr>
      <w:ind w:left="1021" w:firstLine="0"/>
    </w:pPr>
  </w:style>
  <w:style w:type="paragraph" w:styleId="ListContinue4">
    <w:name w:val="List Continue 4"/>
    <w:basedOn w:val="List4"/>
    <w:rsid w:val="00FD7D7C"/>
    <w:pPr>
      <w:ind w:firstLine="0"/>
    </w:pPr>
  </w:style>
  <w:style w:type="paragraph" w:styleId="ListContinue5">
    <w:name w:val="List Continue 5"/>
    <w:basedOn w:val="List5"/>
    <w:rsid w:val="00FD7D7C"/>
    <w:pPr>
      <w:ind w:firstLine="0"/>
    </w:pPr>
  </w:style>
  <w:style w:type="paragraph" w:styleId="ListNumber3">
    <w:name w:val="List Number 3"/>
    <w:basedOn w:val="List3"/>
    <w:rsid w:val="00FD7D7C"/>
    <w:pPr>
      <w:numPr>
        <w:numId w:val="4"/>
      </w:numPr>
    </w:pPr>
  </w:style>
  <w:style w:type="paragraph" w:styleId="ListNumber4">
    <w:name w:val="List Number 4"/>
    <w:basedOn w:val="List4"/>
    <w:rsid w:val="00FD7D7C"/>
    <w:pPr>
      <w:numPr>
        <w:numId w:val="5"/>
      </w:numPr>
    </w:pPr>
  </w:style>
  <w:style w:type="paragraph" w:styleId="ListNumber5">
    <w:name w:val="List Number 5"/>
    <w:basedOn w:val="List5"/>
    <w:rsid w:val="00FD7D7C"/>
    <w:pPr>
      <w:numPr>
        <w:numId w:val="6"/>
      </w:numPr>
    </w:pPr>
  </w:style>
  <w:style w:type="paragraph" w:styleId="BlockText">
    <w:name w:val="Block Text"/>
    <w:basedOn w:val="Normal"/>
    <w:rsid w:val="00FD7D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7D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7D7C"/>
    <w:rPr>
      <w:sz w:val="16"/>
      <w:vertAlign w:val="superscript"/>
    </w:rPr>
  </w:style>
  <w:style w:type="character" w:customStyle="1" w:styleId="Symbols">
    <w:name w:val="Symbols"/>
    <w:basedOn w:val="DefaultParagraphFont"/>
    <w:rsid w:val="00FD7D7C"/>
    <w:rPr>
      <w:rFonts w:ascii="Symbol" w:hAnsi="Symbol"/>
    </w:rPr>
  </w:style>
  <w:style w:type="character" w:customStyle="1" w:styleId="MenuOptions">
    <w:name w:val="Menu Options"/>
    <w:basedOn w:val="DefaultParagraphFont"/>
    <w:rsid w:val="00FD7D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7D7C"/>
    <w:rPr>
      <w:b/>
    </w:rPr>
  </w:style>
  <w:style w:type="character" w:customStyle="1" w:styleId="Underlined">
    <w:name w:val="Underlined"/>
    <w:basedOn w:val="DefaultParagraphFont"/>
    <w:rsid w:val="00FD7D7C"/>
    <w:rPr>
      <w:u w:val="single"/>
    </w:rPr>
  </w:style>
  <w:style w:type="paragraph" w:customStyle="1" w:styleId="TableBodyTextRight">
    <w:name w:val="Table Body Text Right"/>
    <w:basedOn w:val="TableBodyText"/>
    <w:rsid w:val="00FD7D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7D7C"/>
    <w:rPr>
      <w:sz w:val="18"/>
    </w:rPr>
  </w:style>
  <w:style w:type="paragraph" w:customStyle="1" w:styleId="BodySmallRight">
    <w:name w:val="Body Small Right"/>
    <w:basedOn w:val="BodyTextRight"/>
    <w:rsid w:val="00FD7D7C"/>
    <w:rPr>
      <w:sz w:val="18"/>
      <w:szCs w:val="18"/>
    </w:rPr>
  </w:style>
  <w:style w:type="paragraph" w:customStyle="1" w:styleId="MarginEdition">
    <w:name w:val="Margin Edition"/>
    <w:basedOn w:val="MarginNote"/>
    <w:rsid w:val="00FD7D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7D7C"/>
    <w:rPr>
      <w:sz w:val="2"/>
      <w:szCs w:val="2"/>
    </w:rPr>
  </w:style>
  <w:style w:type="character" w:customStyle="1" w:styleId="Small">
    <w:name w:val="Small"/>
    <w:basedOn w:val="DefaultParagraphFont"/>
    <w:rsid w:val="00FD7D7C"/>
    <w:rPr>
      <w:sz w:val="16"/>
    </w:rPr>
  </w:style>
  <w:style w:type="paragraph" w:customStyle="1" w:styleId="WideTable">
    <w:name w:val="Wide Table"/>
    <w:basedOn w:val="Normal"/>
    <w:rsid w:val="00FD7D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7D7C"/>
  </w:style>
  <w:style w:type="paragraph" w:styleId="Quote">
    <w:name w:val="Quote"/>
    <w:basedOn w:val="Heading1"/>
    <w:link w:val="QuoteChar"/>
    <w:qFormat/>
    <w:rsid w:val="00FD7D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7D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7D7C"/>
    <w:pPr>
      <w:pageBreakBefore/>
    </w:pPr>
  </w:style>
  <w:style w:type="paragraph" w:customStyle="1" w:styleId="Border">
    <w:name w:val="Border"/>
    <w:basedOn w:val="Normal"/>
    <w:qFormat/>
    <w:rsid w:val="00FD7D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7D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7D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7D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7D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7D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7D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7D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7D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7D7C"/>
    <w:rPr>
      <w:u w:val="single"/>
    </w:rPr>
  </w:style>
  <w:style w:type="character" w:customStyle="1" w:styleId="BoldandItalics">
    <w:name w:val="Bold and Italics"/>
    <w:qFormat/>
    <w:rsid w:val="00FD7D7C"/>
    <w:rPr>
      <w:b/>
      <w:i/>
      <w:u w:val="none"/>
    </w:rPr>
  </w:style>
  <w:style w:type="paragraph" w:styleId="BalloonText">
    <w:name w:val="Balloon Text"/>
    <w:basedOn w:val="Normal"/>
    <w:link w:val="BalloonTextChar"/>
    <w:rsid w:val="00FD7D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7D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7D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7D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7D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7D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7D7C"/>
    <w:pPr>
      <w:spacing w:before="0" w:after="0"/>
    </w:pPr>
  </w:style>
  <w:style w:type="paragraph" w:customStyle="1" w:styleId="BodyTextBold">
    <w:name w:val="Body Text Bold"/>
    <w:basedOn w:val="BodyText"/>
    <w:qFormat/>
    <w:rsid w:val="00FD7D7C"/>
    <w:rPr>
      <w:b/>
    </w:rPr>
  </w:style>
  <w:style w:type="character" w:styleId="Hyperlink">
    <w:name w:val="Hyperlink"/>
    <w:basedOn w:val="DefaultParagraphFont"/>
    <w:uiPriority w:val="99"/>
    <w:unhideWhenUsed/>
    <w:rsid w:val="00825E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220</Words>
  <Characters>1387</Characters>
  <Application>Microsoft Office Word</Application>
  <DocSecurity>0</DocSecurity>
  <Lines>49</Lines>
  <Paragraphs>38</Paragraphs>
  <ScaleCrop>false</ScaleCrop>
  <Company>Author-it Software Corporation Ltd.</Company>
  <LinksUpToDate>false</LinksUpToDate>
  <CharactersWithSpaces>1569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AHCCCF415 Coordinate social events to support group purposes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2023-01-24T15:44:00Z</dcterms:created>
  <dcterms:modified xsi:type="dcterms:W3CDTF">2023-01-24T15:44:00Z</dcterms:modified>
</cp:coreProperties>
</file>