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00E" w:rsidP="008C6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AHCBUS606 Develop a monitoring, evaluation and reporting program</w:t>
      </w:r>
      <w:r>
        <w:fldChar w:fldCharType="end"/>
      </w:r>
    </w:p>
    <w:p w:rsidR="008C600E" w:rsidP="008C600E">
      <w:pPr>
        <w:pStyle w:val="Version"/>
        <w:sectPr w:rsidSect="00D16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C37" w:rsidP="00D16C37">
      <w:pPr>
        <w:pStyle w:val="SuperHeading"/>
      </w:pPr>
      <w:r w:rsidRPr="00D16C37">
        <w:t>AHCBUS606 Develop a monitoring, evaluation and reporting program</w:t>
      </w:r>
    </w:p>
    <w:p w:rsidR="00000000" w:rsidRPr="00D16C37" w:rsidP="00D16C37">
      <w:pPr>
        <w:pStyle w:val="Heading1"/>
      </w:pPr>
      <w:bookmarkStart w:id="1" w:name="O_871253"/>
      <w:bookmarkEnd w:id="1"/>
      <w:r w:rsidRPr="00D16C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TableHeading"/>
              <w:rPr>
                <w:lang w:val="en-NZ"/>
              </w:rPr>
            </w:pPr>
            <w:r w:rsidRPr="00D16C3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TableHeading"/>
              <w:rPr>
                <w:lang w:val="en-NZ"/>
              </w:rPr>
            </w:pPr>
            <w:r w:rsidRPr="00D16C3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TableHeading"/>
              <w:rPr>
                <w:lang w:val="en-NZ"/>
              </w:rPr>
            </w:pPr>
            <w:r w:rsidRPr="00D16C37">
              <w:t>Comment</w:t>
            </w:r>
          </w:p>
        </w:tc>
      </w:tr>
      <w:tr w:rsidTr="00D1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BodyText"/>
              <w:rPr>
                <w:lang w:val="en-NZ"/>
              </w:rPr>
            </w:pPr>
            <w:r w:rsidRPr="00D16C3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BodyText"/>
              <w:rPr>
                <w:lang w:val="en-NZ"/>
              </w:rPr>
            </w:pPr>
            <w:r w:rsidRPr="00D16C3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37" w:rsidP="00D16C37">
            <w:pPr>
              <w:pStyle w:val="BodyText"/>
            </w:pPr>
            <w:r w:rsidRPr="00D16C37">
              <w:t>Initial release</w:t>
            </w:r>
          </w:p>
        </w:tc>
      </w:tr>
    </w:tbl>
    <w:p w:rsidR="00000000" w:rsidRPr="00D16C37" w:rsidP="00D16C37">
      <w:pPr>
        <w:pStyle w:val="BodyText"/>
      </w:pPr>
    </w:p>
    <w:p w:rsidR="00000000" w:rsidRPr="00D16C37" w:rsidP="00D16C37">
      <w:pPr>
        <w:pStyle w:val="AllowPageBreak"/>
      </w:pPr>
    </w:p>
    <w:p w:rsidR="00000000" w:rsidRPr="00D16C37" w:rsidP="00D16C37">
      <w:pPr>
        <w:pStyle w:val="Heading1"/>
      </w:pPr>
      <w:bookmarkStart w:id="2" w:name="O_871254"/>
      <w:bookmarkEnd w:id="2"/>
      <w:r w:rsidRPr="00D16C37">
        <w:t>Application</w:t>
      </w:r>
    </w:p>
    <w:p w:rsidR="00000000" w:rsidRPr="00D16C37" w:rsidP="008C600E">
      <w:pPr>
        <w:pStyle w:val="BodyText"/>
      </w:pPr>
      <w:r w:rsidRPr="00D16C37">
        <w:t>This unit of competency describes the skills and knowledge required to develop a monitoring, evaluation and reporting program.</w:t>
      </w:r>
    </w:p>
    <w:p w:rsidR="00000000" w:rsidRPr="00D16C37" w:rsidP="008C600E">
      <w:pPr>
        <w:pStyle w:val="BodyText"/>
      </w:pPr>
      <w:r w:rsidRPr="00D16C37">
        <w:t>All work must be carried out to comply with organisational requirements, work health and safety legislation and codes, sustainab</w:t>
      </w:r>
      <w:r w:rsidRPr="00D16C37">
        <w:t>ility practices and in consultation with the management team.</w:t>
      </w:r>
    </w:p>
    <w:p w:rsidR="00000000" w:rsidRPr="00D16C37" w:rsidP="008C600E">
      <w:pPr>
        <w:pStyle w:val="BodyText"/>
      </w:pPr>
      <w:r w:rsidRPr="00D16C37">
        <w:t>This unit applies to individuals who take personal responsibility for their own work and exercise autonomy in undertaking complex work. They must analyse information and exercise judgement to c</w:t>
      </w:r>
      <w:r w:rsidRPr="00D16C37">
        <w:t>omplete a range of advanced skilled activities. They analyse, design and communicate solutions to a range of complex problems.</w:t>
      </w:r>
    </w:p>
    <w:p w:rsidR="00000000" w:rsidRPr="00D16C37" w:rsidP="008C600E">
      <w:pPr>
        <w:pStyle w:val="BodyText"/>
      </w:pPr>
      <w:r w:rsidRPr="00D16C37">
        <w:t>No occupational licensing, legislative or certification requirements are known to apply to this unit at the time of publication.</w:t>
      </w:r>
    </w:p>
    <w:p w:rsidR="00000000" w:rsidRPr="00D16C37" w:rsidP="00D16C37">
      <w:pPr>
        <w:pStyle w:val="Heading1"/>
      </w:pPr>
      <w:bookmarkStart w:id="3" w:name="O_871255"/>
      <w:bookmarkEnd w:id="3"/>
      <w:r w:rsidRPr="00D16C37">
        <w:t>Pre-requisite Unit</w:t>
      </w:r>
    </w:p>
    <w:p w:rsidR="00000000" w:rsidRPr="00D16C37" w:rsidP="008C600E">
      <w:pPr>
        <w:pStyle w:val="BodyText"/>
      </w:pPr>
      <w:r w:rsidRPr="00D16C37">
        <w:t>Nil.</w:t>
      </w:r>
    </w:p>
    <w:p w:rsidR="00000000" w:rsidRPr="00D16C37" w:rsidP="00D16C37">
      <w:pPr>
        <w:pStyle w:val="Heading1"/>
      </w:pPr>
      <w:bookmarkStart w:id="4" w:name="O_871257"/>
      <w:bookmarkEnd w:id="4"/>
      <w:r w:rsidRPr="00D16C37">
        <w:t>Unit Sector</w:t>
      </w:r>
    </w:p>
    <w:p w:rsidR="00000000" w:rsidRPr="00D16C37" w:rsidP="008C600E">
      <w:pPr>
        <w:pStyle w:val="BodyText"/>
      </w:pPr>
      <w:r w:rsidRPr="00D16C37">
        <w:t>Business (BUS)</w:t>
      </w:r>
    </w:p>
    <w:p w:rsidR="00000000" w:rsidRPr="00D16C37" w:rsidP="00D16C37">
      <w:pPr>
        <w:pStyle w:val="Heading1"/>
      </w:pPr>
      <w:bookmarkStart w:id="5" w:name="O_871258"/>
      <w:bookmarkEnd w:id="5"/>
      <w:r w:rsidRPr="00D16C3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C60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TableHeading"/>
              <w:rPr>
                <w:lang w:val="en-NZ"/>
              </w:rPr>
            </w:pPr>
            <w:r w:rsidRPr="00D16C3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TableHeading"/>
              <w:rPr>
                <w:lang w:val="en-NZ"/>
              </w:rPr>
            </w:pPr>
            <w:r w:rsidRPr="00D16C37">
              <w:t>Performance criteria</w:t>
            </w:r>
          </w:p>
        </w:tc>
      </w:tr>
      <w:tr w:rsidTr="008C60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BodyText"/>
              <w:rPr>
                <w:lang w:val="en-NZ"/>
              </w:rPr>
            </w:pPr>
            <w:r w:rsidRPr="00D16C37">
              <w:t xml:space="preserve">Elements describe the </w:t>
            </w:r>
            <w:r w:rsidRPr="00D16C37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BodyText"/>
              <w:rPr>
                <w:lang w:val="en-NZ"/>
              </w:rPr>
            </w:pPr>
            <w:r w:rsidRPr="00D16C37">
              <w:t xml:space="preserve">Performance criteria describe the performance needed to demonstrate </w:t>
            </w:r>
            <w:r w:rsidRPr="00D16C37">
              <w:t>achievement of the element.</w:t>
            </w:r>
          </w:p>
        </w:tc>
      </w:tr>
      <w:tr w:rsidTr="008C60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List"/>
              <w:rPr>
                <w:lang w:val="en-NZ"/>
              </w:rPr>
            </w:pPr>
            <w:r w:rsidRPr="00D16C37">
              <w:t>1.</w:t>
            </w:r>
            <w:r w:rsidRPr="00D16C37">
              <w:tab/>
              <w:t>Define terms of reference and evaluation context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37" w:rsidP="00D16C37">
            <w:pPr>
              <w:pStyle w:val="List"/>
            </w:pPr>
            <w:r w:rsidRPr="00D16C37">
              <w:t>1.1</w:t>
            </w:r>
            <w:r w:rsidRPr="00D16C37">
              <w:tab/>
              <w:t>Identify and clarify the preferred outcomes, who will use the information and for what purpose</w:t>
            </w:r>
          </w:p>
          <w:p w:rsidR="00000000" w:rsidRPr="00D16C37" w:rsidP="00D16C37">
            <w:pPr>
              <w:pStyle w:val="List"/>
            </w:pPr>
            <w:r w:rsidRPr="00D16C37">
              <w:t>1.2</w:t>
            </w:r>
            <w:r w:rsidRPr="00D16C37">
              <w:tab/>
              <w:t>Iden</w:t>
            </w:r>
            <w:r w:rsidRPr="00D16C37">
              <w:t>tify the key stakeholders who will be consulted</w:t>
            </w:r>
          </w:p>
          <w:p w:rsidR="00000000" w:rsidRPr="00D16C37" w:rsidP="00D16C37">
            <w:pPr>
              <w:pStyle w:val="List"/>
            </w:pPr>
            <w:r w:rsidRPr="00D16C37">
              <w:t>1.3</w:t>
            </w:r>
            <w:r w:rsidRPr="00D16C37">
              <w:tab/>
              <w:t>Select evaluation and monitoring methods which are suitable to the size and significance of the program, and the terms of reference</w:t>
            </w:r>
          </w:p>
          <w:p w:rsidR="00000000" w:rsidRPr="00D16C37" w:rsidP="00D16C37">
            <w:pPr>
              <w:pStyle w:val="List"/>
            </w:pPr>
            <w:r w:rsidRPr="00D16C37">
              <w:t>1.4</w:t>
            </w:r>
            <w:r w:rsidRPr="00D16C37">
              <w:tab/>
              <w:t>Complete a review of existing evidence and literature relevant to th</w:t>
            </w:r>
            <w:r w:rsidRPr="00D16C37">
              <w:t>e proposed evaluation</w:t>
            </w:r>
          </w:p>
          <w:p w:rsidR="00000000" w:rsidP="00D16C37">
            <w:pPr>
              <w:pStyle w:val="List"/>
              <w:rPr>
                <w:lang w:val="en-NZ"/>
              </w:rPr>
            </w:pPr>
            <w:r w:rsidRPr="00D16C37">
              <w:t>1.5</w:t>
            </w:r>
            <w:r w:rsidRPr="00D16C37">
              <w:tab/>
              <w:t>Develop an evaluation methodology that supports broader management targets, Natural Resource Management (NRM) standards, targets and outputs</w:t>
            </w:r>
          </w:p>
        </w:tc>
      </w:tr>
      <w:tr w:rsidTr="008C60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List"/>
              <w:rPr>
                <w:lang w:val="en-NZ"/>
              </w:rPr>
            </w:pPr>
            <w:r w:rsidRPr="00D16C37">
              <w:t>2.</w:t>
            </w:r>
            <w:r w:rsidRPr="00D16C37">
              <w:tab/>
              <w:t>Identify the key stages and outcomes of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37" w:rsidP="00D16C37">
            <w:pPr>
              <w:pStyle w:val="List"/>
            </w:pPr>
            <w:r w:rsidRPr="00D16C37">
              <w:t>2.1</w:t>
            </w:r>
            <w:r w:rsidRPr="00D16C37">
              <w:tab/>
            </w:r>
            <w:r w:rsidRPr="00D16C37">
              <w:t>Define key stages, milestones and timeframe</w:t>
            </w:r>
          </w:p>
          <w:p w:rsidR="00000000" w:rsidRPr="00D16C37" w:rsidP="00D16C37">
            <w:pPr>
              <w:pStyle w:val="List"/>
            </w:pPr>
            <w:r w:rsidRPr="00D16C37">
              <w:t>2.2</w:t>
            </w:r>
            <w:r w:rsidRPr="00D16C37">
              <w:tab/>
              <w:t>Communicate the details of the program and delivery timeline for endorsement with clients and stakeholders</w:t>
            </w:r>
          </w:p>
          <w:p w:rsidR="00000000" w:rsidRPr="00D16C37" w:rsidP="00D16C37">
            <w:pPr>
              <w:pStyle w:val="List"/>
            </w:pPr>
            <w:r w:rsidRPr="00D16C37">
              <w:t>2.3</w:t>
            </w:r>
            <w:r w:rsidRPr="00D16C37">
              <w:tab/>
              <w:t>Identify potential risks which may impact on the proposed program</w:t>
            </w:r>
          </w:p>
          <w:p w:rsidR="00000000" w:rsidP="00D16C37">
            <w:pPr>
              <w:pStyle w:val="List"/>
              <w:rPr>
                <w:lang w:val="en-NZ"/>
              </w:rPr>
            </w:pPr>
            <w:r w:rsidRPr="00D16C37">
              <w:t>2.4</w:t>
            </w:r>
            <w:r w:rsidRPr="00D16C37">
              <w:tab/>
              <w:t>Refine targets and objectiv</w:t>
            </w:r>
            <w:r w:rsidRPr="00D16C37">
              <w:t>es as required</w:t>
            </w:r>
          </w:p>
        </w:tc>
      </w:tr>
      <w:tr w:rsidTr="008C60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List"/>
              <w:rPr>
                <w:lang w:val="en-NZ"/>
              </w:rPr>
            </w:pPr>
            <w:r w:rsidRPr="00D16C37">
              <w:t>3.</w:t>
            </w:r>
            <w:r w:rsidRPr="00D16C37">
              <w:tab/>
              <w:t>Define reporting and record keeping requirements for data 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37" w:rsidP="00D16C37">
            <w:pPr>
              <w:pStyle w:val="List"/>
            </w:pPr>
            <w:r w:rsidRPr="00D16C37">
              <w:t>3.1</w:t>
            </w:r>
            <w:r w:rsidRPr="00D16C37">
              <w:tab/>
              <w:t>Identify data collection, management and reporting requirements to meet the objectives of the program</w:t>
            </w:r>
          </w:p>
          <w:p w:rsidR="00000000" w:rsidRPr="00D16C37" w:rsidP="00D16C37">
            <w:pPr>
              <w:pStyle w:val="List"/>
            </w:pPr>
            <w:r w:rsidRPr="00D16C37">
              <w:t>3.2</w:t>
            </w:r>
            <w:r w:rsidRPr="00D16C37">
              <w:tab/>
              <w:t>Identify existing data sets that may be accessed for the p</w:t>
            </w:r>
            <w:r w:rsidRPr="00D16C37">
              <w:t>rogram</w:t>
            </w:r>
          </w:p>
          <w:p w:rsidR="00000000" w:rsidRPr="00D16C37" w:rsidP="00D16C37">
            <w:pPr>
              <w:pStyle w:val="List"/>
            </w:pPr>
            <w:r w:rsidRPr="00D16C37">
              <w:t>3.3</w:t>
            </w:r>
            <w:r w:rsidRPr="00D16C37">
              <w:tab/>
              <w:t>Design data collection protocols so relevant standards and required formats are met</w:t>
            </w:r>
          </w:p>
          <w:p w:rsidR="00000000" w:rsidRPr="00D16C37" w:rsidP="00D16C37">
            <w:pPr>
              <w:pStyle w:val="List"/>
            </w:pPr>
            <w:r w:rsidRPr="00D16C37">
              <w:t>3.4</w:t>
            </w:r>
            <w:r w:rsidRPr="00D16C37">
              <w:tab/>
              <w:t>Identify how data will be stored to ensure security and appropriate access taking into account required formats</w:t>
            </w:r>
          </w:p>
          <w:p w:rsidR="00000000" w:rsidRPr="00D16C37" w:rsidP="00D16C37">
            <w:pPr>
              <w:pStyle w:val="List"/>
            </w:pPr>
            <w:r w:rsidRPr="00D16C37">
              <w:t>3.5</w:t>
            </w:r>
            <w:r w:rsidRPr="00D16C37">
              <w:tab/>
              <w:t>Identify the information products require</w:t>
            </w:r>
            <w:r w:rsidRPr="00D16C37">
              <w:t>d taking into account clients and stakeholders needs and use in decision making</w:t>
            </w:r>
          </w:p>
          <w:p w:rsidR="00000000" w:rsidP="00D16C37">
            <w:pPr>
              <w:pStyle w:val="List"/>
              <w:rPr>
                <w:lang w:val="en-NZ"/>
              </w:rPr>
            </w:pPr>
            <w:r w:rsidRPr="00D16C37">
              <w:t>3.6</w:t>
            </w:r>
            <w:r w:rsidRPr="00D16C37">
              <w:tab/>
              <w:t>Produce reports to suit program audience types</w:t>
            </w:r>
          </w:p>
        </w:tc>
      </w:tr>
      <w:tr w:rsidTr="008C60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List"/>
              <w:rPr>
                <w:lang w:val="en-NZ"/>
              </w:rPr>
            </w:pPr>
            <w:r w:rsidRPr="00D16C37">
              <w:t>4.</w:t>
            </w:r>
            <w:r w:rsidRPr="00D16C37">
              <w:tab/>
              <w:t>Identify the resources needed to implement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37" w:rsidP="00D16C37">
            <w:pPr>
              <w:pStyle w:val="List"/>
            </w:pPr>
            <w:r w:rsidRPr="00D16C37">
              <w:t>4.1</w:t>
            </w:r>
            <w:r w:rsidRPr="00D16C37">
              <w:tab/>
              <w:t>Identify the personnel and skills sets required to implement t</w:t>
            </w:r>
            <w:r w:rsidRPr="00D16C37">
              <w:t>he monitoring and evaluation program</w:t>
            </w:r>
          </w:p>
          <w:p w:rsidR="00000000" w:rsidRPr="00D16C37" w:rsidP="00D16C37">
            <w:pPr>
              <w:pStyle w:val="List"/>
            </w:pPr>
            <w:r w:rsidRPr="00D16C37">
              <w:t>4.2</w:t>
            </w:r>
            <w:r w:rsidRPr="00D16C37">
              <w:tab/>
              <w:t>Assess the material resources required to undertake the work</w:t>
            </w:r>
          </w:p>
          <w:p w:rsidR="00000000" w:rsidRPr="00D16C37" w:rsidP="00D16C37">
            <w:pPr>
              <w:pStyle w:val="List"/>
            </w:pPr>
            <w:r w:rsidRPr="00D16C37">
              <w:t>4.3</w:t>
            </w:r>
            <w:r w:rsidRPr="00D16C37">
              <w:tab/>
              <w:t>Determine the cost of the program and develop a budget</w:t>
            </w:r>
          </w:p>
        </w:tc>
      </w:tr>
    </w:tbl>
    <w:p w:rsidR="00000000" w:rsidRPr="00D16C37" w:rsidP="00D16C37">
      <w:pPr>
        <w:pStyle w:val="BodyText"/>
      </w:pPr>
    </w:p>
    <w:p w:rsidR="00000000" w:rsidRPr="00D16C37" w:rsidP="00D16C37">
      <w:pPr>
        <w:pStyle w:val="AllowPageBreak"/>
      </w:pPr>
    </w:p>
    <w:p w:rsidR="00000000" w:rsidRPr="00D16C37" w:rsidP="00D16C37">
      <w:pPr>
        <w:pStyle w:val="Heading1"/>
      </w:pPr>
      <w:bookmarkStart w:id="6" w:name="O_871259"/>
      <w:bookmarkEnd w:id="6"/>
      <w:r w:rsidRPr="00D16C37">
        <w:t>Foundation Skills</w:t>
      </w:r>
    </w:p>
    <w:p w:rsidR="00000000" w:rsidRPr="00D16C37" w:rsidP="008C600E">
      <w:pPr>
        <w:pStyle w:val="BodyText"/>
      </w:pPr>
      <w:r w:rsidRPr="00D16C37">
        <w:t>Foundation Skills essential to performance are explicit in the performance criteria of this unit of competency.</w:t>
      </w:r>
    </w:p>
    <w:p w:rsidR="00000000" w:rsidRPr="00D16C37" w:rsidP="00D16C37">
      <w:pPr>
        <w:pStyle w:val="Heading1"/>
      </w:pPr>
      <w:bookmarkStart w:id="7" w:name="O_871260"/>
      <w:bookmarkEnd w:id="7"/>
      <w:r w:rsidRPr="00D16C37">
        <w:t>Range of Conditions</w:t>
      </w:r>
    </w:p>
    <w:p w:rsidR="00000000" w:rsidRPr="00D16C37" w:rsidP="00D16C37">
      <w:pPr>
        <w:pStyle w:val="Heading1"/>
      </w:pPr>
      <w:bookmarkStart w:id="8" w:name="O_871261"/>
      <w:bookmarkEnd w:id="8"/>
      <w:r w:rsidRPr="00D16C37">
        <w:t>Unit Mapping Information</w:t>
      </w:r>
    </w:p>
    <w:p w:rsidR="00000000" w:rsidRPr="00D16C37" w:rsidP="008C600E">
      <w:pPr>
        <w:pStyle w:val="BodyText"/>
      </w:pPr>
      <w:r w:rsidRPr="00D16C37">
        <w:t>This unit is equivalent to AHCBUS606A Develop a monitoring, evalua</w:t>
      </w:r>
      <w:r w:rsidRPr="00D16C37">
        <w:t>tion and reporting program.</w:t>
      </w:r>
    </w:p>
    <w:p w:rsidR="00000000" w:rsidRPr="00D16C37" w:rsidP="00D16C37">
      <w:pPr>
        <w:pStyle w:val="Heading1"/>
      </w:pPr>
      <w:bookmarkStart w:id="9" w:name="O_871268"/>
      <w:bookmarkEnd w:id="9"/>
      <w:r w:rsidRPr="00D16C37">
        <w:t>Links</w:t>
      </w:r>
    </w:p>
    <w:p w:rsidR="00000000" w:rsidRPr="00D16C37" w:rsidP="008C600E">
      <w:pPr>
        <w:pStyle w:val="BodyText"/>
      </w:pPr>
      <w:r w:rsidRPr="00D16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4A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6C37" w:rsidP="008C600E">
      <w:pPr>
        <w:pStyle w:val="BodyText"/>
        <w:sectPr w:rsidSect="00D16C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6C37" w:rsidP="00D16C37">
      <w:pPr>
        <w:pStyle w:val="SuperHeading"/>
      </w:pPr>
      <w:r w:rsidRPr="00D16C37">
        <w:t>Assessment R</w:t>
      </w:r>
      <w:r w:rsidRPr="00D16C37">
        <w:t>equirements for AHCBUS606 Develop a monitoring, evaluation and reporting program</w:t>
      </w:r>
    </w:p>
    <w:p w:rsidR="00000000" w:rsidRPr="00D16C37" w:rsidP="00D16C37">
      <w:pPr>
        <w:pStyle w:val="Heading1"/>
      </w:pPr>
      <w:bookmarkStart w:id="10" w:name="O_871263"/>
      <w:bookmarkEnd w:id="10"/>
      <w:r w:rsidRPr="00D16C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TableHeading"/>
              <w:rPr>
                <w:lang w:val="en-NZ"/>
              </w:rPr>
            </w:pPr>
            <w:r w:rsidRPr="00D16C3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TableHeading"/>
              <w:rPr>
                <w:lang w:val="en-NZ"/>
              </w:rPr>
            </w:pPr>
            <w:r w:rsidRPr="00D16C3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TableHeading"/>
              <w:rPr>
                <w:lang w:val="en-NZ"/>
              </w:rPr>
            </w:pPr>
            <w:r w:rsidRPr="00D16C37">
              <w:t>Comment</w:t>
            </w:r>
          </w:p>
        </w:tc>
      </w:tr>
      <w:tr w:rsidTr="00D1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BodyText"/>
              <w:rPr>
                <w:lang w:val="en-NZ"/>
              </w:rPr>
            </w:pPr>
            <w:r w:rsidRPr="00D16C3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C37">
            <w:pPr>
              <w:pStyle w:val="BodyText"/>
              <w:rPr>
                <w:lang w:val="en-NZ"/>
              </w:rPr>
            </w:pPr>
            <w:r w:rsidRPr="00D16C3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C37" w:rsidP="00D16C37">
            <w:pPr>
              <w:pStyle w:val="BodyText"/>
            </w:pPr>
            <w:r w:rsidRPr="00D16C37">
              <w:t>Initial release</w:t>
            </w:r>
          </w:p>
        </w:tc>
      </w:tr>
    </w:tbl>
    <w:p w:rsidR="00000000" w:rsidRPr="00D16C37" w:rsidP="00D16C37">
      <w:pPr>
        <w:pStyle w:val="BodyText"/>
      </w:pPr>
    </w:p>
    <w:p w:rsidR="00000000" w:rsidRPr="00D16C37" w:rsidP="00D16C37">
      <w:pPr>
        <w:pStyle w:val="AllowPageBreak"/>
      </w:pPr>
    </w:p>
    <w:p w:rsidR="00000000" w:rsidRPr="00D16C37" w:rsidP="00D16C37">
      <w:pPr>
        <w:pStyle w:val="Heading1"/>
      </w:pPr>
      <w:bookmarkStart w:id="11" w:name="O_871264"/>
      <w:bookmarkEnd w:id="11"/>
      <w:r w:rsidRPr="00D16C37">
        <w:t>Performance Evidence</w:t>
      </w:r>
    </w:p>
    <w:p w:rsidR="00000000" w:rsidRPr="00D16C37" w:rsidP="008C600E">
      <w:pPr>
        <w:pStyle w:val="BodyText"/>
      </w:pPr>
      <w:r w:rsidRPr="00D16C3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16C37" w:rsidP="008C600E">
      <w:pPr>
        <w:pStyle w:val="BodyText"/>
      </w:pPr>
      <w:r w:rsidRPr="00D16C37">
        <w:t>The candidate must provid</w:t>
      </w:r>
      <w:r w:rsidRPr="00D16C37">
        <w:t>e evidence that they can:</w:t>
      </w:r>
    </w:p>
    <w:p w:rsidR="00000000" w:rsidRPr="00D16C37" w:rsidP="00D16C37">
      <w:pPr>
        <w:pStyle w:val="ListBullet"/>
      </w:pPr>
      <w:r w:rsidRPr="00D16C37">
        <w:t>define terms of reference and context</w:t>
      </w:r>
    </w:p>
    <w:p w:rsidR="00000000" w:rsidRPr="00D16C37" w:rsidP="00D16C37">
      <w:pPr>
        <w:pStyle w:val="ListBullet"/>
      </w:pPr>
      <w:r w:rsidRPr="00D16C37">
        <w:t>identify key stages and outcomes</w:t>
      </w:r>
    </w:p>
    <w:p w:rsidR="00000000" w:rsidRPr="00D16C37" w:rsidP="00D16C37">
      <w:pPr>
        <w:pStyle w:val="ListBullet"/>
      </w:pPr>
      <w:r w:rsidRPr="00D16C37">
        <w:t>assess and define data management requirements</w:t>
      </w:r>
    </w:p>
    <w:p w:rsidR="00000000" w:rsidRPr="00D16C37" w:rsidP="00D16C37">
      <w:pPr>
        <w:pStyle w:val="ListBullet"/>
      </w:pPr>
      <w:r w:rsidRPr="00D16C37">
        <w:t>identify the resources needed to undertake the program</w:t>
      </w:r>
    </w:p>
    <w:p w:rsidR="00000000" w:rsidRPr="00D16C37" w:rsidP="00D16C37">
      <w:pPr>
        <w:pStyle w:val="ListBullet"/>
      </w:pPr>
      <w:r w:rsidRPr="00D16C37">
        <w:t>scope a project</w:t>
      </w:r>
    </w:p>
    <w:p w:rsidR="00000000" w:rsidRPr="00D16C37" w:rsidP="00D16C37">
      <w:pPr>
        <w:pStyle w:val="ListBullet"/>
      </w:pPr>
      <w:r w:rsidRPr="00D16C37">
        <w:t>collect and manage data</w:t>
      </w:r>
    </w:p>
    <w:p w:rsidR="00000000" w:rsidRPr="00D16C37" w:rsidP="00D16C37">
      <w:pPr>
        <w:pStyle w:val="ListBullet"/>
      </w:pPr>
      <w:r w:rsidRPr="00D16C37">
        <w:t>manage and design projects</w:t>
      </w:r>
    </w:p>
    <w:p w:rsidR="00000000" w:rsidRPr="00D16C37" w:rsidP="00D16C37">
      <w:pPr>
        <w:pStyle w:val="ListBullet"/>
      </w:pPr>
      <w:r w:rsidRPr="00D16C37">
        <w:t>produce reports for management.</w:t>
      </w:r>
    </w:p>
    <w:p w:rsidR="00000000" w:rsidRPr="00D16C37" w:rsidP="00D16C37">
      <w:pPr>
        <w:pStyle w:val="AllowPageBreak"/>
      </w:pPr>
    </w:p>
    <w:p w:rsidR="00000000" w:rsidRPr="00D16C37" w:rsidP="00D16C37">
      <w:pPr>
        <w:pStyle w:val="Heading1"/>
      </w:pPr>
      <w:bookmarkStart w:id="12" w:name="O_871265"/>
      <w:bookmarkEnd w:id="12"/>
      <w:r w:rsidRPr="00D16C37">
        <w:t>Knowledge Evidence</w:t>
      </w:r>
    </w:p>
    <w:p w:rsidR="00000000" w:rsidRPr="00D16C37" w:rsidP="008C600E">
      <w:pPr>
        <w:pStyle w:val="BodyText"/>
      </w:pPr>
      <w:r w:rsidRPr="00D16C37">
        <w:t>The candidate must demonstrate knowledge of:</w:t>
      </w:r>
    </w:p>
    <w:p w:rsidR="00000000" w:rsidRPr="00D16C37" w:rsidP="00D16C37">
      <w:pPr>
        <w:pStyle w:val="ListBullet"/>
      </w:pPr>
      <w:r w:rsidRPr="00D16C37">
        <w:t>program design considerations (cost, equality, technically valid, ethics)</w:t>
      </w:r>
    </w:p>
    <w:p w:rsidR="00000000" w:rsidRPr="00D16C37" w:rsidP="00D16C37">
      <w:pPr>
        <w:pStyle w:val="ListBullet"/>
      </w:pPr>
      <w:r w:rsidRPr="00D16C37">
        <w:t>sources of information on business monito</w:t>
      </w:r>
      <w:r w:rsidRPr="00D16C37">
        <w:t>ring and evaluation</w:t>
      </w:r>
    </w:p>
    <w:p w:rsidR="00000000" w:rsidRPr="00D16C37" w:rsidP="00D16C37">
      <w:pPr>
        <w:pStyle w:val="ListBullet"/>
      </w:pPr>
      <w:r w:rsidRPr="00D16C37">
        <w:t xml:space="preserve">secure data storage </w:t>
      </w:r>
    </w:p>
    <w:p w:rsidR="00000000" w:rsidRPr="00D16C37" w:rsidP="00D16C37">
      <w:pPr>
        <w:pStyle w:val="ListBullet"/>
      </w:pPr>
      <w:r w:rsidRPr="00D16C37">
        <w:t xml:space="preserve">data analysis processes </w:t>
      </w:r>
    </w:p>
    <w:p w:rsidR="00000000" w:rsidRPr="00D16C37" w:rsidP="00D16C37">
      <w:pPr>
        <w:pStyle w:val="ListBullet"/>
      </w:pPr>
      <w:r w:rsidRPr="00D16C37">
        <w:t>quantitative and qualitative data collection methods for monitoring and evaluation</w:t>
      </w:r>
    </w:p>
    <w:p w:rsidR="00000000" w:rsidRPr="00D16C37" w:rsidP="00D16C37">
      <w:pPr>
        <w:pStyle w:val="ListBullet"/>
      </w:pPr>
      <w:r w:rsidRPr="00D16C37">
        <w:t>data management.</w:t>
      </w:r>
    </w:p>
    <w:p w:rsidR="00000000" w:rsidRPr="00D16C37" w:rsidP="00D16C37">
      <w:pPr>
        <w:pStyle w:val="AllowPageBreak"/>
      </w:pPr>
    </w:p>
    <w:p w:rsidR="00000000" w:rsidRPr="00D16C37" w:rsidP="00D16C37">
      <w:pPr>
        <w:pStyle w:val="Heading1"/>
      </w:pPr>
      <w:bookmarkStart w:id="13" w:name="O_871266"/>
      <w:bookmarkEnd w:id="13"/>
      <w:r w:rsidRPr="00D16C37">
        <w:t>Assessment Conditions</w:t>
      </w:r>
    </w:p>
    <w:p w:rsidR="00000000" w:rsidRPr="00D16C37" w:rsidP="008C600E">
      <w:pPr>
        <w:pStyle w:val="BodyText"/>
      </w:pPr>
      <w:r w:rsidRPr="00D16C37">
        <w:t>Competency is to be assessed in the workplace or si</w:t>
      </w:r>
      <w:r w:rsidRPr="00D16C37">
        <w:t>mulated environment that accurately reflects performance in a real workplace setting.</w:t>
      </w:r>
    </w:p>
    <w:p w:rsidR="00000000" w:rsidRPr="00D16C37" w:rsidP="008C600E">
      <w:pPr>
        <w:pStyle w:val="BodyText"/>
      </w:pPr>
      <w:r w:rsidRPr="00D16C37">
        <w:t>Assessors must satisfy current standards for RTOs.</w:t>
      </w:r>
    </w:p>
    <w:p w:rsidR="00000000" w:rsidRPr="00D16C37" w:rsidP="00D16C37">
      <w:pPr>
        <w:pStyle w:val="Heading1"/>
      </w:pPr>
      <w:bookmarkStart w:id="14" w:name="O_871269"/>
      <w:bookmarkEnd w:id="14"/>
      <w:r w:rsidRPr="00D16C37">
        <w:t>Links</w:t>
      </w:r>
    </w:p>
    <w:p w:rsidR="00000000" w:rsidRPr="00D16C37" w:rsidP="008C600E">
      <w:pPr>
        <w:pStyle w:val="BodyText"/>
      </w:pPr>
      <w:r w:rsidRPr="00D16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4A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6C37" w:rsidP="00D16C37"/>
    <w:sectPr w:rsidSect="00D16C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37" w:rsidRPr="008C600E" w:rsidP="008C6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0E" w:rsidP="00D16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00E" w:rsidP="00D16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600E" w:rsidP="00D16C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37" w:rsidP="00D16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600E">
      <w:t>Approved</w:t>
    </w:r>
    <w:r w:rsidR="008C60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60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600E">
      <w:rPr>
        <w:noProof/>
      </w:rPr>
      <w:t>4</w:t>
    </w:r>
    <w:r>
      <w:rPr>
        <w:noProof/>
      </w:rPr>
      <w:fldChar w:fldCharType="end"/>
    </w:r>
  </w:p>
  <w:p w:rsidR="00D16C37" w:rsidP="00D16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60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600E">
      <w:t>Skills Insight</w:t>
    </w:r>
    <w:r w:rsidR="008C600E">
      <w:fldChar w:fldCharType="end"/>
    </w:r>
  </w:p>
  <w:p w:rsidR="00D16C37" w:rsidP="00D16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C37" w:rsidRPr="008C600E" w:rsidP="008C6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0E" w:rsidRPr="002D2AF8" w:rsidP="00D16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AHCBUS606 Develop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600E" w:rsidP="00D16C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37" w:rsidRPr="002D2AF8" w:rsidP="00D16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600E">
      <w:t>AHCBUS606 Develop a monitoring, evaluation and reporting program</w:t>
    </w:r>
    <w:r w:rsidR="008C60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600E">
      <w:rPr>
        <w:noProof/>
      </w:rPr>
      <w:t>2 March 2025</w:t>
    </w:r>
    <w:r>
      <w:fldChar w:fldCharType="end"/>
    </w:r>
  </w:p>
  <w:p w:rsidR="00D16C37" w:rsidP="00D16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84D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5E8E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C37"/>
  </w:style>
  <w:style w:type="character" w:customStyle="1" w:styleId="Heading1Char">
    <w:name w:val="Heading 1 Char"/>
    <w:basedOn w:val="DefaultParagraphFont"/>
    <w:link w:val="Heading1"/>
    <w:rsid w:val="00D16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C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6C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6C3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6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6C3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6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C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6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6C37"/>
    <w:rPr>
      <w:b/>
      <w:spacing w:val="0"/>
    </w:rPr>
  </w:style>
  <w:style w:type="paragraph" w:customStyle="1" w:styleId="SuperTitle">
    <w:name w:val="SuperTitle"/>
    <w:basedOn w:val="Title"/>
    <w:rsid w:val="00D16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C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C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C37"/>
    <w:rPr>
      <w:i/>
    </w:rPr>
  </w:style>
  <w:style w:type="paragraph" w:styleId="Caption">
    <w:name w:val="caption"/>
    <w:basedOn w:val="BodyText"/>
    <w:next w:val="Normal"/>
    <w:qFormat/>
    <w:rsid w:val="00D16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C37"/>
  </w:style>
  <w:style w:type="paragraph" w:styleId="TableofFigures">
    <w:name w:val="table of figures"/>
    <w:basedOn w:val="Normal"/>
    <w:next w:val="Normal"/>
    <w:semiHidden/>
    <w:rsid w:val="00D16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C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6C37"/>
    <w:rPr>
      <w:rFonts w:ascii="Wingdings" w:hAnsi="Wingdings"/>
    </w:rPr>
  </w:style>
  <w:style w:type="character" w:customStyle="1" w:styleId="HotSpot">
    <w:name w:val="HotSpot"/>
    <w:rsid w:val="00D16C37"/>
    <w:rPr>
      <w:color w:val="0033CC"/>
      <w:u w:val="none"/>
    </w:rPr>
  </w:style>
  <w:style w:type="paragraph" w:customStyle="1" w:styleId="BodyTextRight">
    <w:name w:val="Body Text Right"/>
    <w:basedOn w:val="BodyText"/>
    <w:rsid w:val="00D16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C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C37"/>
    <w:rPr>
      <w:sz w:val="32"/>
    </w:rPr>
  </w:style>
  <w:style w:type="paragraph" w:customStyle="1" w:styleId="HeadingProcedure">
    <w:name w:val="Heading Procedure"/>
    <w:basedOn w:val="HeadingBase"/>
    <w:next w:val="Normal"/>
    <w:rsid w:val="00D16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C37"/>
    <w:pPr>
      <w:spacing w:before="60" w:after="60"/>
    </w:pPr>
  </w:style>
  <w:style w:type="paragraph" w:styleId="ListContinue">
    <w:name w:val="List Continue"/>
    <w:basedOn w:val="List"/>
    <w:rsid w:val="00D16C37"/>
    <w:pPr>
      <w:ind w:firstLine="0"/>
    </w:pPr>
  </w:style>
  <w:style w:type="paragraph" w:customStyle="1" w:styleId="ListNote">
    <w:name w:val="List Note"/>
    <w:basedOn w:val="List"/>
    <w:rsid w:val="00D16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C37"/>
    <w:rPr>
      <w:rFonts w:ascii="Courier New" w:hAnsi="Courier New"/>
    </w:rPr>
  </w:style>
  <w:style w:type="paragraph" w:customStyle="1" w:styleId="NoteBullet">
    <w:name w:val="Note Bullet"/>
    <w:basedOn w:val="Note"/>
    <w:rsid w:val="00D16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C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6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C37"/>
    <w:rPr>
      <w:b/>
      <w:smallCaps/>
    </w:rPr>
  </w:style>
  <w:style w:type="paragraph" w:customStyle="1" w:styleId="TableListNumber">
    <w:name w:val="Table List Number"/>
    <w:basedOn w:val="ListNumber"/>
    <w:rsid w:val="00D16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C37"/>
    <w:pPr>
      <w:numPr>
        <w:numId w:val="8"/>
      </w:numPr>
    </w:pPr>
  </w:style>
  <w:style w:type="paragraph" w:customStyle="1" w:styleId="ListAlpha2">
    <w:name w:val="List Alpha 2"/>
    <w:basedOn w:val="List2"/>
    <w:rsid w:val="00D16C37"/>
    <w:pPr>
      <w:numPr>
        <w:numId w:val="7"/>
      </w:numPr>
    </w:pPr>
  </w:style>
  <w:style w:type="paragraph" w:styleId="List2">
    <w:name w:val="List 2"/>
    <w:basedOn w:val="BodyText"/>
    <w:rsid w:val="00D16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C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C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6C37"/>
    <w:pPr>
      <w:numPr>
        <w:numId w:val="3"/>
      </w:numPr>
    </w:pPr>
  </w:style>
  <w:style w:type="paragraph" w:styleId="ListContinue2">
    <w:name w:val="List Continue 2"/>
    <w:basedOn w:val="List2"/>
    <w:rsid w:val="00D16C37"/>
    <w:pPr>
      <w:ind w:firstLine="0"/>
    </w:pPr>
  </w:style>
  <w:style w:type="paragraph" w:styleId="ListContinue3">
    <w:name w:val="List Continue 3"/>
    <w:basedOn w:val="List3"/>
    <w:rsid w:val="00D16C37"/>
    <w:pPr>
      <w:ind w:left="1021" w:firstLine="0"/>
    </w:pPr>
  </w:style>
  <w:style w:type="paragraph" w:styleId="ListContinue4">
    <w:name w:val="List Continue 4"/>
    <w:basedOn w:val="List4"/>
    <w:rsid w:val="00D16C37"/>
    <w:pPr>
      <w:ind w:firstLine="0"/>
    </w:pPr>
  </w:style>
  <w:style w:type="paragraph" w:styleId="ListContinue5">
    <w:name w:val="List Continue 5"/>
    <w:basedOn w:val="List5"/>
    <w:rsid w:val="00D16C37"/>
    <w:pPr>
      <w:ind w:firstLine="0"/>
    </w:pPr>
  </w:style>
  <w:style w:type="paragraph" w:styleId="ListNumber3">
    <w:name w:val="List Number 3"/>
    <w:basedOn w:val="List3"/>
    <w:rsid w:val="00D16C37"/>
    <w:pPr>
      <w:numPr>
        <w:numId w:val="4"/>
      </w:numPr>
    </w:pPr>
  </w:style>
  <w:style w:type="paragraph" w:styleId="ListNumber4">
    <w:name w:val="List Number 4"/>
    <w:basedOn w:val="List4"/>
    <w:rsid w:val="00D16C37"/>
    <w:pPr>
      <w:numPr>
        <w:numId w:val="5"/>
      </w:numPr>
    </w:pPr>
  </w:style>
  <w:style w:type="paragraph" w:styleId="ListNumber5">
    <w:name w:val="List Number 5"/>
    <w:basedOn w:val="List5"/>
    <w:rsid w:val="00D16C37"/>
    <w:pPr>
      <w:numPr>
        <w:numId w:val="6"/>
      </w:numPr>
    </w:pPr>
  </w:style>
  <w:style w:type="paragraph" w:styleId="BlockText">
    <w:name w:val="Block Text"/>
    <w:basedOn w:val="Normal"/>
    <w:rsid w:val="00D16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C37"/>
    <w:rPr>
      <w:sz w:val="16"/>
      <w:vertAlign w:val="superscript"/>
    </w:rPr>
  </w:style>
  <w:style w:type="character" w:customStyle="1" w:styleId="Symbols">
    <w:name w:val="Symbols"/>
    <w:basedOn w:val="DefaultParagraphFont"/>
    <w:rsid w:val="00D16C37"/>
    <w:rPr>
      <w:rFonts w:ascii="Symbol" w:hAnsi="Symbol"/>
    </w:rPr>
  </w:style>
  <w:style w:type="character" w:customStyle="1" w:styleId="MenuOptions">
    <w:name w:val="Menu Options"/>
    <w:basedOn w:val="DefaultParagraphFont"/>
    <w:rsid w:val="00D16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C37"/>
    <w:rPr>
      <w:b/>
    </w:rPr>
  </w:style>
  <w:style w:type="character" w:customStyle="1" w:styleId="Underlined">
    <w:name w:val="Underlined"/>
    <w:basedOn w:val="DefaultParagraphFont"/>
    <w:rsid w:val="00D16C37"/>
    <w:rPr>
      <w:u w:val="single"/>
    </w:rPr>
  </w:style>
  <w:style w:type="paragraph" w:customStyle="1" w:styleId="TableBodyTextRight">
    <w:name w:val="Table Body Text Right"/>
    <w:basedOn w:val="TableBodyText"/>
    <w:rsid w:val="00D16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C37"/>
    <w:rPr>
      <w:sz w:val="18"/>
    </w:rPr>
  </w:style>
  <w:style w:type="paragraph" w:customStyle="1" w:styleId="BodySmallRight">
    <w:name w:val="Body Small Right"/>
    <w:basedOn w:val="BodyTextRight"/>
    <w:rsid w:val="00D16C37"/>
    <w:rPr>
      <w:sz w:val="18"/>
      <w:szCs w:val="18"/>
    </w:rPr>
  </w:style>
  <w:style w:type="paragraph" w:customStyle="1" w:styleId="MarginEdition">
    <w:name w:val="Margin Edition"/>
    <w:basedOn w:val="MarginNote"/>
    <w:rsid w:val="00D16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C37"/>
    <w:rPr>
      <w:sz w:val="2"/>
      <w:szCs w:val="2"/>
    </w:rPr>
  </w:style>
  <w:style w:type="character" w:customStyle="1" w:styleId="Small">
    <w:name w:val="Small"/>
    <w:basedOn w:val="DefaultParagraphFont"/>
    <w:rsid w:val="00D16C37"/>
    <w:rPr>
      <w:sz w:val="16"/>
    </w:rPr>
  </w:style>
  <w:style w:type="paragraph" w:customStyle="1" w:styleId="WideTable">
    <w:name w:val="Wide Table"/>
    <w:basedOn w:val="Normal"/>
    <w:rsid w:val="00D16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C37"/>
  </w:style>
  <w:style w:type="paragraph" w:styleId="Quote">
    <w:name w:val="Quote"/>
    <w:basedOn w:val="Heading1"/>
    <w:link w:val="QuoteChar"/>
    <w:qFormat/>
    <w:rsid w:val="00D16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C37"/>
    <w:pPr>
      <w:pageBreakBefore/>
    </w:pPr>
  </w:style>
  <w:style w:type="paragraph" w:customStyle="1" w:styleId="Border">
    <w:name w:val="Border"/>
    <w:basedOn w:val="Normal"/>
    <w:qFormat/>
    <w:rsid w:val="00D16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C37"/>
    <w:rPr>
      <w:u w:val="single"/>
    </w:rPr>
  </w:style>
  <w:style w:type="character" w:customStyle="1" w:styleId="BoldandItalics">
    <w:name w:val="Bold and Italics"/>
    <w:qFormat/>
    <w:rsid w:val="00D16C37"/>
    <w:rPr>
      <w:b/>
      <w:i/>
      <w:u w:val="none"/>
    </w:rPr>
  </w:style>
  <w:style w:type="paragraph" w:styleId="BalloonText">
    <w:name w:val="Balloon Text"/>
    <w:basedOn w:val="Normal"/>
    <w:link w:val="BalloonTextChar"/>
    <w:rsid w:val="00D16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C37"/>
    <w:pPr>
      <w:spacing w:before="0" w:after="0"/>
    </w:pPr>
  </w:style>
  <w:style w:type="paragraph" w:customStyle="1" w:styleId="BodyTextBold">
    <w:name w:val="Body Text Bold"/>
    <w:basedOn w:val="BodyText"/>
    <w:qFormat/>
    <w:rsid w:val="00D16C37"/>
    <w:rPr>
      <w:b/>
    </w:rPr>
  </w:style>
  <w:style w:type="character" w:styleId="Hyperlink">
    <w:name w:val="Hyperlink"/>
    <w:basedOn w:val="DefaultParagraphFont"/>
    <w:uiPriority w:val="99"/>
    <w:unhideWhenUsed/>
    <w:rsid w:val="008C6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4505</Characters>
  <Application>Microsoft Office Word</Application>
  <DocSecurity>0</DocSecurity>
  <Lines>160</Lines>
  <Paragraphs>102</Paragraphs>
  <ScaleCrop>false</ScaleCrop>
  <Company>Author-it Software Corporation Ltd.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AHCBUS606 Develop a monitoring, evaluation and reporting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2025-03-01T19:56:00Z</dcterms:created>
  <dcterms:modified xsi:type="dcterms:W3CDTF">2025-03-01T19:56:00Z</dcterms:modified>
</cp:coreProperties>
</file>