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5BB9" w:rsidP="00F85B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AHCBUS603 Develop and review a strategic plan</w:t>
      </w:r>
      <w:r>
        <w:fldChar w:fldCharType="end"/>
      </w:r>
    </w:p>
    <w:p w:rsidR="00F85BB9" w:rsidP="00F85BB9">
      <w:pPr>
        <w:pStyle w:val="Version"/>
        <w:sectPr w:rsidSect="00BF69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6929" w:rsidP="00BF6929">
      <w:pPr>
        <w:pStyle w:val="SuperHeading"/>
      </w:pPr>
      <w:r w:rsidRPr="00BF6929">
        <w:t>AHCBUS603 Develop and review a strategic plan</w:t>
      </w:r>
    </w:p>
    <w:p w:rsidR="00000000" w:rsidRPr="00BF6929" w:rsidP="00BF6929">
      <w:pPr>
        <w:pStyle w:val="Heading1"/>
      </w:pPr>
      <w:bookmarkStart w:id="1" w:name="O_870841"/>
      <w:bookmarkEnd w:id="1"/>
      <w:r w:rsidRPr="00BF69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F6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929">
            <w:pPr>
              <w:pStyle w:val="TableHeading"/>
              <w:rPr>
                <w:lang w:val="en-NZ"/>
              </w:rPr>
            </w:pPr>
            <w:r w:rsidRPr="00BF692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929">
            <w:pPr>
              <w:pStyle w:val="TableHeading"/>
              <w:rPr>
                <w:lang w:val="en-NZ"/>
              </w:rPr>
            </w:pPr>
            <w:r w:rsidRPr="00BF692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929">
            <w:pPr>
              <w:pStyle w:val="TableHeading"/>
              <w:rPr>
                <w:lang w:val="en-NZ"/>
              </w:rPr>
            </w:pPr>
            <w:r w:rsidRPr="00BF6929">
              <w:t>Comment</w:t>
            </w:r>
          </w:p>
        </w:tc>
      </w:tr>
      <w:tr w:rsidTr="00BF6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929">
            <w:pPr>
              <w:pStyle w:val="BodyText"/>
              <w:rPr>
                <w:lang w:val="en-NZ"/>
              </w:rPr>
            </w:pPr>
            <w:r w:rsidRPr="00BF692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929">
            <w:pPr>
              <w:pStyle w:val="BodyText"/>
              <w:rPr>
                <w:lang w:val="en-NZ"/>
              </w:rPr>
            </w:pPr>
            <w:r w:rsidRPr="00BF692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929" w:rsidP="00BF6929">
            <w:pPr>
              <w:pStyle w:val="BodyText"/>
            </w:pPr>
            <w:r w:rsidRPr="00BF6929">
              <w:t>Initial release</w:t>
            </w:r>
          </w:p>
        </w:tc>
      </w:tr>
    </w:tbl>
    <w:p w:rsidR="00000000" w:rsidRPr="00BF6929" w:rsidP="00BF6929">
      <w:pPr>
        <w:pStyle w:val="BodyText"/>
      </w:pPr>
    </w:p>
    <w:p w:rsidR="00000000" w:rsidRPr="00BF6929" w:rsidP="00BF6929">
      <w:pPr>
        <w:pStyle w:val="AllowPageBreak"/>
      </w:pPr>
    </w:p>
    <w:p w:rsidR="00000000" w:rsidRPr="00BF6929" w:rsidP="00BF6929">
      <w:pPr>
        <w:pStyle w:val="Heading1"/>
      </w:pPr>
      <w:bookmarkStart w:id="2" w:name="O_870842"/>
      <w:bookmarkEnd w:id="2"/>
      <w:r w:rsidRPr="00BF6929">
        <w:t>Application</w:t>
      </w:r>
    </w:p>
    <w:p w:rsidR="00000000" w:rsidRPr="00BF6929" w:rsidP="00F85BB9">
      <w:pPr>
        <w:pStyle w:val="BodyText"/>
      </w:pPr>
      <w:r w:rsidRPr="00BF6929">
        <w:t>This unit of competency describes the skills and knowledge required to develop and review a strategic plan.</w:t>
      </w:r>
    </w:p>
    <w:p w:rsidR="00000000" w:rsidRPr="00BF6929" w:rsidP="00F85BB9">
      <w:pPr>
        <w:pStyle w:val="BodyText"/>
      </w:pPr>
      <w:r w:rsidRPr="00BF6929">
        <w:t>All work must be carried out to comply with organisational requirements, work health and safety legislation and codes, sustainability practices and in consultation with the management team.</w:t>
      </w:r>
    </w:p>
    <w:p w:rsidR="00000000" w:rsidRPr="00BF6929" w:rsidP="00F85BB9">
      <w:pPr>
        <w:pStyle w:val="BodyText"/>
      </w:pPr>
      <w:r w:rsidRPr="00BF6929">
        <w:t>This unit applies to individuals who take personal responsibility</w:t>
      </w:r>
      <w:r w:rsidRPr="00BF6929">
        <w:t xml:space="preserve"> for their own work and exercise autonomy in undertaking complex work. They must analyse information and exercise judgement to complete a range of advanced skilled activities. They analyse, design and communicate solutions to a range of complex problems.</w:t>
      </w:r>
    </w:p>
    <w:p w:rsidR="00000000" w:rsidRPr="00BF6929" w:rsidP="00F85BB9">
      <w:pPr>
        <w:pStyle w:val="BodyText"/>
      </w:pPr>
      <w:r w:rsidRPr="00BF6929">
        <w:t>No occupational licensing, legislative or certification requirements are known to apply to this unit at the time of publication.</w:t>
      </w:r>
    </w:p>
    <w:p w:rsidR="00000000" w:rsidRPr="00BF6929" w:rsidP="00BF6929">
      <w:pPr>
        <w:pStyle w:val="Heading1"/>
      </w:pPr>
      <w:bookmarkStart w:id="3" w:name="O_870843"/>
      <w:bookmarkEnd w:id="3"/>
      <w:r w:rsidRPr="00BF6929">
        <w:t>Pre-requisite Unit</w:t>
      </w:r>
    </w:p>
    <w:p w:rsidR="00000000" w:rsidRPr="00BF6929" w:rsidP="00F85BB9">
      <w:pPr>
        <w:pStyle w:val="BodyText"/>
      </w:pPr>
      <w:r w:rsidRPr="00BF6929">
        <w:t>Nil.</w:t>
      </w:r>
    </w:p>
    <w:p w:rsidR="00000000" w:rsidRPr="00BF6929" w:rsidP="00BF6929">
      <w:pPr>
        <w:pStyle w:val="Heading1"/>
      </w:pPr>
      <w:bookmarkStart w:id="4" w:name="O_870845"/>
      <w:bookmarkEnd w:id="4"/>
      <w:r w:rsidRPr="00BF6929">
        <w:t>Unit Sector</w:t>
      </w:r>
    </w:p>
    <w:p w:rsidR="00000000" w:rsidRPr="00BF6929" w:rsidP="00F85BB9">
      <w:pPr>
        <w:pStyle w:val="BodyText"/>
      </w:pPr>
      <w:r w:rsidRPr="00BF6929">
        <w:t>Business (BUS)</w:t>
      </w:r>
    </w:p>
    <w:p w:rsidR="00000000" w:rsidRPr="00BF6929" w:rsidP="00BF6929">
      <w:pPr>
        <w:pStyle w:val="Heading1"/>
      </w:pPr>
      <w:bookmarkStart w:id="5" w:name="O_870846"/>
      <w:bookmarkEnd w:id="5"/>
      <w:r w:rsidRPr="00BF6929">
        <w:t xml:space="preserve">Elements and Performance </w:t>
      </w:r>
      <w:r w:rsidRPr="00BF6929">
        <w:t>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85BB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929">
            <w:pPr>
              <w:pStyle w:val="TableHeading"/>
              <w:rPr>
                <w:lang w:val="en-NZ"/>
              </w:rPr>
            </w:pPr>
            <w:r w:rsidRPr="00BF692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929">
            <w:pPr>
              <w:pStyle w:val="TableHeading"/>
              <w:rPr>
                <w:lang w:val="en-NZ"/>
              </w:rPr>
            </w:pPr>
            <w:r w:rsidRPr="00BF6929">
              <w:t>Performance criteria</w:t>
            </w:r>
          </w:p>
        </w:tc>
      </w:tr>
      <w:tr w:rsidTr="00F85BB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929">
            <w:pPr>
              <w:pStyle w:val="BodyText"/>
              <w:rPr>
                <w:lang w:val="en-NZ"/>
              </w:rPr>
            </w:pPr>
            <w:r w:rsidRPr="00BF692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929">
            <w:pPr>
              <w:pStyle w:val="BodyText"/>
              <w:rPr>
                <w:lang w:val="en-NZ"/>
              </w:rPr>
            </w:pPr>
            <w:r w:rsidRPr="00BF6929">
              <w:t>Performance criteria describe the performance needed to demonstrate achievement of the element.</w:t>
            </w:r>
          </w:p>
        </w:tc>
      </w:tr>
      <w:tr w:rsidTr="00F85BB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929">
            <w:pPr>
              <w:pStyle w:val="List"/>
              <w:rPr>
                <w:lang w:val="en-NZ"/>
              </w:rPr>
            </w:pPr>
            <w:r w:rsidRPr="00BF6929">
              <w:t>1.</w:t>
            </w:r>
            <w:r w:rsidRPr="00BF6929">
              <w:tab/>
              <w:t>Clarify business goals and direction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929" w:rsidP="00BF6929">
            <w:pPr>
              <w:pStyle w:val="List"/>
            </w:pPr>
            <w:r w:rsidRPr="00BF6929">
              <w:t>1.1</w:t>
            </w:r>
            <w:r w:rsidRPr="00BF6929">
              <w:tab/>
            </w:r>
            <w:r w:rsidRPr="00BF6929">
              <w:t>Evaluate the focus, direction and structure of the enterprise in the development and review of the strategic plan</w:t>
            </w:r>
          </w:p>
          <w:p w:rsidR="00000000" w:rsidRPr="00BF6929" w:rsidP="00BF6929">
            <w:pPr>
              <w:pStyle w:val="List"/>
            </w:pPr>
            <w:r w:rsidRPr="00BF6929">
              <w:t>1.2</w:t>
            </w:r>
            <w:r w:rsidRPr="00BF6929">
              <w:tab/>
              <w:t xml:space="preserve">Assess and identify need for development and change </w:t>
            </w:r>
          </w:p>
          <w:p w:rsidR="00000000" w:rsidRPr="00BF6929" w:rsidP="00BF6929">
            <w:pPr>
              <w:pStyle w:val="List"/>
            </w:pPr>
            <w:r w:rsidRPr="00BF6929">
              <w:t>1.3</w:t>
            </w:r>
            <w:r w:rsidRPr="00BF6929">
              <w:tab/>
              <w:t>Identify competitive and collaborative factors</w:t>
            </w:r>
          </w:p>
          <w:p w:rsidR="00000000" w:rsidRPr="00BF6929" w:rsidP="00BF6929">
            <w:pPr>
              <w:pStyle w:val="List"/>
            </w:pPr>
            <w:r w:rsidRPr="00BF6929">
              <w:t>1.4</w:t>
            </w:r>
            <w:r w:rsidRPr="00BF6929">
              <w:tab/>
              <w:t>Identify and consider legal ob</w:t>
            </w:r>
            <w:r w:rsidRPr="00BF6929">
              <w:t>ligations and estate considerations</w:t>
            </w:r>
          </w:p>
          <w:p w:rsidR="00000000" w:rsidP="00BF6929">
            <w:pPr>
              <w:pStyle w:val="List"/>
              <w:rPr>
                <w:lang w:val="en-NZ"/>
              </w:rPr>
            </w:pPr>
            <w:r w:rsidRPr="00BF6929">
              <w:t>1.5</w:t>
            </w:r>
            <w:r w:rsidRPr="00BF6929">
              <w:tab/>
              <w:t>Develop goals and targets consistent with the enterprise</w:t>
            </w:r>
          </w:p>
        </w:tc>
      </w:tr>
      <w:tr w:rsidTr="00F85BB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929">
            <w:pPr>
              <w:pStyle w:val="List"/>
              <w:rPr>
                <w:lang w:val="en-NZ"/>
              </w:rPr>
            </w:pPr>
            <w:r w:rsidRPr="00BF6929">
              <w:t>2.</w:t>
            </w:r>
            <w:r w:rsidRPr="00BF6929">
              <w:tab/>
              <w:t>Undertake strategic analysis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929" w:rsidP="00BF6929">
            <w:pPr>
              <w:pStyle w:val="List"/>
            </w:pPr>
            <w:r w:rsidRPr="00BF6929">
              <w:t>2.1</w:t>
            </w:r>
            <w:r w:rsidRPr="00BF6929">
              <w:tab/>
              <w:t>Access data for use in review and development</w:t>
            </w:r>
          </w:p>
          <w:p w:rsidR="00000000" w:rsidRPr="00BF6929" w:rsidP="00BF6929">
            <w:pPr>
              <w:pStyle w:val="List"/>
            </w:pPr>
            <w:r w:rsidRPr="00BF6929">
              <w:t>2.2</w:t>
            </w:r>
            <w:r w:rsidRPr="00BF6929">
              <w:tab/>
            </w:r>
            <w:r w:rsidRPr="00BF6929">
              <w:t>Assess opportunities to value-add in the distribution chain of commodities and identify competitive implications</w:t>
            </w:r>
          </w:p>
          <w:p w:rsidR="00000000" w:rsidRPr="00BF6929" w:rsidP="00BF6929">
            <w:pPr>
              <w:pStyle w:val="List"/>
            </w:pPr>
            <w:r w:rsidRPr="00BF6929">
              <w:t>2.3</w:t>
            </w:r>
            <w:r w:rsidRPr="00BF6929">
              <w:tab/>
              <w:t>Analyse and assess competitive and collaborative opportunities</w:t>
            </w:r>
          </w:p>
          <w:p w:rsidR="00000000" w:rsidRPr="00BF6929" w:rsidP="00BF6929">
            <w:pPr>
              <w:pStyle w:val="List"/>
            </w:pPr>
            <w:r w:rsidRPr="00BF6929">
              <w:t>2.4</w:t>
            </w:r>
            <w:r w:rsidRPr="00BF6929">
              <w:tab/>
              <w:t>Assess expansion opportunities for viability and feasibility</w:t>
            </w:r>
          </w:p>
          <w:p w:rsidR="00000000" w:rsidP="00BF6929">
            <w:pPr>
              <w:pStyle w:val="List"/>
              <w:rPr>
                <w:lang w:val="en-NZ"/>
              </w:rPr>
            </w:pPr>
            <w:r w:rsidRPr="00BF6929">
              <w:t>2.5</w:t>
            </w:r>
            <w:r w:rsidRPr="00BF6929">
              <w:tab/>
              <w:t>Underta</w:t>
            </w:r>
            <w:r w:rsidRPr="00BF6929">
              <w:t>ke comprehensive analysis of data and information to formulate a viable and realistic strategic plan</w:t>
            </w:r>
          </w:p>
        </w:tc>
      </w:tr>
      <w:tr w:rsidTr="00F85BB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929">
            <w:pPr>
              <w:pStyle w:val="List"/>
              <w:rPr>
                <w:lang w:val="en-NZ"/>
              </w:rPr>
            </w:pPr>
            <w:r w:rsidRPr="00BF6929">
              <w:t>3.</w:t>
            </w:r>
            <w:r w:rsidRPr="00BF6929">
              <w:tab/>
              <w:t>Develop and document strategic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929" w:rsidP="00BF6929">
            <w:pPr>
              <w:pStyle w:val="List"/>
            </w:pPr>
            <w:r w:rsidRPr="00BF6929">
              <w:t>3.1</w:t>
            </w:r>
            <w:r w:rsidRPr="00BF6929">
              <w:tab/>
              <w:t>Ensure performance measures are clear and address all key aspects of enterprise performance</w:t>
            </w:r>
          </w:p>
          <w:p w:rsidR="00000000" w:rsidRPr="00BF6929" w:rsidP="00BF6929">
            <w:pPr>
              <w:pStyle w:val="List"/>
            </w:pPr>
            <w:r w:rsidRPr="00BF6929">
              <w:t>3.2</w:t>
            </w:r>
            <w:r w:rsidRPr="00BF6929">
              <w:tab/>
              <w:t>Identify, docum</w:t>
            </w:r>
            <w:r w:rsidRPr="00BF6929">
              <w:t>ent and incorporate the implications of the strategic plan for the enterprise</w:t>
            </w:r>
          </w:p>
          <w:p w:rsidR="00000000" w:rsidRPr="00BF6929" w:rsidP="00BF6929">
            <w:pPr>
              <w:pStyle w:val="List"/>
            </w:pPr>
            <w:r w:rsidRPr="00BF6929">
              <w:t>3.3</w:t>
            </w:r>
            <w:r w:rsidRPr="00BF6929">
              <w:tab/>
              <w:t>Introduce value adding activities and opportunities</w:t>
            </w:r>
          </w:p>
          <w:p w:rsidR="00000000" w:rsidRPr="00BF6929" w:rsidP="00BF6929">
            <w:pPr>
              <w:pStyle w:val="List"/>
            </w:pPr>
            <w:r w:rsidRPr="00BF6929">
              <w:t>3.4</w:t>
            </w:r>
            <w:r w:rsidRPr="00BF6929">
              <w:tab/>
              <w:t>Communicate strategic plan initiatives and desired outcomes</w:t>
            </w:r>
          </w:p>
          <w:p w:rsidR="00000000" w:rsidRPr="00BF6929" w:rsidP="00BF6929">
            <w:pPr>
              <w:pStyle w:val="List"/>
            </w:pPr>
            <w:r w:rsidRPr="00BF6929">
              <w:t>3.5</w:t>
            </w:r>
            <w:r w:rsidRPr="00BF6929">
              <w:tab/>
              <w:t xml:space="preserve">Evaluate strategic performance for gaps and strengths </w:t>
            </w:r>
            <w:r w:rsidRPr="00BF6929">
              <w:t>and implement appropriate remedial action</w:t>
            </w:r>
          </w:p>
        </w:tc>
      </w:tr>
    </w:tbl>
    <w:p w:rsidR="00000000" w:rsidRPr="00BF6929" w:rsidP="00BF6929">
      <w:pPr>
        <w:pStyle w:val="BodyText"/>
      </w:pPr>
    </w:p>
    <w:p w:rsidR="00000000" w:rsidRPr="00BF6929" w:rsidP="00BF6929">
      <w:pPr>
        <w:pStyle w:val="AllowPageBreak"/>
      </w:pPr>
    </w:p>
    <w:p w:rsidR="00000000" w:rsidRPr="00BF6929" w:rsidP="00BF6929">
      <w:pPr>
        <w:pStyle w:val="Heading1"/>
      </w:pPr>
      <w:bookmarkStart w:id="6" w:name="O_870847"/>
      <w:bookmarkEnd w:id="6"/>
      <w:r w:rsidRPr="00BF6929">
        <w:t>Foundation Skills</w:t>
      </w:r>
    </w:p>
    <w:p w:rsidR="00000000" w:rsidRPr="00BF6929" w:rsidP="00F85BB9">
      <w:pPr>
        <w:pStyle w:val="BodyText"/>
      </w:pPr>
      <w:r w:rsidRPr="00BF6929">
        <w:t>Foundation Skills essential to performance are explicit in the performance criteria of this unit of competency.</w:t>
      </w:r>
    </w:p>
    <w:p w:rsidR="00000000" w:rsidRPr="00BF6929" w:rsidP="00BF6929">
      <w:pPr>
        <w:pStyle w:val="Heading1"/>
      </w:pPr>
      <w:bookmarkStart w:id="7" w:name="O_870848"/>
      <w:bookmarkEnd w:id="7"/>
      <w:r w:rsidRPr="00BF6929">
        <w:t>Range of Conditions</w:t>
      </w:r>
    </w:p>
    <w:p w:rsidR="00000000" w:rsidRPr="00BF6929" w:rsidP="00BF6929">
      <w:pPr>
        <w:pStyle w:val="Heading1"/>
      </w:pPr>
      <w:bookmarkStart w:id="8" w:name="O_870849"/>
      <w:bookmarkEnd w:id="8"/>
      <w:r w:rsidRPr="00BF6929">
        <w:t>Unit Mapping Information</w:t>
      </w:r>
    </w:p>
    <w:p w:rsidR="00000000" w:rsidRPr="00BF6929" w:rsidP="00F85BB9">
      <w:pPr>
        <w:pStyle w:val="BodyText"/>
      </w:pPr>
      <w:r w:rsidRPr="00BF6929">
        <w:t>This unit is equivalent to AHCBUS603A Develop and review a strategic plan.</w:t>
      </w:r>
    </w:p>
    <w:p w:rsidR="00000000" w:rsidRPr="00BF6929" w:rsidP="00BF6929">
      <w:pPr>
        <w:pStyle w:val="Heading1"/>
      </w:pPr>
      <w:bookmarkStart w:id="9" w:name="O_870856"/>
      <w:bookmarkEnd w:id="9"/>
      <w:r w:rsidRPr="00BF6929">
        <w:t>Links</w:t>
      </w:r>
    </w:p>
    <w:p w:rsidR="00000000" w:rsidRPr="00BF6929" w:rsidP="00F85BB9">
      <w:pPr>
        <w:pStyle w:val="BodyText"/>
      </w:pPr>
      <w:r w:rsidRPr="00BF69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2520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F6929" w:rsidP="00F85BB9">
      <w:pPr>
        <w:pStyle w:val="BodyText"/>
        <w:sectPr w:rsidSect="00BF692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F6929" w:rsidP="00BF6929">
      <w:pPr>
        <w:pStyle w:val="SuperHeading"/>
      </w:pPr>
      <w:r w:rsidRPr="00BF6929">
        <w:t>Assessment Requirements for AHCBUS603 Develop and review a strategic plan</w:t>
      </w:r>
    </w:p>
    <w:p w:rsidR="00000000" w:rsidRPr="00BF6929" w:rsidP="00BF6929">
      <w:pPr>
        <w:pStyle w:val="Heading1"/>
      </w:pPr>
      <w:bookmarkStart w:id="10" w:name="O_870851"/>
      <w:bookmarkEnd w:id="10"/>
      <w:r w:rsidRPr="00BF69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F6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929">
            <w:pPr>
              <w:pStyle w:val="TableHeading"/>
              <w:rPr>
                <w:lang w:val="en-NZ"/>
              </w:rPr>
            </w:pPr>
            <w:r w:rsidRPr="00BF692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929">
            <w:pPr>
              <w:pStyle w:val="TableHeading"/>
              <w:rPr>
                <w:lang w:val="en-NZ"/>
              </w:rPr>
            </w:pPr>
            <w:r w:rsidRPr="00BF692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929">
            <w:pPr>
              <w:pStyle w:val="TableHeading"/>
              <w:rPr>
                <w:lang w:val="en-NZ"/>
              </w:rPr>
            </w:pPr>
            <w:r w:rsidRPr="00BF6929">
              <w:t>Comment</w:t>
            </w:r>
          </w:p>
        </w:tc>
      </w:tr>
      <w:tr w:rsidTr="00BF69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929">
            <w:pPr>
              <w:pStyle w:val="BodyText"/>
              <w:rPr>
                <w:lang w:val="en-NZ"/>
              </w:rPr>
            </w:pPr>
            <w:r w:rsidRPr="00BF692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929">
            <w:pPr>
              <w:pStyle w:val="BodyText"/>
              <w:rPr>
                <w:lang w:val="en-NZ"/>
              </w:rPr>
            </w:pPr>
            <w:r w:rsidRPr="00BF692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929" w:rsidP="00BF6929">
            <w:pPr>
              <w:pStyle w:val="BodyText"/>
            </w:pPr>
            <w:r w:rsidRPr="00BF6929">
              <w:t>Initial release</w:t>
            </w:r>
          </w:p>
        </w:tc>
      </w:tr>
    </w:tbl>
    <w:p w:rsidR="00000000" w:rsidRPr="00BF6929" w:rsidP="00BF6929">
      <w:pPr>
        <w:pStyle w:val="BodyText"/>
      </w:pPr>
    </w:p>
    <w:p w:rsidR="00000000" w:rsidRPr="00BF6929" w:rsidP="00BF6929">
      <w:pPr>
        <w:pStyle w:val="AllowPageBreak"/>
      </w:pPr>
    </w:p>
    <w:p w:rsidR="00000000" w:rsidRPr="00BF6929" w:rsidP="00BF6929">
      <w:pPr>
        <w:pStyle w:val="Heading1"/>
      </w:pPr>
      <w:bookmarkStart w:id="11" w:name="O_870852"/>
      <w:bookmarkEnd w:id="11"/>
      <w:r w:rsidRPr="00BF6929">
        <w:t>Performance Evidence</w:t>
      </w:r>
    </w:p>
    <w:p w:rsidR="00000000" w:rsidRPr="00BF6929" w:rsidP="00F85BB9">
      <w:pPr>
        <w:pStyle w:val="BodyText"/>
      </w:pPr>
      <w:r w:rsidRPr="00BF692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F6929" w:rsidP="00F85BB9">
      <w:pPr>
        <w:pStyle w:val="BodyText"/>
      </w:pPr>
      <w:r w:rsidRPr="00BF6929">
        <w:t>The c</w:t>
      </w:r>
      <w:r w:rsidRPr="00BF6929">
        <w:t>andidate must provide evidence that they can:</w:t>
      </w:r>
    </w:p>
    <w:p w:rsidR="00000000" w:rsidRPr="00BF6929" w:rsidP="00BF6929">
      <w:pPr>
        <w:pStyle w:val="ListBullet"/>
      </w:pPr>
      <w:r w:rsidRPr="00BF6929">
        <w:t>determine the scope and desired business outcomes of the strategic plan</w:t>
      </w:r>
    </w:p>
    <w:p w:rsidR="00000000" w:rsidRPr="00BF6929" w:rsidP="00BF6929">
      <w:pPr>
        <w:pStyle w:val="ListBullet"/>
      </w:pPr>
      <w:r w:rsidRPr="00BF6929">
        <w:t xml:space="preserve">analyse the competitive environment </w:t>
      </w:r>
    </w:p>
    <w:p w:rsidR="00000000" w:rsidRPr="00BF6929" w:rsidP="00BF6929">
      <w:pPr>
        <w:pStyle w:val="ListBullet"/>
      </w:pPr>
      <w:r w:rsidRPr="00BF6929">
        <w:t>document performance measures to address all key aspects of enterprise performance</w:t>
      </w:r>
    </w:p>
    <w:p w:rsidR="00000000" w:rsidRPr="00BF6929" w:rsidP="00BF6929">
      <w:pPr>
        <w:pStyle w:val="ListBullet"/>
      </w:pPr>
      <w:r w:rsidRPr="00BF6929">
        <w:t>evaluate opportunities and the viability and feasibility of the production, business and marketing plans</w:t>
      </w:r>
    </w:p>
    <w:p w:rsidR="00000000" w:rsidRPr="00BF6929" w:rsidP="00BF6929">
      <w:pPr>
        <w:pStyle w:val="ListBullet"/>
      </w:pPr>
      <w:r w:rsidRPr="00BF6929">
        <w:t>document, monitor and review the strategic plan</w:t>
      </w:r>
    </w:p>
    <w:p w:rsidR="00000000" w:rsidRPr="00BF6929" w:rsidP="00BF6929">
      <w:pPr>
        <w:pStyle w:val="ListBullet"/>
      </w:pPr>
      <w:r w:rsidRPr="00BF6929">
        <w:t>set the goals and direction for the business</w:t>
      </w:r>
    </w:p>
    <w:p w:rsidR="00000000" w:rsidRPr="00BF6929" w:rsidP="00BF6929">
      <w:pPr>
        <w:pStyle w:val="ListBullet"/>
      </w:pPr>
      <w:r w:rsidRPr="00BF6929">
        <w:t>communicate strategic direction.</w:t>
      </w:r>
    </w:p>
    <w:p w:rsidR="00000000" w:rsidRPr="00BF6929" w:rsidP="00BF6929">
      <w:pPr>
        <w:pStyle w:val="AllowPageBreak"/>
      </w:pPr>
    </w:p>
    <w:p w:rsidR="00000000" w:rsidRPr="00BF6929" w:rsidP="00BF6929">
      <w:pPr>
        <w:pStyle w:val="Heading1"/>
      </w:pPr>
      <w:bookmarkStart w:id="12" w:name="O_870853"/>
      <w:bookmarkEnd w:id="12"/>
      <w:r w:rsidRPr="00BF6929">
        <w:t>Knowledg</w:t>
      </w:r>
      <w:r w:rsidRPr="00BF6929">
        <w:t>e Evidence</w:t>
      </w:r>
    </w:p>
    <w:p w:rsidR="00000000" w:rsidRPr="00BF6929" w:rsidP="00F85BB9">
      <w:pPr>
        <w:pStyle w:val="BodyText"/>
      </w:pPr>
      <w:r w:rsidRPr="00BF6929">
        <w:t>The candidate must demonstrate knowledge of:</w:t>
      </w:r>
    </w:p>
    <w:p w:rsidR="00000000" w:rsidRPr="00BF6929" w:rsidP="00BF6929">
      <w:pPr>
        <w:pStyle w:val="ListBullet"/>
      </w:pPr>
      <w:r w:rsidRPr="00BF6929">
        <w:t>the external environment</w:t>
      </w:r>
    </w:p>
    <w:p w:rsidR="00000000" w:rsidRPr="00BF6929" w:rsidP="00BF6929">
      <w:pPr>
        <w:pStyle w:val="ListBullet"/>
      </w:pPr>
      <w:r w:rsidRPr="00BF6929">
        <w:t>market forces</w:t>
      </w:r>
    </w:p>
    <w:p w:rsidR="00000000" w:rsidRPr="00BF6929" w:rsidP="00BF6929">
      <w:pPr>
        <w:pStyle w:val="ListBullet"/>
      </w:pPr>
      <w:r w:rsidRPr="00BF6929">
        <w:t>resource availability and accessibility</w:t>
      </w:r>
    </w:p>
    <w:p w:rsidR="00000000" w:rsidRPr="00BF6929" w:rsidP="00BF6929">
      <w:pPr>
        <w:pStyle w:val="ListBullet"/>
      </w:pPr>
      <w:r w:rsidRPr="00BF6929">
        <w:t>feasible enterprises and opportunities</w:t>
      </w:r>
    </w:p>
    <w:p w:rsidR="00000000" w:rsidRPr="00BF6929" w:rsidP="00BF6929">
      <w:pPr>
        <w:pStyle w:val="ListBullet"/>
      </w:pPr>
      <w:r w:rsidRPr="00BF6929">
        <w:t>business structures</w:t>
      </w:r>
    </w:p>
    <w:p w:rsidR="00000000" w:rsidRPr="00BF6929" w:rsidP="00BF6929">
      <w:pPr>
        <w:pStyle w:val="ListBullet"/>
      </w:pPr>
      <w:r w:rsidRPr="00BF6929">
        <w:t>business analysis and forecasting</w:t>
      </w:r>
    </w:p>
    <w:p w:rsidR="00000000" w:rsidRPr="00BF6929" w:rsidP="00BF6929">
      <w:pPr>
        <w:pStyle w:val="ListBullet"/>
      </w:pPr>
      <w:r w:rsidRPr="00BF6929">
        <w:t>value adding concepts</w:t>
      </w:r>
    </w:p>
    <w:p w:rsidR="00000000" w:rsidRPr="00BF6929" w:rsidP="00BF6929">
      <w:pPr>
        <w:pStyle w:val="ListBullet"/>
      </w:pPr>
      <w:r w:rsidRPr="00BF6929">
        <w:t>strat</w:t>
      </w:r>
      <w:r w:rsidRPr="00BF6929">
        <w:t>egic planning methodologies</w:t>
      </w:r>
    </w:p>
    <w:p w:rsidR="00000000" w:rsidRPr="00BF6929" w:rsidP="00BF6929">
      <w:pPr>
        <w:pStyle w:val="ListBullet"/>
      </w:pPr>
      <w:r w:rsidRPr="00BF6929">
        <w:t>data collection and analysis methods</w:t>
      </w:r>
    </w:p>
    <w:p w:rsidR="00000000" w:rsidRPr="00BF6929" w:rsidP="00BF6929">
      <w:pPr>
        <w:pStyle w:val="ListBullet"/>
      </w:pPr>
      <w:r w:rsidRPr="00BF6929">
        <w:t>risk management techniques</w:t>
      </w:r>
    </w:p>
    <w:p w:rsidR="00000000" w:rsidRPr="00BF6929" w:rsidP="00BF6929">
      <w:pPr>
        <w:pStyle w:val="ListBullet"/>
      </w:pPr>
      <w:r w:rsidRPr="00BF6929">
        <w:t>legislation and by-laws relevant to the organisations operation and potential expansion</w:t>
      </w:r>
    </w:p>
    <w:p w:rsidR="00000000" w:rsidRPr="00BF6929" w:rsidP="00BF6929">
      <w:pPr>
        <w:pStyle w:val="ListBullet"/>
      </w:pPr>
      <w:r w:rsidRPr="00BF6929">
        <w:t>organisational design and change processes.</w:t>
      </w:r>
    </w:p>
    <w:p w:rsidR="00000000" w:rsidRPr="00BF6929" w:rsidP="00BF6929">
      <w:pPr>
        <w:pStyle w:val="AllowPageBreak"/>
      </w:pPr>
    </w:p>
    <w:p w:rsidR="00000000" w:rsidRPr="00BF6929" w:rsidP="00BF6929">
      <w:pPr>
        <w:pStyle w:val="Heading1"/>
      </w:pPr>
      <w:bookmarkStart w:id="13" w:name="O_870854"/>
      <w:bookmarkEnd w:id="13"/>
      <w:r w:rsidRPr="00BF6929">
        <w:t>Assessment Conditions</w:t>
      </w:r>
    </w:p>
    <w:p w:rsidR="00000000" w:rsidRPr="00BF6929" w:rsidP="00F85BB9">
      <w:pPr>
        <w:pStyle w:val="BodyText"/>
      </w:pPr>
      <w:r w:rsidRPr="00BF6929">
        <w:t>Competency is to be assessed in the workplace or simulated environment that accurately reflects performance in a real workplace setting.</w:t>
      </w:r>
    </w:p>
    <w:p w:rsidR="00000000" w:rsidRPr="00BF6929" w:rsidP="00F85BB9">
      <w:pPr>
        <w:pStyle w:val="BodyText"/>
      </w:pPr>
      <w:r w:rsidRPr="00BF6929">
        <w:t>Assessors must satisfy current standards for RTOs.</w:t>
      </w:r>
    </w:p>
    <w:p w:rsidR="00000000" w:rsidRPr="00BF6929" w:rsidP="00BF6929">
      <w:pPr>
        <w:pStyle w:val="Heading1"/>
      </w:pPr>
      <w:bookmarkStart w:id="14" w:name="O_870857"/>
      <w:bookmarkEnd w:id="14"/>
      <w:r w:rsidRPr="00BF6929">
        <w:t>Links</w:t>
      </w:r>
    </w:p>
    <w:p w:rsidR="00000000" w:rsidRPr="00BF6929" w:rsidP="00F85BB9">
      <w:pPr>
        <w:pStyle w:val="BodyText"/>
      </w:pPr>
      <w:r w:rsidRPr="00BF6929">
        <w:t>Companion Volume imple</w:t>
      </w:r>
      <w:r w:rsidRPr="00BF6929">
        <w:t xml:space="preserve">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2520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F6929" w:rsidP="00BF6929"/>
    <w:sectPr w:rsidSect="00BF692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9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929" w:rsidRPr="00F85BB9" w:rsidP="00F85B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9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BB9" w:rsidP="00BF69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5BB9" w:rsidP="00BF69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85BB9" w:rsidP="00BF692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929" w:rsidP="00BF69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85BB9">
      <w:t>Approved</w:t>
    </w:r>
    <w:r w:rsidR="00F85BB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85BB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85BB9">
      <w:rPr>
        <w:noProof/>
      </w:rPr>
      <w:t>4</w:t>
    </w:r>
    <w:r>
      <w:rPr>
        <w:noProof/>
      </w:rPr>
      <w:fldChar w:fldCharType="end"/>
    </w:r>
  </w:p>
  <w:p w:rsidR="00BF6929" w:rsidP="00BF69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85BB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85BB9">
      <w:t>Skills Insight</w:t>
    </w:r>
    <w:r w:rsidR="00F85BB9">
      <w:fldChar w:fldCharType="end"/>
    </w:r>
  </w:p>
  <w:p w:rsidR="00BF6929" w:rsidP="00BF69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9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B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6929" w:rsidRPr="00F85BB9" w:rsidP="00F85B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9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BB9" w:rsidRPr="002D2AF8" w:rsidP="00BF69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AHCBUS603 Develop and review a strategic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85BB9" w:rsidP="00BF692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929" w:rsidRPr="002D2AF8" w:rsidP="00BF69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85BB9">
      <w:t>AHCBUS603 Develop and review a strategic plan</w:t>
    </w:r>
    <w:r w:rsidR="00F85BB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85BB9">
      <w:rPr>
        <w:noProof/>
      </w:rPr>
      <w:t>2 March 2025</w:t>
    </w:r>
    <w:r>
      <w:fldChar w:fldCharType="end"/>
    </w:r>
  </w:p>
  <w:p w:rsidR="00BF6929" w:rsidP="00BF69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C098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C6E6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9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69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69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69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69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69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69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69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69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69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69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6929"/>
  </w:style>
  <w:style w:type="character" w:customStyle="1" w:styleId="Heading1Char">
    <w:name w:val="Heading 1 Char"/>
    <w:basedOn w:val="DefaultParagraphFont"/>
    <w:link w:val="Heading1"/>
    <w:rsid w:val="00BF69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69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692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F69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692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F69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F692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F69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69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69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69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69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69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69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69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69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69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69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69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69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69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69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69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69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69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692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F69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6929"/>
    <w:rPr>
      <w:b/>
      <w:spacing w:val="0"/>
    </w:rPr>
  </w:style>
  <w:style w:type="paragraph" w:customStyle="1" w:styleId="SuperTitle">
    <w:name w:val="SuperTitle"/>
    <w:basedOn w:val="Title"/>
    <w:rsid w:val="00BF69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69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69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69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69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69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69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69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69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69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69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69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69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6929"/>
    <w:rPr>
      <w:i/>
    </w:rPr>
  </w:style>
  <w:style w:type="paragraph" w:styleId="Caption">
    <w:name w:val="caption"/>
    <w:basedOn w:val="BodyText"/>
    <w:next w:val="Normal"/>
    <w:qFormat/>
    <w:rsid w:val="00BF69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69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69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6929"/>
  </w:style>
  <w:style w:type="paragraph" w:styleId="TableofFigures">
    <w:name w:val="table of figures"/>
    <w:basedOn w:val="Normal"/>
    <w:next w:val="Normal"/>
    <w:semiHidden/>
    <w:rsid w:val="00BF69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69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6929"/>
    <w:rPr>
      <w:rFonts w:ascii="Wingdings" w:hAnsi="Wingdings"/>
    </w:rPr>
  </w:style>
  <w:style w:type="character" w:customStyle="1" w:styleId="HotSpot">
    <w:name w:val="HotSpot"/>
    <w:rsid w:val="00BF6929"/>
    <w:rPr>
      <w:color w:val="0033CC"/>
      <w:u w:val="none"/>
    </w:rPr>
  </w:style>
  <w:style w:type="paragraph" w:customStyle="1" w:styleId="BodyTextRight">
    <w:name w:val="Body Text Right"/>
    <w:basedOn w:val="BodyText"/>
    <w:rsid w:val="00BF69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69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69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69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69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69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6929"/>
    <w:rPr>
      <w:sz w:val="32"/>
    </w:rPr>
  </w:style>
  <w:style w:type="paragraph" w:customStyle="1" w:styleId="HeadingProcedure">
    <w:name w:val="Heading Procedure"/>
    <w:basedOn w:val="HeadingBase"/>
    <w:next w:val="Normal"/>
    <w:rsid w:val="00BF69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6929"/>
    <w:pPr>
      <w:spacing w:before="60" w:after="60"/>
    </w:pPr>
  </w:style>
  <w:style w:type="paragraph" w:styleId="ListContinue">
    <w:name w:val="List Continue"/>
    <w:basedOn w:val="List"/>
    <w:rsid w:val="00BF6929"/>
    <w:pPr>
      <w:ind w:firstLine="0"/>
    </w:pPr>
  </w:style>
  <w:style w:type="paragraph" w:customStyle="1" w:styleId="ListNote">
    <w:name w:val="List Note"/>
    <w:basedOn w:val="List"/>
    <w:rsid w:val="00BF69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69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69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6929"/>
    <w:rPr>
      <w:rFonts w:ascii="Courier New" w:hAnsi="Courier New"/>
    </w:rPr>
  </w:style>
  <w:style w:type="paragraph" w:customStyle="1" w:styleId="NoteBullet">
    <w:name w:val="Note Bullet"/>
    <w:basedOn w:val="Note"/>
    <w:rsid w:val="00BF69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69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69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69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69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69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69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6929"/>
    <w:rPr>
      <w:b/>
      <w:smallCaps/>
    </w:rPr>
  </w:style>
  <w:style w:type="paragraph" w:customStyle="1" w:styleId="TableListNumber">
    <w:name w:val="Table List Number"/>
    <w:basedOn w:val="ListNumber"/>
    <w:rsid w:val="00BF69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69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6929"/>
    <w:pPr>
      <w:numPr>
        <w:numId w:val="8"/>
      </w:numPr>
    </w:pPr>
  </w:style>
  <w:style w:type="paragraph" w:customStyle="1" w:styleId="ListAlpha2">
    <w:name w:val="List Alpha 2"/>
    <w:basedOn w:val="List2"/>
    <w:rsid w:val="00BF6929"/>
    <w:pPr>
      <w:numPr>
        <w:numId w:val="7"/>
      </w:numPr>
    </w:pPr>
  </w:style>
  <w:style w:type="paragraph" w:styleId="List2">
    <w:name w:val="List 2"/>
    <w:basedOn w:val="BodyText"/>
    <w:rsid w:val="00BF69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69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69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69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69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69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6929"/>
    <w:pPr>
      <w:numPr>
        <w:numId w:val="3"/>
      </w:numPr>
    </w:pPr>
  </w:style>
  <w:style w:type="paragraph" w:styleId="ListContinue2">
    <w:name w:val="List Continue 2"/>
    <w:basedOn w:val="List2"/>
    <w:rsid w:val="00BF6929"/>
    <w:pPr>
      <w:ind w:firstLine="0"/>
    </w:pPr>
  </w:style>
  <w:style w:type="paragraph" w:styleId="ListContinue3">
    <w:name w:val="List Continue 3"/>
    <w:basedOn w:val="List3"/>
    <w:rsid w:val="00BF6929"/>
    <w:pPr>
      <w:ind w:left="1021" w:firstLine="0"/>
    </w:pPr>
  </w:style>
  <w:style w:type="paragraph" w:styleId="ListContinue4">
    <w:name w:val="List Continue 4"/>
    <w:basedOn w:val="List4"/>
    <w:rsid w:val="00BF6929"/>
    <w:pPr>
      <w:ind w:firstLine="0"/>
    </w:pPr>
  </w:style>
  <w:style w:type="paragraph" w:styleId="ListContinue5">
    <w:name w:val="List Continue 5"/>
    <w:basedOn w:val="List5"/>
    <w:rsid w:val="00BF6929"/>
    <w:pPr>
      <w:ind w:firstLine="0"/>
    </w:pPr>
  </w:style>
  <w:style w:type="paragraph" w:styleId="ListNumber3">
    <w:name w:val="List Number 3"/>
    <w:basedOn w:val="List3"/>
    <w:rsid w:val="00BF6929"/>
    <w:pPr>
      <w:numPr>
        <w:numId w:val="4"/>
      </w:numPr>
    </w:pPr>
  </w:style>
  <w:style w:type="paragraph" w:styleId="ListNumber4">
    <w:name w:val="List Number 4"/>
    <w:basedOn w:val="List4"/>
    <w:rsid w:val="00BF6929"/>
    <w:pPr>
      <w:numPr>
        <w:numId w:val="5"/>
      </w:numPr>
    </w:pPr>
  </w:style>
  <w:style w:type="paragraph" w:styleId="ListNumber5">
    <w:name w:val="List Number 5"/>
    <w:basedOn w:val="List5"/>
    <w:rsid w:val="00BF6929"/>
    <w:pPr>
      <w:numPr>
        <w:numId w:val="6"/>
      </w:numPr>
    </w:pPr>
  </w:style>
  <w:style w:type="paragraph" w:styleId="BlockText">
    <w:name w:val="Block Text"/>
    <w:basedOn w:val="Normal"/>
    <w:rsid w:val="00BF69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69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6929"/>
    <w:rPr>
      <w:sz w:val="16"/>
      <w:vertAlign w:val="superscript"/>
    </w:rPr>
  </w:style>
  <w:style w:type="character" w:customStyle="1" w:styleId="Symbols">
    <w:name w:val="Symbols"/>
    <w:basedOn w:val="DefaultParagraphFont"/>
    <w:rsid w:val="00BF6929"/>
    <w:rPr>
      <w:rFonts w:ascii="Symbol" w:hAnsi="Symbol"/>
    </w:rPr>
  </w:style>
  <w:style w:type="character" w:customStyle="1" w:styleId="MenuOptions">
    <w:name w:val="Menu Options"/>
    <w:basedOn w:val="DefaultParagraphFont"/>
    <w:rsid w:val="00BF69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6929"/>
    <w:rPr>
      <w:b/>
    </w:rPr>
  </w:style>
  <w:style w:type="character" w:customStyle="1" w:styleId="Underlined">
    <w:name w:val="Underlined"/>
    <w:basedOn w:val="DefaultParagraphFont"/>
    <w:rsid w:val="00BF6929"/>
    <w:rPr>
      <w:u w:val="single"/>
    </w:rPr>
  </w:style>
  <w:style w:type="paragraph" w:customStyle="1" w:styleId="TableBodyTextRight">
    <w:name w:val="Table Body Text Right"/>
    <w:basedOn w:val="TableBodyText"/>
    <w:rsid w:val="00BF69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6929"/>
    <w:rPr>
      <w:sz w:val="18"/>
    </w:rPr>
  </w:style>
  <w:style w:type="paragraph" w:customStyle="1" w:styleId="BodySmallRight">
    <w:name w:val="Body Small Right"/>
    <w:basedOn w:val="BodyTextRight"/>
    <w:rsid w:val="00BF6929"/>
    <w:rPr>
      <w:sz w:val="18"/>
      <w:szCs w:val="18"/>
    </w:rPr>
  </w:style>
  <w:style w:type="paragraph" w:customStyle="1" w:styleId="MarginEdition">
    <w:name w:val="Margin Edition"/>
    <w:basedOn w:val="MarginNote"/>
    <w:rsid w:val="00BF69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6929"/>
    <w:rPr>
      <w:sz w:val="2"/>
      <w:szCs w:val="2"/>
    </w:rPr>
  </w:style>
  <w:style w:type="character" w:customStyle="1" w:styleId="Small">
    <w:name w:val="Small"/>
    <w:basedOn w:val="DefaultParagraphFont"/>
    <w:rsid w:val="00BF6929"/>
    <w:rPr>
      <w:sz w:val="16"/>
    </w:rPr>
  </w:style>
  <w:style w:type="paragraph" w:customStyle="1" w:styleId="WideTable">
    <w:name w:val="Wide Table"/>
    <w:basedOn w:val="Normal"/>
    <w:rsid w:val="00BF69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6929"/>
  </w:style>
  <w:style w:type="paragraph" w:styleId="Quote">
    <w:name w:val="Quote"/>
    <w:basedOn w:val="Heading1"/>
    <w:link w:val="QuoteChar"/>
    <w:qFormat/>
    <w:rsid w:val="00BF69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69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6929"/>
    <w:pPr>
      <w:pageBreakBefore/>
    </w:pPr>
  </w:style>
  <w:style w:type="paragraph" w:customStyle="1" w:styleId="Border">
    <w:name w:val="Border"/>
    <w:basedOn w:val="Normal"/>
    <w:qFormat/>
    <w:rsid w:val="00BF69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69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69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69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69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69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69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69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69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6929"/>
    <w:rPr>
      <w:u w:val="single"/>
    </w:rPr>
  </w:style>
  <w:style w:type="character" w:customStyle="1" w:styleId="BoldandItalics">
    <w:name w:val="Bold and Italics"/>
    <w:qFormat/>
    <w:rsid w:val="00BF6929"/>
    <w:rPr>
      <w:b/>
      <w:i/>
      <w:u w:val="none"/>
    </w:rPr>
  </w:style>
  <w:style w:type="paragraph" w:styleId="BalloonText">
    <w:name w:val="Balloon Text"/>
    <w:basedOn w:val="Normal"/>
    <w:link w:val="BalloonTextChar"/>
    <w:rsid w:val="00BF69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69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69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69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69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69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6929"/>
    <w:pPr>
      <w:spacing w:before="0" w:after="0"/>
    </w:pPr>
  </w:style>
  <w:style w:type="paragraph" w:customStyle="1" w:styleId="BodyTextBold">
    <w:name w:val="Body Text Bold"/>
    <w:basedOn w:val="BodyText"/>
    <w:qFormat/>
    <w:rsid w:val="00BF6929"/>
    <w:rPr>
      <w:b/>
    </w:rPr>
  </w:style>
  <w:style w:type="character" w:styleId="Hyperlink">
    <w:name w:val="Hyperlink"/>
    <w:basedOn w:val="DefaultParagraphFont"/>
    <w:uiPriority w:val="99"/>
    <w:unhideWhenUsed/>
    <w:rsid w:val="00F85B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652</Words>
  <Characters>4242</Characters>
  <Application>Microsoft Office Word</Application>
  <DocSecurity>0</DocSecurity>
  <Lines>146</Lines>
  <Paragraphs>104</Paragraphs>
  <ScaleCrop>false</ScaleCrop>
  <Company>Author-it Software Corporation Ltd.</Company>
  <LinksUpToDate>false</LinksUpToDate>
  <CharactersWithSpaces>4790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AHCBUS603 Develop and review a strategic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2025-03-01T17:23:00Z</dcterms:created>
  <dcterms:modified xsi:type="dcterms:W3CDTF">2025-03-01T17:23:00Z</dcterms:modified>
</cp:coreProperties>
</file>