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B5A" w:rsidP="00EC6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AHCBUS602 Review land management plans and strategies</w:t>
      </w:r>
      <w:r>
        <w:fldChar w:fldCharType="end"/>
      </w:r>
    </w:p>
    <w:p w:rsidR="00EC6B5A" w:rsidP="00EC6B5A">
      <w:pPr>
        <w:pStyle w:val="Version"/>
        <w:sectPr w:rsidSect="004E4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A50" w:rsidP="004E4A50">
      <w:pPr>
        <w:pStyle w:val="SuperHeading"/>
      </w:pPr>
      <w:r w:rsidRPr="004E4A50">
        <w:t>AHCBUS602 Review land management plans and strategies</w:t>
      </w:r>
    </w:p>
    <w:p w:rsidR="00000000" w:rsidRPr="004E4A50" w:rsidP="004E4A50">
      <w:pPr>
        <w:pStyle w:val="Heading1"/>
      </w:pPr>
      <w:bookmarkStart w:id="1" w:name="O_870822"/>
      <w:bookmarkEnd w:id="1"/>
      <w:r w:rsidRPr="004E4A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TableHeading"/>
              <w:rPr>
                <w:lang w:val="en-NZ"/>
              </w:rPr>
            </w:pPr>
            <w:r w:rsidRPr="004E4A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TableHeading"/>
              <w:rPr>
                <w:lang w:val="en-NZ"/>
              </w:rPr>
            </w:pPr>
            <w:r w:rsidRPr="004E4A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TableHeading"/>
              <w:rPr>
                <w:lang w:val="en-NZ"/>
              </w:rPr>
            </w:pPr>
            <w:r w:rsidRPr="004E4A50">
              <w:t>Comment</w:t>
            </w:r>
          </w:p>
        </w:tc>
      </w:tr>
      <w:tr w:rsidTr="004E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BodyText"/>
              <w:rPr>
                <w:lang w:val="en-NZ"/>
              </w:rPr>
            </w:pPr>
            <w:r w:rsidRPr="004E4A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BodyText"/>
              <w:rPr>
                <w:lang w:val="en-NZ"/>
              </w:rPr>
            </w:pPr>
            <w:r w:rsidRPr="004E4A5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50" w:rsidP="004E4A50">
            <w:pPr>
              <w:pStyle w:val="BodyText"/>
            </w:pPr>
            <w:r w:rsidRPr="004E4A50">
              <w:t>Initial release</w:t>
            </w:r>
          </w:p>
        </w:tc>
      </w:tr>
    </w:tbl>
    <w:p w:rsidR="00000000" w:rsidRPr="004E4A50" w:rsidP="004E4A50">
      <w:pPr>
        <w:pStyle w:val="BodyText"/>
      </w:pPr>
    </w:p>
    <w:p w:rsidR="00000000" w:rsidRPr="004E4A50" w:rsidP="004E4A50">
      <w:pPr>
        <w:pStyle w:val="AllowPageBreak"/>
      </w:pPr>
    </w:p>
    <w:p w:rsidR="00000000" w:rsidRPr="004E4A50" w:rsidP="004E4A50">
      <w:pPr>
        <w:pStyle w:val="Heading1"/>
      </w:pPr>
      <w:bookmarkStart w:id="2" w:name="O_870823"/>
      <w:bookmarkEnd w:id="2"/>
      <w:r w:rsidRPr="004E4A50">
        <w:t>Application</w:t>
      </w:r>
    </w:p>
    <w:p w:rsidR="00000000" w:rsidRPr="004E4A50" w:rsidP="00EC6B5A">
      <w:pPr>
        <w:pStyle w:val="BodyText"/>
      </w:pPr>
      <w:r w:rsidRPr="004E4A50">
        <w:t>This unit of competency describes the skills and knowledge required to review and assess effectiveness of land use and management plans and strategies.</w:t>
      </w:r>
    </w:p>
    <w:p w:rsidR="00000000" w:rsidRPr="004E4A50" w:rsidP="00EC6B5A">
      <w:pPr>
        <w:pStyle w:val="BodyText"/>
      </w:pPr>
      <w:r w:rsidRPr="004E4A50">
        <w:t>All work must be carried out to comply with organisational requirements, work health and safety legisla</w:t>
      </w:r>
      <w:r w:rsidRPr="004E4A50">
        <w:t>tion and codes, sustainability practices and in consultation with the management team.</w:t>
      </w:r>
    </w:p>
    <w:p w:rsidR="00000000" w:rsidRPr="004E4A50" w:rsidP="00EC6B5A">
      <w:pPr>
        <w:pStyle w:val="BodyText"/>
      </w:pPr>
      <w:r w:rsidRPr="004E4A50">
        <w:t>This unit applies to individuals who take personal responsibility for their own work and exercise autonomy in undertaking complex work. They must analyse information an</w:t>
      </w:r>
      <w:r w:rsidRPr="004E4A50">
        <w:t>d exercise judgement to complete a range of advanced skilled activities. They analyse, design and communicate solutions to a range of complex problems.</w:t>
      </w:r>
    </w:p>
    <w:p w:rsidR="00000000" w:rsidRPr="004E4A50" w:rsidP="00EC6B5A">
      <w:pPr>
        <w:pStyle w:val="BodyText"/>
      </w:pPr>
      <w:r w:rsidRPr="004E4A50">
        <w:t>No occupational licensing, legislative or certification requirements are known to apply to this unit at</w:t>
      </w:r>
      <w:r w:rsidRPr="004E4A50">
        <w:t xml:space="preserve"> the time of publication.</w:t>
      </w:r>
    </w:p>
    <w:p w:rsidR="00000000" w:rsidRPr="004E4A50" w:rsidP="004E4A50">
      <w:pPr>
        <w:pStyle w:val="Heading1"/>
      </w:pPr>
      <w:bookmarkStart w:id="3" w:name="O_870824"/>
      <w:bookmarkEnd w:id="3"/>
      <w:r w:rsidRPr="004E4A50">
        <w:t>Pre-requisite Unit</w:t>
      </w:r>
    </w:p>
    <w:p w:rsidR="00000000" w:rsidRPr="004E4A50" w:rsidP="00EC6B5A">
      <w:pPr>
        <w:pStyle w:val="BodyText"/>
      </w:pPr>
      <w:r w:rsidRPr="004E4A50">
        <w:t>Nil.</w:t>
      </w:r>
    </w:p>
    <w:p w:rsidR="00000000" w:rsidRPr="004E4A50" w:rsidP="004E4A50">
      <w:pPr>
        <w:pStyle w:val="Heading1"/>
      </w:pPr>
      <w:bookmarkStart w:id="4" w:name="O_870826"/>
      <w:bookmarkEnd w:id="4"/>
      <w:r w:rsidRPr="004E4A50">
        <w:t>Unit Sector</w:t>
      </w:r>
    </w:p>
    <w:p w:rsidR="00000000" w:rsidRPr="004E4A50" w:rsidP="00EC6B5A">
      <w:pPr>
        <w:pStyle w:val="BodyText"/>
      </w:pPr>
      <w:r w:rsidRPr="004E4A50">
        <w:t>Business (BUS)</w:t>
      </w:r>
    </w:p>
    <w:p w:rsidR="00000000" w:rsidRPr="004E4A50" w:rsidP="004E4A50">
      <w:pPr>
        <w:pStyle w:val="Heading1"/>
      </w:pPr>
      <w:bookmarkStart w:id="5" w:name="O_870827"/>
      <w:bookmarkEnd w:id="5"/>
      <w:r w:rsidRPr="004E4A5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C6B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TableHeading"/>
              <w:rPr>
                <w:lang w:val="en-NZ"/>
              </w:rPr>
            </w:pPr>
            <w:r w:rsidRPr="004E4A5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TableHeading"/>
              <w:rPr>
                <w:lang w:val="en-NZ"/>
              </w:rPr>
            </w:pPr>
            <w:r w:rsidRPr="004E4A50">
              <w:t>Performance criteria</w:t>
            </w:r>
          </w:p>
        </w:tc>
      </w:tr>
      <w:tr w:rsidTr="00EC6B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BodyText"/>
              <w:rPr>
                <w:lang w:val="en-NZ"/>
              </w:rPr>
            </w:pPr>
            <w:r w:rsidRPr="004E4A5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BodyText"/>
              <w:rPr>
                <w:lang w:val="en-NZ"/>
              </w:rPr>
            </w:pPr>
            <w:r w:rsidRPr="004E4A50">
              <w:t>Performance criteria describe the performance needed to demonstrate achievement of the element.</w:t>
            </w:r>
          </w:p>
        </w:tc>
      </w:tr>
      <w:tr w:rsidTr="00EC6B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List"/>
              <w:rPr>
                <w:lang w:val="en-NZ"/>
              </w:rPr>
            </w:pPr>
            <w:r w:rsidRPr="004E4A50">
              <w:t>1.</w:t>
            </w:r>
            <w:r w:rsidRPr="004E4A50">
              <w:tab/>
              <w:t>Determine mechanisms and criteria for reviewing land use and management plans and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50" w:rsidP="004E4A50">
            <w:pPr>
              <w:pStyle w:val="List"/>
            </w:pPr>
            <w:r w:rsidRPr="004E4A50">
              <w:t>1.1</w:t>
            </w:r>
            <w:r w:rsidRPr="004E4A50">
              <w:tab/>
              <w:t>Clearly establish reasons for reviewing land use and manage</w:t>
            </w:r>
            <w:r w:rsidRPr="004E4A50">
              <w:t xml:space="preserve">ment plans and strategies </w:t>
            </w:r>
          </w:p>
          <w:p w:rsidR="00000000" w:rsidRPr="004E4A50" w:rsidP="004E4A50">
            <w:pPr>
              <w:pStyle w:val="List"/>
            </w:pPr>
            <w:r w:rsidRPr="004E4A50">
              <w:t>1.2</w:t>
            </w:r>
            <w:r w:rsidRPr="004E4A50">
              <w:tab/>
              <w:t>Carry out analysis of data to recognise internal policy and procedural influences impacting on land use and management plans and strategies</w:t>
            </w:r>
          </w:p>
          <w:p w:rsidR="00000000" w:rsidRPr="004E4A50" w:rsidP="004E4A50">
            <w:pPr>
              <w:pStyle w:val="List"/>
            </w:pPr>
            <w:r w:rsidRPr="004E4A50">
              <w:t>1.3</w:t>
            </w:r>
            <w:r w:rsidRPr="004E4A50">
              <w:tab/>
              <w:t>Interpret trends to identify changes occurring in the land use and management pla</w:t>
            </w:r>
            <w:r w:rsidRPr="004E4A50">
              <w:t>ns and strategies beyond normal variations</w:t>
            </w:r>
          </w:p>
          <w:p w:rsidR="00000000" w:rsidRPr="004E4A50" w:rsidP="004E4A50">
            <w:pPr>
              <w:pStyle w:val="List"/>
            </w:pPr>
            <w:r w:rsidRPr="004E4A50">
              <w:t>1.4</w:t>
            </w:r>
            <w:r w:rsidRPr="004E4A50">
              <w:tab/>
              <w:t>Regularly review industry information to establish the need for reviewing land use and management plans and strategies within the organisation</w:t>
            </w:r>
          </w:p>
          <w:p w:rsidR="00000000" w:rsidP="004E4A50">
            <w:pPr>
              <w:pStyle w:val="List"/>
              <w:rPr>
                <w:lang w:val="en-NZ"/>
              </w:rPr>
            </w:pPr>
            <w:r w:rsidRPr="004E4A50">
              <w:t>1.5</w:t>
            </w:r>
            <w:r w:rsidRPr="004E4A50">
              <w:tab/>
              <w:t>Determine realistic timeframes for review process</w:t>
            </w:r>
          </w:p>
        </w:tc>
      </w:tr>
      <w:tr w:rsidTr="00EC6B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List"/>
              <w:rPr>
                <w:lang w:val="en-NZ"/>
              </w:rPr>
            </w:pPr>
            <w:r w:rsidRPr="004E4A50">
              <w:t>2.</w:t>
            </w:r>
            <w:r w:rsidRPr="004E4A50">
              <w:tab/>
              <w:t>A</w:t>
            </w:r>
            <w:r w:rsidRPr="004E4A50">
              <w:t>nalyse existing land use and management plans and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50" w:rsidP="004E4A50">
            <w:pPr>
              <w:pStyle w:val="List"/>
            </w:pPr>
            <w:r w:rsidRPr="004E4A50">
              <w:t>2.1</w:t>
            </w:r>
            <w:r w:rsidRPr="004E4A50">
              <w:tab/>
              <w:t>Assess trends and threats against the objectives of the land use and management plans and strategies</w:t>
            </w:r>
          </w:p>
          <w:p w:rsidR="00000000" w:rsidRPr="004E4A50" w:rsidP="004E4A50">
            <w:pPr>
              <w:pStyle w:val="List"/>
            </w:pPr>
            <w:r w:rsidRPr="004E4A50">
              <w:t>2.2</w:t>
            </w:r>
            <w:r w:rsidRPr="004E4A50">
              <w:tab/>
              <w:t xml:space="preserve">Identify and assess existing land use and management plans and strategies relevant to </w:t>
            </w:r>
            <w:r w:rsidRPr="004E4A50">
              <w:t>the issue under consideration for their effectiveness, relevance, and impact on resource management</w:t>
            </w:r>
          </w:p>
          <w:p w:rsidR="00000000" w:rsidRPr="004E4A50" w:rsidP="004E4A50">
            <w:pPr>
              <w:pStyle w:val="List"/>
            </w:pPr>
            <w:r w:rsidRPr="004E4A50">
              <w:t>2.3</w:t>
            </w:r>
            <w:r w:rsidRPr="004E4A50">
              <w:tab/>
              <w:t>Identify and prioritise gaps in land use and management plans and strategies</w:t>
            </w:r>
          </w:p>
          <w:p w:rsidR="00000000" w:rsidRPr="004E4A50" w:rsidP="004E4A50">
            <w:pPr>
              <w:pStyle w:val="List"/>
            </w:pPr>
            <w:r w:rsidRPr="004E4A50">
              <w:t>2.4</w:t>
            </w:r>
            <w:r w:rsidRPr="004E4A50">
              <w:tab/>
              <w:t>Analyse land use and management plans and strategies, taking account of</w:t>
            </w:r>
            <w:r w:rsidRPr="004E4A50">
              <w:t xml:space="preserve"> the relevant historical, social, cultural, political, ecological, biodiversity and economic contexts in which they apply</w:t>
            </w:r>
          </w:p>
          <w:p w:rsidR="00000000" w:rsidRPr="004E4A50" w:rsidP="004E4A50">
            <w:pPr>
              <w:pStyle w:val="List"/>
            </w:pPr>
            <w:r w:rsidRPr="004E4A50">
              <w:t>2.5</w:t>
            </w:r>
            <w:r w:rsidRPr="004E4A50">
              <w:tab/>
              <w:t>Fully inform persons contributing to review of land use and management plans and strategies, regarding relevant enterprise require</w:t>
            </w:r>
            <w:r w:rsidRPr="004E4A50">
              <w:t>ments</w:t>
            </w:r>
          </w:p>
          <w:p w:rsidR="00000000" w:rsidRPr="004E4A50" w:rsidP="004E4A50">
            <w:pPr>
              <w:pStyle w:val="List"/>
            </w:pPr>
            <w:r w:rsidRPr="004E4A50">
              <w:t>2.6</w:t>
            </w:r>
            <w:r w:rsidRPr="004E4A50">
              <w:tab/>
              <w:t>Undertake consultation with stakeholders to ensure support for implementation of adjusted land use and management plans and strategies</w:t>
            </w:r>
          </w:p>
          <w:p w:rsidR="00000000" w:rsidP="004E4A50">
            <w:pPr>
              <w:pStyle w:val="List"/>
              <w:rPr>
                <w:lang w:val="en-NZ"/>
              </w:rPr>
            </w:pPr>
            <w:r w:rsidRPr="004E4A50">
              <w:t>2.7</w:t>
            </w:r>
            <w:r w:rsidRPr="004E4A50">
              <w:tab/>
              <w:t>Clearly identify and resolve problems taking into consideration the views of stakeholders</w:t>
            </w:r>
          </w:p>
        </w:tc>
      </w:tr>
      <w:tr w:rsidTr="00EC6B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List"/>
              <w:rPr>
                <w:lang w:val="en-NZ"/>
              </w:rPr>
            </w:pPr>
            <w:r w:rsidRPr="004E4A50">
              <w:t>3.</w:t>
            </w:r>
            <w:r w:rsidRPr="004E4A50">
              <w:tab/>
              <w:t>Modify land u</w:t>
            </w:r>
            <w:r w:rsidRPr="004E4A50">
              <w:t>se and management plans and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50" w:rsidP="004E4A50">
            <w:pPr>
              <w:pStyle w:val="List"/>
            </w:pPr>
            <w:r w:rsidRPr="004E4A50">
              <w:t>3.1</w:t>
            </w:r>
            <w:r w:rsidRPr="004E4A50">
              <w:tab/>
              <w:t>Evaluate feedback from employees on existing land use and management plans and strategies</w:t>
            </w:r>
          </w:p>
          <w:p w:rsidR="00000000" w:rsidRPr="004E4A50" w:rsidP="004E4A50">
            <w:pPr>
              <w:pStyle w:val="List"/>
            </w:pPr>
            <w:r w:rsidRPr="004E4A50">
              <w:t>3.2</w:t>
            </w:r>
            <w:r w:rsidRPr="004E4A50">
              <w:tab/>
              <w:t>Prepare modified land use and management plans and strategies covering required aspects and using clear and concise lan</w:t>
            </w:r>
            <w:r w:rsidRPr="004E4A50">
              <w:t>guage in a standardised format</w:t>
            </w:r>
          </w:p>
          <w:p w:rsidR="00000000" w:rsidRPr="004E4A50" w:rsidP="004E4A50">
            <w:pPr>
              <w:pStyle w:val="List"/>
            </w:pPr>
            <w:r w:rsidRPr="004E4A50">
              <w:t>3.3</w:t>
            </w:r>
            <w:r w:rsidRPr="004E4A50">
              <w:tab/>
              <w:t>Develop modified land use and management plans and strategies that are consistent with business plan and identified needs</w:t>
            </w:r>
          </w:p>
          <w:p w:rsidR="00000000" w:rsidRPr="004E4A50" w:rsidP="004E4A50">
            <w:pPr>
              <w:pStyle w:val="List"/>
            </w:pPr>
            <w:r w:rsidRPr="004E4A50">
              <w:t>3.4</w:t>
            </w:r>
            <w:r w:rsidRPr="004E4A50">
              <w:tab/>
              <w:t>Instruct and train staff in changes to land use and management strategies and monitoring record</w:t>
            </w:r>
            <w:r w:rsidRPr="004E4A50">
              <w:t>ing processes</w:t>
            </w:r>
          </w:p>
          <w:p w:rsidR="00000000" w:rsidRPr="004E4A50" w:rsidP="004E4A50">
            <w:pPr>
              <w:pStyle w:val="List"/>
            </w:pPr>
            <w:r w:rsidRPr="004E4A50">
              <w:t>3.5</w:t>
            </w:r>
            <w:r w:rsidRPr="004E4A50">
              <w:tab/>
              <w:t>Submit proposed changes to land use and management plans and strategies for approval according to enterprise procedures</w:t>
            </w:r>
          </w:p>
          <w:p w:rsidR="00000000" w:rsidRPr="004E4A50" w:rsidP="004E4A50">
            <w:pPr>
              <w:pStyle w:val="List"/>
            </w:pPr>
            <w:r w:rsidRPr="004E4A50">
              <w:t>3.6</w:t>
            </w:r>
            <w:r w:rsidRPr="004E4A50">
              <w:tab/>
              <w:t xml:space="preserve">Incorporate outcomes of the consultative process in amended land </w:t>
            </w:r>
            <w:r w:rsidRPr="004E4A50">
              <w:t>use and management plans and strategies, and seek</w:t>
            </w:r>
            <w:r w:rsidRPr="004E4A50">
              <w:t xml:space="preserve"> agreement from stakeholders where appropriate</w:t>
            </w:r>
          </w:p>
          <w:p w:rsidR="00000000" w:rsidP="004E4A50">
            <w:pPr>
              <w:pStyle w:val="List"/>
              <w:rPr>
                <w:lang w:val="en-NZ"/>
              </w:rPr>
            </w:pPr>
            <w:r w:rsidRPr="004E4A50">
              <w:t>3.7</w:t>
            </w:r>
            <w:r w:rsidRPr="004E4A50">
              <w:tab/>
              <w:t>Ensure modified land use and management plans and strategies comply with relevant legislation</w:t>
            </w:r>
          </w:p>
        </w:tc>
      </w:tr>
      <w:tr w:rsidTr="00EC6B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50">
            <w:pPr>
              <w:pStyle w:val="List"/>
              <w:rPr>
                <w:lang w:val="en-NZ"/>
              </w:rPr>
            </w:pPr>
            <w:r w:rsidRPr="004E4A50">
              <w:t>4.</w:t>
            </w:r>
            <w:r w:rsidRPr="004E4A50">
              <w:tab/>
              <w:t>Implement modified land use and management plans and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50" w:rsidP="004E4A50">
            <w:pPr>
              <w:pStyle w:val="List"/>
            </w:pPr>
            <w:r w:rsidRPr="004E4A50">
              <w:t>4.1</w:t>
            </w:r>
            <w:r w:rsidRPr="004E4A50">
              <w:tab/>
              <w:t xml:space="preserve">Modify operational processes to obtain </w:t>
            </w:r>
            <w:r w:rsidRPr="004E4A50">
              <w:t>additional key data and monitor changes to conservation strategies and plans</w:t>
            </w:r>
          </w:p>
          <w:p w:rsidR="00000000" w:rsidRPr="004E4A50" w:rsidP="004E4A50">
            <w:pPr>
              <w:pStyle w:val="List"/>
            </w:pPr>
            <w:r w:rsidRPr="004E4A50">
              <w:t>4.2</w:t>
            </w:r>
            <w:r w:rsidRPr="004E4A50">
              <w:tab/>
              <w:t>Provide education and training to employees to ensure effective implementation</w:t>
            </w:r>
          </w:p>
          <w:p w:rsidR="00000000" w:rsidRPr="004E4A50" w:rsidP="004E4A50">
            <w:pPr>
              <w:pStyle w:val="List"/>
            </w:pPr>
            <w:r w:rsidRPr="004E4A50">
              <w:t>4.3</w:t>
            </w:r>
            <w:r w:rsidRPr="004E4A50">
              <w:tab/>
              <w:t>Provide education and training to stakeholders to promote implementation</w:t>
            </w:r>
          </w:p>
          <w:p w:rsidR="00000000" w:rsidRPr="004E4A50" w:rsidP="004E4A50">
            <w:pPr>
              <w:pStyle w:val="List"/>
            </w:pPr>
            <w:r w:rsidRPr="004E4A50">
              <w:t>4.4</w:t>
            </w:r>
            <w:r w:rsidRPr="004E4A50">
              <w:tab/>
            </w:r>
            <w:r w:rsidRPr="004E4A50">
              <w:t>Implement modifications in a timely manner to reflect the need for changes confirmed through the review process</w:t>
            </w:r>
          </w:p>
        </w:tc>
      </w:tr>
    </w:tbl>
    <w:p w:rsidR="00EC6B5A" w:rsidP="004E4A50">
      <w:pPr>
        <w:pStyle w:val="BodyText"/>
      </w:pPr>
    </w:p>
    <w:p w:rsidR="00EC6B5A" w:rsidP="004E4A50">
      <w:pPr>
        <w:pStyle w:val="BodyText"/>
      </w:pPr>
    </w:p>
    <w:p w:rsidR="00000000" w:rsidRPr="004E4A50" w:rsidP="004E4A50">
      <w:pPr>
        <w:pStyle w:val="Heading1"/>
      </w:pPr>
      <w:bookmarkStart w:id="6" w:name="O_870828"/>
      <w:bookmarkEnd w:id="6"/>
      <w:r w:rsidRPr="004E4A50">
        <w:t>Foundation Skills</w:t>
      </w:r>
    </w:p>
    <w:p w:rsidR="00000000" w:rsidRPr="004E4A50" w:rsidP="00EC6B5A">
      <w:pPr>
        <w:pStyle w:val="BodyText"/>
      </w:pPr>
      <w:r w:rsidRPr="004E4A50">
        <w:t>Foundation Skills essential to performance are explicit in the performance criteria of this unit of compet</w:t>
      </w:r>
      <w:r w:rsidRPr="004E4A50">
        <w:t>ency.</w:t>
      </w:r>
    </w:p>
    <w:p w:rsidR="00000000" w:rsidRPr="004E4A50" w:rsidP="004E4A50">
      <w:pPr>
        <w:pStyle w:val="Heading1"/>
      </w:pPr>
      <w:bookmarkStart w:id="7" w:name="O_870829"/>
      <w:bookmarkEnd w:id="7"/>
      <w:r w:rsidRPr="004E4A50">
        <w:t>Range of Conditions</w:t>
      </w:r>
    </w:p>
    <w:p w:rsidR="00000000" w:rsidRPr="004E4A50" w:rsidP="004E4A50">
      <w:pPr>
        <w:pStyle w:val="Heading1"/>
      </w:pPr>
      <w:bookmarkStart w:id="8" w:name="O_870830"/>
      <w:bookmarkEnd w:id="8"/>
      <w:r w:rsidRPr="004E4A50">
        <w:t>Unit Mapping Information</w:t>
      </w:r>
    </w:p>
    <w:p w:rsidR="00000000" w:rsidRPr="004E4A50" w:rsidP="00EC6B5A">
      <w:pPr>
        <w:pStyle w:val="BodyText"/>
      </w:pPr>
      <w:r w:rsidRPr="004E4A50">
        <w:t>This unit is equivalent to AHCBUS602A Review land management plans and strategies.</w:t>
      </w:r>
    </w:p>
    <w:p w:rsidR="00000000" w:rsidRPr="004E4A50" w:rsidP="004E4A50">
      <w:pPr>
        <w:pStyle w:val="Heading1"/>
      </w:pPr>
      <w:bookmarkStart w:id="9" w:name="O_870837"/>
      <w:bookmarkEnd w:id="9"/>
      <w:r w:rsidRPr="004E4A50">
        <w:t>Links</w:t>
      </w:r>
    </w:p>
    <w:p w:rsidR="00000000" w:rsidRPr="004E4A50" w:rsidP="00EC6B5A">
      <w:pPr>
        <w:pStyle w:val="BodyText"/>
      </w:pPr>
      <w:r w:rsidRPr="004E4A5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807860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E4A50" w:rsidP="004E4A50"/>
    <w:sectPr w:rsidSect="004E4A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5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5A" w:rsidP="004E4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B5A" w:rsidP="004E4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6B5A" w:rsidP="004E4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A50" w:rsidRPr="00EC6B5A" w:rsidP="00EC6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5A" w:rsidRPr="002D2AF8" w:rsidP="004E4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AHCBUS602 Review land management plans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C6B5A" w:rsidP="004E4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A50"/>
  </w:style>
  <w:style w:type="character" w:customStyle="1" w:styleId="Heading1Char">
    <w:name w:val="Heading 1 Char"/>
    <w:basedOn w:val="DefaultParagraphFont"/>
    <w:link w:val="Heading1"/>
    <w:rsid w:val="004E4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A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4A5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E4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4A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4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A5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E4A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4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A50"/>
    <w:rPr>
      <w:b/>
      <w:spacing w:val="0"/>
    </w:rPr>
  </w:style>
  <w:style w:type="paragraph" w:customStyle="1" w:styleId="SuperTitle">
    <w:name w:val="SuperTitle"/>
    <w:basedOn w:val="Title"/>
    <w:rsid w:val="004E4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A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A50"/>
    <w:rPr>
      <w:i/>
    </w:rPr>
  </w:style>
  <w:style w:type="paragraph" w:styleId="Caption">
    <w:name w:val="caption"/>
    <w:basedOn w:val="BodyText"/>
    <w:next w:val="Normal"/>
    <w:qFormat/>
    <w:rsid w:val="004E4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A50"/>
  </w:style>
  <w:style w:type="paragraph" w:styleId="TableofFigures">
    <w:name w:val="table of figures"/>
    <w:basedOn w:val="Normal"/>
    <w:next w:val="Normal"/>
    <w:semiHidden/>
    <w:rsid w:val="004E4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A50"/>
    <w:pPr>
      <w:numPr>
        <w:numId w:val="9"/>
      </w:numPr>
    </w:pPr>
  </w:style>
  <w:style w:type="character" w:customStyle="1" w:styleId="WingdingSymbols">
    <w:name w:val="Wingding Symbols"/>
    <w:rsid w:val="004E4A50"/>
    <w:rPr>
      <w:rFonts w:ascii="Wingdings" w:hAnsi="Wingdings"/>
    </w:rPr>
  </w:style>
  <w:style w:type="character" w:customStyle="1" w:styleId="HotSpot">
    <w:name w:val="HotSpot"/>
    <w:rsid w:val="004E4A50"/>
    <w:rPr>
      <w:color w:val="0033CC"/>
      <w:u w:val="none"/>
    </w:rPr>
  </w:style>
  <w:style w:type="paragraph" w:customStyle="1" w:styleId="BodyTextRight">
    <w:name w:val="Body Text Right"/>
    <w:basedOn w:val="BodyText"/>
    <w:rsid w:val="004E4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A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A50"/>
    <w:rPr>
      <w:sz w:val="32"/>
    </w:rPr>
  </w:style>
  <w:style w:type="paragraph" w:customStyle="1" w:styleId="HeadingProcedure">
    <w:name w:val="Heading Procedure"/>
    <w:basedOn w:val="HeadingBase"/>
    <w:next w:val="Normal"/>
    <w:rsid w:val="004E4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A50"/>
    <w:pPr>
      <w:spacing w:before="60" w:after="60"/>
    </w:pPr>
  </w:style>
  <w:style w:type="paragraph" w:styleId="ListContinue">
    <w:name w:val="List Continue"/>
    <w:basedOn w:val="List"/>
    <w:rsid w:val="004E4A50"/>
    <w:pPr>
      <w:ind w:firstLine="0"/>
    </w:pPr>
  </w:style>
  <w:style w:type="paragraph" w:customStyle="1" w:styleId="ListNote">
    <w:name w:val="List Note"/>
    <w:basedOn w:val="List"/>
    <w:rsid w:val="004E4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A50"/>
    <w:rPr>
      <w:rFonts w:ascii="Courier New" w:hAnsi="Courier New"/>
    </w:rPr>
  </w:style>
  <w:style w:type="paragraph" w:customStyle="1" w:styleId="NoteBullet">
    <w:name w:val="Note Bullet"/>
    <w:basedOn w:val="Note"/>
    <w:rsid w:val="004E4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A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4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A50"/>
    <w:rPr>
      <w:b/>
      <w:smallCaps/>
    </w:rPr>
  </w:style>
  <w:style w:type="paragraph" w:customStyle="1" w:styleId="TableListNumber">
    <w:name w:val="Table List Number"/>
    <w:basedOn w:val="ListNumber"/>
    <w:rsid w:val="004E4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A50"/>
    <w:pPr>
      <w:numPr>
        <w:numId w:val="7"/>
      </w:numPr>
    </w:pPr>
  </w:style>
  <w:style w:type="paragraph" w:customStyle="1" w:styleId="ListAlpha2">
    <w:name w:val="List Alpha 2"/>
    <w:basedOn w:val="List2"/>
    <w:rsid w:val="004E4A50"/>
    <w:pPr>
      <w:numPr>
        <w:numId w:val="6"/>
      </w:numPr>
    </w:pPr>
  </w:style>
  <w:style w:type="paragraph" w:styleId="List2">
    <w:name w:val="List 2"/>
    <w:basedOn w:val="BodyText"/>
    <w:rsid w:val="004E4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A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A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4A50"/>
    <w:pPr>
      <w:numPr>
        <w:numId w:val="2"/>
      </w:numPr>
    </w:pPr>
  </w:style>
  <w:style w:type="paragraph" w:styleId="ListContinue2">
    <w:name w:val="List Continue 2"/>
    <w:basedOn w:val="List2"/>
    <w:rsid w:val="004E4A50"/>
    <w:pPr>
      <w:ind w:firstLine="0"/>
    </w:pPr>
  </w:style>
  <w:style w:type="paragraph" w:styleId="ListContinue3">
    <w:name w:val="List Continue 3"/>
    <w:basedOn w:val="List3"/>
    <w:rsid w:val="004E4A50"/>
    <w:pPr>
      <w:ind w:left="1021" w:firstLine="0"/>
    </w:pPr>
  </w:style>
  <w:style w:type="paragraph" w:styleId="ListContinue4">
    <w:name w:val="List Continue 4"/>
    <w:basedOn w:val="List4"/>
    <w:rsid w:val="004E4A50"/>
    <w:pPr>
      <w:ind w:firstLine="0"/>
    </w:pPr>
  </w:style>
  <w:style w:type="paragraph" w:styleId="ListContinue5">
    <w:name w:val="List Continue 5"/>
    <w:basedOn w:val="List5"/>
    <w:rsid w:val="004E4A50"/>
    <w:pPr>
      <w:ind w:firstLine="0"/>
    </w:pPr>
  </w:style>
  <w:style w:type="paragraph" w:styleId="ListNumber3">
    <w:name w:val="List Number 3"/>
    <w:basedOn w:val="List3"/>
    <w:rsid w:val="004E4A50"/>
    <w:pPr>
      <w:numPr>
        <w:numId w:val="3"/>
      </w:numPr>
    </w:pPr>
  </w:style>
  <w:style w:type="paragraph" w:styleId="ListNumber4">
    <w:name w:val="List Number 4"/>
    <w:basedOn w:val="List4"/>
    <w:rsid w:val="004E4A50"/>
    <w:pPr>
      <w:numPr>
        <w:numId w:val="4"/>
      </w:numPr>
    </w:pPr>
  </w:style>
  <w:style w:type="paragraph" w:styleId="ListNumber5">
    <w:name w:val="List Number 5"/>
    <w:basedOn w:val="List5"/>
    <w:rsid w:val="004E4A50"/>
    <w:pPr>
      <w:numPr>
        <w:numId w:val="5"/>
      </w:numPr>
    </w:pPr>
  </w:style>
  <w:style w:type="paragraph" w:styleId="BlockText">
    <w:name w:val="Block Text"/>
    <w:basedOn w:val="Normal"/>
    <w:rsid w:val="004E4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A50"/>
    <w:rPr>
      <w:sz w:val="16"/>
      <w:vertAlign w:val="superscript"/>
    </w:rPr>
  </w:style>
  <w:style w:type="character" w:customStyle="1" w:styleId="Symbols">
    <w:name w:val="Symbols"/>
    <w:basedOn w:val="DefaultParagraphFont"/>
    <w:rsid w:val="004E4A50"/>
    <w:rPr>
      <w:rFonts w:ascii="Symbol" w:hAnsi="Symbol"/>
    </w:rPr>
  </w:style>
  <w:style w:type="character" w:customStyle="1" w:styleId="MenuOptions">
    <w:name w:val="Menu Options"/>
    <w:basedOn w:val="DefaultParagraphFont"/>
    <w:rsid w:val="004E4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A50"/>
    <w:rPr>
      <w:b/>
    </w:rPr>
  </w:style>
  <w:style w:type="character" w:customStyle="1" w:styleId="Underlined">
    <w:name w:val="Underlined"/>
    <w:basedOn w:val="DefaultParagraphFont"/>
    <w:rsid w:val="004E4A50"/>
    <w:rPr>
      <w:u w:val="single"/>
    </w:rPr>
  </w:style>
  <w:style w:type="paragraph" w:customStyle="1" w:styleId="TableBodyTextRight">
    <w:name w:val="Table Body Text Right"/>
    <w:basedOn w:val="TableBodyText"/>
    <w:rsid w:val="004E4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A50"/>
    <w:rPr>
      <w:sz w:val="18"/>
    </w:rPr>
  </w:style>
  <w:style w:type="paragraph" w:customStyle="1" w:styleId="BodySmallRight">
    <w:name w:val="Body Small Right"/>
    <w:basedOn w:val="BodyTextRight"/>
    <w:rsid w:val="004E4A50"/>
    <w:rPr>
      <w:sz w:val="18"/>
      <w:szCs w:val="18"/>
    </w:rPr>
  </w:style>
  <w:style w:type="paragraph" w:customStyle="1" w:styleId="MarginEdition">
    <w:name w:val="Margin Edition"/>
    <w:basedOn w:val="MarginNote"/>
    <w:rsid w:val="004E4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A50"/>
    <w:rPr>
      <w:sz w:val="2"/>
      <w:szCs w:val="2"/>
    </w:rPr>
  </w:style>
  <w:style w:type="character" w:customStyle="1" w:styleId="Small">
    <w:name w:val="Small"/>
    <w:basedOn w:val="DefaultParagraphFont"/>
    <w:rsid w:val="004E4A50"/>
    <w:rPr>
      <w:sz w:val="16"/>
    </w:rPr>
  </w:style>
  <w:style w:type="paragraph" w:customStyle="1" w:styleId="WideTable">
    <w:name w:val="Wide Table"/>
    <w:basedOn w:val="Normal"/>
    <w:rsid w:val="004E4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A50"/>
  </w:style>
  <w:style w:type="paragraph" w:styleId="Quote">
    <w:name w:val="Quote"/>
    <w:basedOn w:val="Heading1"/>
    <w:link w:val="QuoteChar"/>
    <w:qFormat/>
    <w:rsid w:val="004E4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A50"/>
    <w:pPr>
      <w:pageBreakBefore/>
    </w:pPr>
  </w:style>
  <w:style w:type="paragraph" w:customStyle="1" w:styleId="Border">
    <w:name w:val="Border"/>
    <w:basedOn w:val="Normal"/>
    <w:qFormat/>
    <w:rsid w:val="004E4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A50"/>
    <w:rPr>
      <w:u w:val="single"/>
    </w:rPr>
  </w:style>
  <w:style w:type="character" w:customStyle="1" w:styleId="BoldandItalics">
    <w:name w:val="Bold and Italics"/>
    <w:qFormat/>
    <w:rsid w:val="004E4A50"/>
    <w:rPr>
      <w:b/>
      <w:i/>
      <w:u w:val="none"/>
    </w:rPr>
  </w:style>
  <w:style w:type="paragraph" w:styleId="BalloonText">
    <w:name w:val="Balloon Text"/>
    <w:basedOn w:val="Normal"/>
    <w:link w:val="BalloonTextChar"/>
    <w:rsid w:val="004E4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A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6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4231</Characters>
  <Application>Microsoft Office Word</Application>
  <DocSecurity>0</DocSecurity>
  <Lines>132</Lines>
  <Paragraphs>69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AHCBUS602 Review land management plans and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2018-12-19T01:33:00Z</dcterms:created>
  <dcterms:modified xsi:type="dcterms:W3CDTF">2018-12-19T01:33:00Z</dcterms:modified>
</cp:coreProperties>
</file>