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145D" w:rsidP="00A614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AHCBUS601 Manage capital works</w:t>
      </w:r>
      <w:r>
        <w:fldChar w:fldCharType="end"/>
      </w:r>
    </w:p>
    <w:p w:rsidR="00A6145D" w:rsidP="00A6145D">
      <w:pPr>
        <w:pStyle w:val="Version"/>
        <w:sectPr w:rsidSect="0097765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77654" w:rsidP="00977654">
      <w:pPr>
        <w:pStyle w:val="SuperHeading"/>
      </w:pPr>
      <w:r w:rsidRPr="00977654">
        <w:t>AHCBUS601 Manage capital works</w:t>
      </w:r>
    </w:p>
    <w:p w:rsidR="00000000" w:rsidRPr="00977654" w:rsidP="00977654">
      <w:pPr>
        <w:pStyle w:val="Heading1"/>
      </w:pPr>
      <w:bookmarkStart w:id="1" w:name="O_869856"/>
      <w:bookmarkEnd w:id="1"/>
      <w:r w:rsidRPr="0097765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9776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654">
            <w:pPr>
              <w:pStyle w:val="TableHeading"/>
              <w:rPr>
                <w:lang w:val="en-NZ"/>
              </w:rPr>
            </w:pPr>
            <w:r w:rsidRPr="00977654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654">
            <w:pPr>
              <w:pStyle w:val="TableHeading"/>
              <w:rPr>
                <w:lang w:val="en-NZ"/>
              </w:rPr>
            </w:pPr>
            <w:r w:rsidRPr="00977654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654">
            <w:pPr>
              <w:pStyle w:val="TableHeading"/>
              <w:rPr>
                <w:lang w:val="en-NZ"/>
              </w:rPr>
            </w:pPr>
            <w:r w:rsidRPr="00977654">
              <w:t>Comment</w:t>
            </w:r>
          </w:p>
        </w:tc>
      </w:tr>
      <w:tr w:rsidTr="009776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654">
            <w:pPr>
              <w:pStyle w:val="BodyText"/>
              <w:rPr>
                <w:lang w:val="en-NZ"/>
              </w:rPr>
            </w:pPr>
            <w:r w:rsidRPr="00977654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654">
            <w:pPr>
              <w:pStyle w:val="BodyText"/>
              <w:rPr>
                <w:lang w:val="en-NZ"/>
              </w:rPr>
            </w:pPr>
            <w:r w:rsidRPr="00977654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7654" w:rsidP="00977654">
            <w:pPr>
              <w:pStyle w:val="BodyText"/>
            </w:pPr>
            <w:r w:rsidRPr="00977654">
              <w:t>Initial release</w:t>
            </w:r>
          </w:p>
        </w:tc>
      </w:tr>
    </w:tbl>
    <w:p w:rsidR="00000000" w:rsidRPr="00977654" w:rsidP="00977654">
      <w:pPr>
        <w:pStyle w:val="BodyText"/>
      </w:pPr>
    </w:p>
    <w:p w:rsidR="00000000" w:rsidRPr="00977654" w:rsidP="00977654">
      <w:pPr>
        <w:pStyle w:val="AllowPageBreak"/>
      </w:pPr>
    </w:p>
    <w:p w:rsidR="00000000" w:rsidRPr="00977654" w:rsidP="00977654">
      <w:pPr>
        <w:pStyle w:val="Heading1"/>
      </w:pPr>
      <w:bookmarkStart w:id="2" w:name="O_869857"/>
      <w:bookmarkEnd w:id="2"/>
      <w:r w:rsidRPr="00977654">
        <w:t>Application</w:t>
      </w:r>
    </w:p>
    <w:p w:rsidR="00000000" w:rsidRPr="00977654" w:rsidP="00A6145D">
      <w:pPr>
        <w:pStyle w:val="BodyText"/>
      </w:pPr>
      <w:r w:rsidRPr="00977654">
        <w:t>This unit of competency describes the skills and knowledge required to manage the planning and construction of capital works.</w:t>
      </w:r>
    </w:p>
    <w:p w:rsidR="00000000" w:rsidRPr="00977654" w:rsidP="00A6145D">
      <w:pPr>
        <w:pStyle w:val="BodyText"/>
      </w:pPr>
      <w:r w:rsidRPr="00977654">
        <w:t>All work must be carried out to comply with organisational requirements, work health and safety legislation and codes, sustainability practices and in consultation with the management team.</w:t>
      </w:r>
    </w:p>
    <w:p w:rsidR="00000000" w:rsidRPr="00977654" w:rsidP="00A6145D">
      <w:pPr>
        <w:pStyle w:val="BodyText"/>
      </w:pPr>
      <w:r w:rsidRPr="00977654">
        <w:t>This unit applies to individuals who take personal responsibility</w:t>
      </w:r>
      <w:r w:rsidRPr="00977654">
        <w:t xml:space="preserve"> for their own work and exercise autonomy in undertaking complex work. They must analyse information and exercise judgement to complete a range of advanced skilled activities. They analyse, design and communicate solutions to a range of complex problems.</w:t>
      </w:r>
    </w:p>
    <w:p w:rsidR="00000000" w:rsidRPr="00977654" w:rsidP="00A6145D">
      <w:pPr>
        <w:pStyle w:val="BodyText"/>
      </w:pPr>
      <w:r w:rsidRPr="00977654">
        <w:t>No occupational licensing, legislative or certification requirements are known to apply to this unit at the time of publication.</w:t>
      </w:r>
    </w:p>
    <w:p w:rsidR="00000000" w:rsidRPr="00977654" w:rsidP="00977654">
      <w:pPr>
        <w:pStyle w:val="Heading1"/>
      </w:pPr>
      <w:bookmarkStart w:id="3" w:name="O_869858"/>
      <w:bookmarkEnd w:id="3"/>
      <w:r w:rsidRPr="00977654">
        <w:t>Pre-requisite Unit</w:t>
      </w:r>
    </w:p>
    <w:p w:rsidR="00000000" w:rsidRPr="00977654" w:rsidP="00A6145D">
      <w:pPr>
        <w:pStyle w:val="BodyText"/>
      </w:pPr>
      <w:r w:rsidRPr="00977654">
        <w:t>Nil.</w:t>
      </w:r>
    </w:p>
    <w:p w:rsidR="00000000" w:rsidRPr="00977654" w:rsidP="00977654">
      <w:pPr>
        <w:pStyle w:val="Heading1"/>
      </w:pPr>
      <w:bookmarkStart w:id="4" w:name="O_869860"/>
      <w:bookmarkEnd w:id="4"/>
      <w:r w:rsidRPr="00977654">
        <w:t>Unit Sector</w:t>
      </w:r>
    </w:p>
    <w:p w:rsidR="00000000" w:rsidRPr="00977654" w:rsidP="00A6145D">
      <w:pPr>
        <w:pStyle w:val="BodyText"/>
      </w:pPr>
      <w:r w:rsidRPr="00977654">
        <w:t>Business (BUS)</w:t>
      </w:r>
    </w:p>
    <w:p w:rsidR="00000000" w:rsidRPr="00977654" w:rsidP="00977654">
      <w:pPr>
        <w:pStyle w:val="Heading1"/>
      </w:pPr>
      <w:bookmarkStart w:id="5" w:name="O_869861"/>
      <w:bookmarkEnd w:id="5"/>
      <w:r w:rsidRPr="00977654">
        <w:t xml:space="preserve">Elements and Performance </w:t>
      </w:r>
      <w:r w:rsidRPr="00977654">
        <w:t>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A6145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654">
            <w:pPr>
              <w:pStyle w:val="TableHeading"/>
              <w:rPr>
                <w:lang w:val="en-NZ"/>
              </w:rPr>
            </w:pPr>
            <w:r w:rsidRPr="00977654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654">
            <w:pPr>
              <w:pStyle w:val="TableHeading"/>
              <w:rPr>
                <w:lang w:val="en-NZ"/>
              </w:rPr>
            </w:pPr>
            <w:r w:rsidRPr="00977654">
              <w:t>Performance criteria</w:t>
            </w:r>
          </w:p>
        </w:tc>
      </w:tr>
      <w:tr w:rsidTr="00A6145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654">
            <w:pPr>
              <w:pStyle w:val="BodyText"/>
              <w:rPr>
                <w:lang w:val="en-NZ"/>
              </w:rPr>
            </w:pPr>
            <w:r w:rsidRPr="00977654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654">
            <w:pPr>
              <w:pStyle w:val="BodyText"/>
              <w:rPr>
                <w:lang w:val="en-NZ"/>
              </w:rPr>
            </w:pPr>
            <w:r w:rsidRPr="00977654">
              <w:t>Performance criteria describe the performance needed to demonstrate achievement of the element.</w:t>
            </w:r>
          </w:p>
        </w:tc>
      </w:tr>
      <w:tr w:rsidTr="00A6145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654">
            <w:pPr>
              <w:pStyle w:val="List"/>
              <w:rPr>
                <w:lang w:val="en-NZ"/>
              </w:rPr>
            </w:pPr>
            <w:r w:rsidRPr="00977654">
              <w:t>1.</w:t>
            </w:r>
            <w:r w:rsidRPr="00977654">
              <w:tab/>
              <w:t>Identify scope of capital works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7654" w:rsidP="00977654">
            <w:pPr>
              <w:pStyle w:val="List"/>
            </w:pPr>
            <w:r w:rsidRPr="00977654">
              <w:t>1.1</w:t>
            </w:r>
            <w:r w:rsidRPr="00977654">
              <w:tab/>
            </w:r>
            <w:r w:rsidRPr="00977654">
              <w:t>Determine the scope of the proposed capital works</w:t>
            </w:r>
          </w:p>
          <w:p w:rsidR="00000000" w:rsidRPr="00977654" w:rsidP="00977654">
            <w:pPr>
              <w:pStyle w:val="List"/>
            </w:pPr>
            <w:r w:rsidRPr="00977654">
              <w:t>1.2</w:t>
            </w:r>
            <w:r w:rsidRPr="00977654">
              <w:tab/>
              <w:t>Develop a strategy to achieve objectives, outcomes and client requirements for the capital works</w:t>
            </w:r>
          </w:p>
          <w:p w:rsidR="00000000" w:rsidP="00977654">
            <w:pPr>
              <w:pStyle w:val="List"/>
              <w:rPr>
                <w:lang w:val="en-NZ"/>
              </w:rPr>
            </w:pPr>
            <w:r w:rsidRPr="00977654">
              <w:t>1.3</w:t>
            </w:r>
            <w:r w:rsidRPr="00977654">
              <w:tab/>
              <w:t>Develop an effective risk management system to ensure objectives can be met within the enterprises al</w:t>
            </w:r>
            <w:r w:rsidRPr="00977654">
              <w:t>located budget</w:t>
            </w:r>
          </w:p>
        </w:tc>
      </w:tr>
      <w:tr w:rsidTr="00A6145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654">
            <w:pPr>
              <w:pStyle w:val="List"/>
              <w:rPr>
                <w:lang w:val="en-NZ"/>
              </w:rPr>
            </w:pPr>
            <w:r w:rsidRPr="00977654">
              <w:t>2.</w:t>
            </w:r>
            <w:r w:rsidRPr="00977654">
              <w:tab/>
              <w:t>Acquire resources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7654" w:rsidP="00977654">
            <w:pPr>
              <w:pStyle w:val="List"/>
            </w:pPr>
            <w:r w:rsidRPr="00977654">
              <w:t>2.1</w:t>
            </w:r>
            <w:r w:rsidRPr="00977654">
              <w:tab/>
              <w:t xml:space="preserve">Identify, acquire and allocate resources, equipment and infrastructure </w:t>
            </w:r>
          </w:p>
          <w:p w:rsidR="00000000" w:rsidRPr="00977654" w:rsidP="00977654">
            <w:pPr>
              <w:pStyle w:val="List"/>
            </w:pPr>
            <w:r w:rsidRPr="00977654">
              <w:t>2.2</w:t>
            </w:r>
            <w:r w:rsidRPr="00977654">
              <w:tab/>
              <w:t>Analyse scope and objectives of works to determine the tasks to achieve agreed outcomes on time and within budget</w:t>
            </w:r>
          </w:p>
          <w:p w:rsidR="00000000" w:rsidRPr="00977654" w:rsidP="00977654">
            <w:pPr>
              <w:pStyle w:val="List"/>
            </w:pPr>
            <w:r w:rsidRPr="00977654">
              <w:t>2.3</w:t>
            </w:r>
            <w:r w:rsidRPr="00977654">
              <w:tab/>
            </w:r>
            <w:r w:rsidRPr="00977654">
              <w:t>Develop and apply processes for monitoring, evaluating and reporting performance against objectives</w:t>
            </w:r>
          </w:p>
          <w:p w:rsidR="00000000" w:rsidP="00977654">
            <w:pPr>
              <w:pStyle w:val="List"/>
              <w:rPr>
                <w:lang w:val="en-NZ"/>
              </w:rPr>
            </w:pPr>
            <w:r w:rsidRPr="00977654">
              <w:t>2.4</w:t>
            </w:r>
            <w:r w:rsidRPr="00977654">
              <w:tab/>
              <w:t>Identify and agree roles and responsibilities of team members and stakeholders</w:t>
            </w:r>
          </w:p>
        </w:tc>
      </w:tr>
      <w:tr w:rsidTr="00A6145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654">
            <w:pPr>
              <w:pStyle w:val="List"/>
              <w:rPr>
                <w:lang w:val="en-NZ"/>
              </w:rPr>
            </w:pPr>
            <w:r w:rsidRPr="00977654">
              <w:t>3.</w:t>
            </w:r>
            <w:r w:rsidRPr="00977654">
              <w:tab/>
              <w:t>Manage construction activities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7654" w:rsidP="00977654">
            <w:pPr>
              <w:pStyle w:val="List"/>
            </w:pPr>
            <w:r w:rsidRPr="00977654">
              <w:t>3.1</w:t>
            </w:r>
            <w:r w:rsidRPr="00977654">
              <w:tab/>
              <w:t>Implement tasks in accordance with</w:t>
            </w:r>
            <w:r w:rsidRPr="00977654">
              <w:t xml:space="preserve"> plans and specifications</w:t>
            </w:r>
          </w:p>
          <w:p w:rsidR="00000000" w:rsidRPr="00977654" w:rsidP="00977654">
            <w:pPr>
              <w:pStyle w:val="List"/>
            </w:pPr>
            <w:r w:rsidRPr="00977654">
              <w:t>3.2</w:t>
            </w:r>
            <w:r w:rsidRPr="00977654">
              <w:tab/>
              <w:t>Establish communication process including responsibilities for conflict resolution</w:t>
            </w:r>
          </w:p>
          <w:p w:rsidR="00000000" w:rsidRPr="00977654" w:rsidP="00977654">
            <w:pPr>
              <w:pStyle w:val="List"/>
            </w:pPr>
            <w:r w:rsidRPr="00977654">
              <w:t>3.3</w:t>
            </w:r>
            <w:r w:rsidRPr="00977654">
              <w:tab/>
              <w:t>Monitor progress to ensure time, performance, cost and quality of works is achieved</w:t>
            </w:r>
          </w:p>
          <w:p w:rsidR="00000000" w:rsidP="00977654">
            <w:pPr>
              <w:pStyle w:val="List"/>
              <w:rPr>
                <w:lang w:val="en-NZ"/>
              </w:rPr>
            </w:pPr>
            <w:r w:rsidRPr="00977654">
              <w:t>3.4</w:t>
            </w:r>
            <w:r w:rsidRPr="00977654">
              <w:tab/>
              <w:t>Investigate and negotiate proposed variations in co</w:t>
            </w:r>
            <w:r w:rsidRPr="00977654">
              <w:t>nsultation with stakeholders</w:t>
            </w:r>
          </w:p>
        </w:tc>
      </w:tr>
      <w:tr w:rsidTr="00A6145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654">
            <w:pPr>
              <w:pStyle w:val="List"/>
              <w:rPr>
                <w:lang w:val="en-NZ"/>
              </w:rPr>
            </w:pPr>
            <w:r w:rsidRPr="00977654">
              <w:t>4.</w:t>
            </w:r>
            <w:r w:rsidRPr="00977654">
              <w:tab/>
              <w:t>Complete capital works and evaluate and report on activities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7654" w:rsidP="00977654">
            <w:pPr>
              <w:pStyle w:val="List"/>
            </w:pPr>
            <w:r w:rsidRPr="00977654">
              <w:t>4.1</w:t>
            </w:r>
            <w:r w:rsidRPr="00977654">
              <w:tab/>
              <w:t>Undertake site inspections to ensure all outcomes are met</w:t>
            </w:r>
          </w:p>
          <w:p w:rsidR="00000000" w:rsidRPr="00977654" w:rsidP="00977654">
            <w:pPr>
              <w:pStyle w:val="List"/>
            </w:pPr>
            <w:r w:rsidRPr="00977654">
              <w:t>4.2</w:t>
            </w:r>
            <w:r w:rsidRPr="00977654">
              <w:tab/>
              <w:t>Undertake evaluation of completed project against agreed objectives and report to stakeholders</w:t>
            </w:r>
          </w:p>
        </w:tc>
      </w:tr>
    </w:tbl>
    <w:p w:rsidR="00000000" w:rsidRPr="00977654" w:rsidP="00977654">
      <w:pPr>
        <w:pStyle w:val="BodyText"/>
      </w:pPr>
    </w:p>
    <w:p w:rsidR="00000000" w:rsidRPr="00977654" w:rsidP="00977654">
      <w:pPr>
        <w:pStyle w:val="AllowPageBreak"/>
      </w:pPr>
    </w:p>
    <w:p w:rsidR="00000000" w:rsidRPr="00977654" w:rsidP="00977654">
      <w:pPr>
        <w:pStyle w:val="Heading1"/>
      </w:pPr>
      <w:bookmarkStart w:id="6" w:name="O_869862"/>
      <w:bookmarkEnd w:id="6"/>
      <w:r w:rsidRPr="00977654">
        <w:t>Foundation Skills</w:t>
      </w:r>
    </w:p>
    <w:p w:rsidR="00000000" w:rsidRPr="00977654" w:rsidP="00A6145D">
      <w:pPr>
        <w:pStyle w:val="BodyText"/>
      </w:pPr>
      <w:r w:rsidRPr="00977654">
        <w:t>Foundation Skills essential to performance are explicit in the performance criteria of this unit of competency.</w:t>
      </w:r>
    </w:p>
    <w:p w:rsidR="00000000" w:rsidRPr="00977654" w:rsidP="00977654">
      <w:pPr>
        <w:pStyle w:val="Heading1"/>
      </w:pPr>
      <w:bookmarkStart w:id="7" w:name="O_869863"/>
      <w:bookmarkEnd w:id="7"/>
      <w:r w:rsidRPr="00977654">
        <w:t>Range of Conditions</w:t>
      </w:r>
    </w:p>
    <w:p w:rsidR="00000000" w:rsidRPr="00977654" w:rsidP="00977654">
      <w:pPr>
        <w:pStyle w:val="Heading1"/>
      </w:pPr>
      <w:bookmarkStart w:id="8" w:name="O_869864"/>
      <w:bookmarkEnd w:id="8"/>
      <w:r w:rsidRPr="00977654">
        <w:t>Unit Mapping Information</w:t>
      </w:r>
    </w:p>
    <w:p w:rsidR="00000000" w:rsidRPr="00977654" w:rsidP="00A6145D">
      <w:pPr>
        <w:pStyle w:val="BodyText"/>
      </w:pPr>
      <w:r w:rsidRPr="00977654">
        <w:t>This unit is equivalent to AHCBUS601A Manage capital works.</w:t>
      </w:r>
    </w:p>
    <w:p w:rsidR="00000000" w:rsidRPr="00977654" w:rsidP="00977654">
      <w:pPr>
        <w:pStyle w:val="Heading1"/>
      </w:pPr>
      <w:bookmarkStart w:id="9" w:name="O_869871"/>
      <w:bookmarkEnd w:id="9"/>
      <w:r w:rsidRPr="00977654">
        <w:t>Links</w:t>
      </w:r>
    </w:p>
    <w:p w:rsidR="00000000" w:rsidRPr="00977654" w:rsidP="00A6145D">
      <w:pPr>
        <w:pStyle w:val="BodyText"/>
      </w:pPr>
      <w:r w:rsidRPr="00977654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"https://vetnet.education.gov.au/Pages/TrainingDocs.aspx?q=c6399549-9c62-4a5e-bf1a-524b2322cf72" </w:instrText>
      </w:r>
      <w:r>
        <w:fldChar w:fldCharType="separate"/>
      </w:r>
      <w:r w:rsidRPr="00D81D48">
        <w:rPr>
          <w:rStyle w:val="Hyperlink"/>
        </w:rPr>
        <w:t>https://vetnet.education.gov.au/Pages/TrainingDocs.aspx?q=c6399549-9c62-4a5e-bf1a-524b2322cf72</w:t>
      </w:r>
      <w:r>
        <w:fldChar w:fldCharType="end"/>
      </w:r>
    </w:p>
    <w:p w:rsidR="00000000" w:rsidRPr="00977654" w:rsidP="00977654"/>
    <w:sectPr w:rsidSect="0097765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65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654" w:rsidRPr="00A6145D" w:rsidP="00A614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65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45D" w:rsidP="009776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6145D" w:rsidP="009776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6145D" w:rsidP="0097765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65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45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77654" w:rsidRPr="00A6145D" w:rsidP="00A6145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65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45D" w:rsidRPr="002D2AF8" w:rsidP="009776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AHCBUS601 Manage capital 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2018</w:t>
    </w:r>
    <w:r>
      <w:fldChar w:fldCharType="end"/>
    </w:r>
  </w:p>
  <w:p w:rsidR="00A6145D" w:rsidP="0097765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765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7765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7765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7765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7765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7765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7765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7765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7765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7765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776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77654"/>
  </w:style>
  <w:style w:type="character" w:customStyle="1" w:styleId="Heading1Char">
    <w:name w:val="Heading 1 Char"/>
    <w:basedOn w:val="DefaultParagraphFont"/>
    <w:link w:val="Heading1"/>
    <w:rsid w:val="0097765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7765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7765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77654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97765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7765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7765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7765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7765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7765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776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776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776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776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7765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7765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7765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7765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7765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7765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7765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7765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7765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7765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77654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97765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7765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77654"/>
    <w:rPr>
      <w:b/>
      <w:spacing w:val="0"/>
    </w:rPr>
  </w:style>
  <w:style w:type="paragraph" w:customStyle="1" w:styleId="SuperTitle">
    <w:name w:val="SuperTitle"/>
    <w:basedOn w:val="Title"/>
    <w:rsid w:val="0097765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7765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7765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7765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7765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7765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7765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7765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7765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7765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7765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7765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7765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77654"/>
    <w:rPr>
      <w:i/>
    </w:rPr>
  </w:style>
  <w:style w:type="paragraph" w:styleId="Caption">
    <w:name w:val="caption"/>
    <w:basedOn w:val="BodyText"/>
    <w:next w:val="Normal"/>
    <w:qFormat/>
    <w:rsid w:val="0097765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7765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7765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77654"/>
  </w:style>
  <w:style w:type="paragraph" w:styleId="TableofFigures">
    <w:name w:val="table of figures"/>
    <w:basedOn w:val="Normal"/>
    <w:next w:val="Normal"/>
    <w:semiHidden/>
    <w:rsid w:val="0097765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77654"/>
    <w:pPr>
      <w:numPr>
        <w:numId w:val="9"/>
      </w:numPr>
    </w:pPr>
  </w:style>
  <w:style w:type="character" w:customStyle="1" w:styleId="WingdingSymbols">
    <w:name w:val="Wingding Symbols"/>
    <w:rsid w:val="00977654"/>
    <w:rPr>
      <w:rFonts w:ascii="Wingdings" w:hAnsi="Wingdings"/>
    </w:rPr>
  </w:style>
  <w:style w:type="character" w:customStyle="1" w:styleId="HotSpot">
    <w:name w:val="HotSpot"/>
    <w:rsid w:val="00977654"/>
    <w:rPr>
      <w:color w:val="0033CC"/>
      <w:u w:val="none"/>
    </w:rPr>
  </w:style>
  <w:style w:type="paragraph" w:customStyle="1" w:styleId="BodyTextRight">
    <w:name w:val="Body Text Right"/>
    <w:basedOn w:val="BodyText"/>
    <w:rsid w:val="0097765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7765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7765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7765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7765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7765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77654"/>
    <w:rPr>
      <w:sz w:val="32"/>
    </w:rPr>
  </w:style>
  <w:style w:type="paragraph" w:customStyle="1" w:styleId="HeadingProcedure">
    <w:name w:val="Heading Procedure"/>
    <w:basedOn w:val="HeadingBase"/>
    <w:next w:val="Normal"/>
    <w:rsid w:val="0097765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77654"/>
    <w:pPr>
      <w:spacing w:before="60" w:after="60"/>
    </w:pPr>
  </w:style>
  <w:style w:type="paragraph" w:styleId="ListContinue">
    <w:name w:val="List Continue"/>
    <w:basedOn w:val="List"/>
    <w:rsid w:val="00977654"/>
    <w:pPr>
      <w:ind w:firstLine="0"/>
    </w:pPr>
  </w:style>
  <w:style w:type="paragraph" w:customStyle="1" w:styleId="ListNote">
    <w:name w:val="List Note"/>
    <w:basedOn w:val="List"/>
    <w:rsid w:val="0097765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7765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7765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77654"/>
    <w:rPr>
      <w:rFonts w:ascii="Courier New" w:hAnsi="Courier New"/>
    </w:rPr>
  </w:style>
  <w:style w:type="paragraph" w:customStyle="1" w:styleId="NoteBullet">
    <w:name w:val="Note Bullet"/>
    <w:basedOn w:val="Note"/>
    <w:rsid w:val="0097765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7765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7765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7765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7765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7765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7765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77654"/>
    <w:rPr>
      <w:b/>
      <w:smallCaps/>
    </w:rPr>
  </w:style>
  <w:style w:type="paragraph" w:customStyle="1" w:styleId="TableListNumber">
    <w:name w:val="Table List Number"/>
    <w:basedOn w:val="ListNumber"/>
    <w:rsid w:val="0097765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7765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77654"/>
    <w:pPr>
      <w:numPr>
        <w:numId w:val="7"/>
      </w:numPr>
    </w:pPr>
  </w:style>
  <w:style w:type="paragraph" w:customStyle="1" w:styleId="ListAlpha2">
    <w:name w:val="List Alpha 2"/>
    <w:basedOn w:val="List2"/>
    <w:rsid w:val="00977654"/>
    <w:pPr>
      <w:numPr>
        <w:numId w:val="6"/>
      </w:numPr>
    </w:pPr>
  </w:style>
  <w:style w:type="paragraph" w:styleId="List2">
    <w:name w:val="List 2"/>
    <w:basedOn w:val="BodyText"/>
    <w:rsid w:val="0097765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7765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7765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7765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7765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7765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77654"/>
    <w:pPr>
      <w:numPr>
        <w:numId w:val="2"/>
      </w:numPr>
    </w:pPr>
  </w:style>
  <w:style w:type="paragraph" w:styleId="ListContinue2">
    <w:name w:val="List Continue 2"/>
    <w:basedOn w:val="List2"/>
    <w:rsid w:val="00977654"/>
    <w:pPr>
      <w:ind w:firstLine="0"/>
    </w:pPr>
  </w:style>
  <w:style w:type="paragraph" w:styleId="ListContinue3">
    <w:name w:val="List Continue 3"/>
    <w:basedOn w:val="List3"/>
    <w:rsid w:val="00977654"/>
    <w:pPr>
      <w:ind w:left="1021" w:firstLine="0"/>
    </w:pPr>
  </w:style>
  <w:style w:type="paragraph" w:styleId="ListContinue4">
    <w:name w:val="List Continue 4"/>
    <w:basedOn w:val="List4"/>
    <w:rsid w:val="00977654"/>
    <w:pPr>
      <w:ind w:firstLine="0"/>
    </w:pPr>
  </w:style>
  <w:style w:type="paragraph" w:styleId="ListContinue5">
    <w:name w:val="List Continue 5"/>
    <w:basedOn w:val="List5"/>
    <w:rsid w:val="00977654"/>
    <w:pPr>
      <w:ind w:firstLine="0"/>
    </w:pPr>
  </w:style>
  <w:style w:type="paragraph" w:styleId="ListNumber3">
    <w:name w:val="List Number 3"/>
    <w:basedOn w:val="List3"/>
    <w:rsid w:val="00977654"/>
    <w:pPr>
      <w:numPr>
        <w:numId w:val="3"/>
      </w:numPr>
    </w:pPr>
  </w:style>
  <w:style w:type="paragraph" w:styleId="ListNumber4">
    <w:name w:val="List Number 4"/>
    <w:basedOn w:val="List4"/>
    <w:rsid w:val="00977654"/>
    <w:pPr>
      <w:numPr>
        <w:numId w:val="4"/>
      </w:numPr>
    </w:pPr>
  </w:style>
  <w:style w:type="paragraph" w:styleId="ListNumber5">
    <w:name w:val="List Number 5"/>
    <w:basedOn w:val="List5"/>
    <w:rsid w:val="00977654"/>
    <w:pPr>
      <w:numPr>
        <w:numId w:val="5"/>
      </w:numPr>
    </w:pPr>
  </w:style>
  <w:style w:type="paragraph" w:styleId="BlockText">
    <w:name w:val="Block Text"/>
    <w:basedOn w:val="Normal"/>
    <w:rsid w:val="0097765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7765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77654"/>
    <w:rPr>
      <w:sz w:val="16"/>
      <w:vertAlign w:val="superscript"/>
    </w:rPr>
  </w:style>
  <w:style w:type="character" w:customStyle="1" w:styleId="Symbols">
    <w:name w:val="Symbols"/>
    <w:basedOn w:val="DefaultParagraphFont"/>
    <w:rsid w:val="00977654"/>
    <w:rPr>
      <w:rFonts w:ascii="Symbol" w:hAnsi="Symbol"/>
    </w:rPr>
  </w:style>
  <w:style w:type="character" w:customStyle="1" w:styleId="MenuOptions">
    <w:name w:val="Menu Options"/>
    <w:basedOn w:val="DefaultParagraphFont"/>
    <w:rsid w:val="0097765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77654"/>
    <w:rPr>
      <w:b/>
    </w:rPr>
  </w:style>
  <w:style w:type="character" w:customStyle="1" w:styleId="Underlined">
    <w:name w:val="Underlined"/>
    <w:basedOn w:val="DefaultParagraphFont"/>
    <w:rsid w:val="00977654"/>
    <w:rPr>
      <w:u w:val="single"/>
    </w:rPr>
  </w:style>
  <w:style w:type="paragraph" w:customStyle="1" w:styleId="TableBodyTextRight">
    <w:name w:val="Table Body Text Right"/>
    <w:basedOn w:val="TableBodyText"/>
    <w:rsid w:val="0097765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77654"/>
    <w:rPr>
      <w:sz w:val="18"/>
    </w:rPr>
  </w:style>
  <w:style w:type="paragraph" w:customStyle="1" w:styleId="BodySmallRight">
    <w:name w:val="Body Small Right"/>
    <w:basedOn w:val="BodyTextRight"/>
    <w:rsid w:val="00977654"/>
    <w:rPr>
      <w:sz w:val="18"/>
      <w:szCs w:val="18"/>
    </w:rPr>
  </w:style>
  <w:style w:type="paragraph" w:customStyle="1" w:styleId="MarginEdition">
    <w:name w:val="Margin Edition"/>
    <w:basedOn w:val="MarginNote"/>
    <w:rsid w:val="0097765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77654"/>
    <w:rPr>
      <w:sz w:val="2"/>
      <w:szCs w:val="2"/>
    </w:rPr>
  </w:style>
  <w:style w:type="character" w:customStyle="1" w:styleId="Small">
    <w:name w:val="Small"/>
    <w:basedOn w:val="DefaultParagraphFont"/>
    <w:rsid w:val="00977654"/>
    <w:rPr>
      <w:sz w:val="16"/>
    </w:rPr>
  </w:style>
  <w:style w:type="paragraph" w:customStyle="1" w:styleId="WideTable">
    <w:name w:val="Wide Table"/>
    <w:basedOn w:val="Normal"/>
    <w:rsid w:val="0097765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77654"/>
  </w:style>
  <w:style w:type="paragraph" w:styleId="Quote">
    <w:name w:val="Quote"/>
    <w:basedOn w:val="Heading1"/>
    <w:link w:val="QuoteChar"/>
    <w:qFormat/>
    <w:rsid w:val="0097765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7765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77654"/>
    <w:pPr>
      <w:pageBreakBefore/>
    </w:pPr>
  </w:style>
  <w:style w:type="paragraph" w:customStyle="1" w:styleId="Border">
    <w:name w:val="Border"/>
    <w:basedOn w:val="Normal"/>
    <w:qFormat/>
    <w:rsid w:val="0097765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7765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76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765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7765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7765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7765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7765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7765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77654"/>
    <w:rPr>
      <w:u w:val="single"/>
    </w:rPr>
  </w:style>
  <w:style w:type="character" w:customStyle="1" w:styleId="BoldandItalics">
    <w:name w:val="Bold and Italics"/>
    <w:qFormat/>
    <w:rsid w:val="00977654"/>
    <w:rPr>
      <w:b/>
      <w:i/>
      <w:u w:val="none"/>
    </w:rPr>
  </w:style>
  <w:style w:type="paragraph" w:styleId="BalloonText">
    <w:name w:val="Balloon Text"/>
    <w:basedOn w:val="Normal"/>
    <w:link w:val="BalloonTextChar"/>
    <w:rsid w:val="009776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7765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7765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7765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7765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7765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7765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614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418</Words>
  <Characters>2642</Characters>
  <Application>Microsoft Office Word</Application>
  <DocSecurity>0</DocSecurity>
  <Lines>94</Lines>
  <Paragraphs>58</Paragraphs>
  <ScaleCrop>false</ScaleCrop>
  <Company>Author-it Software Corporation Ltd.</Company>
  <LinksUpToDate>false</LinksUpToDate>
  <CharactersWithSpaces>3002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AHCBUS601 Manage capital works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2018-12-19T02:58:00Z</dcterms:created>
  <dcterms:modified xsi:type="dcterms:W3CDTF">2018-12-19T02:58:00Z</dcterms:modified>
</cp:coreProperties>
</file>