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91E08" w:rsidP="00F91E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AHCBUS515 Prepare estimates, quotes and tenders</w:t>
      </w:r>
      <w:r>
        <w:fldChar w:fldCharType="end"/>
      </w:r>
    </w:p>
    <w:p w:rsidR="00F91E08" w:rsidP="00F91E08">
      <w:pPr>
        <w:pStyle w:val="Version"/>
        <w:sectPr w:rsidSect="005F0E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F0EFB" w:rsidP="005F0EFB">
      <w:pPr>
        <w:pStyle w:val="SuperHeading"/>
      </w:pPr>
      <w:r w:rsidRPr="005F0EFB">
        <w:t>Assessment Requirements for AHCBUS515 Prepare estimates, quotes and tenders</w:t>
      </w:r>
    </w:p>
    <w:p w:rsidR="00000000" w:rsidRPr="005F0EFB" w:rsidP="005F0EFB">
      <w:pPr>
        <w:pStyle w:val="Heading1"/>
      </w:pPr>
      <w:bookmarkStart w:id="1" w:name="O_1055240"/>
      <w:bookmarkEnd w:id="1"/>
      <w:r w:rsidRPr="005F0EF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F0E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EFB">
            <w:pPr>
              <w:pStyle w:val="BodyTextBold"/>
              <w:rPr>
                <w:lang w:val="en-NZ"/>
              </w:rPr>
            </w:pPr>
            <w:r w:rsidRPr="005F0EF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EFB">
            <w:pPr>
              <w:pStyle w:val="BodyTextBold"/>
              <w:rPr>
                <w:lang w:val="en-NZ"/>
              </w:rPr>
            </w:pPr>
            <w:r w:rsidRPr="005F0EFB">
              <w:t>Comments</w:t>
            </w:r>
          </w:p>
        </w:tc>
      </w:tr>
      <w:tr w:rsidTr="005F0E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EFB">
            <w:pPr>
              <w:pStyle w:val="BodyText"/>
              <w:rPr>
                <w:lang w:val="en-NZ"/>
              </w:rPr>
            </w:pPr>
            <w:r w:rsidRPr="005F0EF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EFB" w:rsidP="005F0EFB">
            <w:pPr>
              <w:pStyle w:val="BodyText"/>
            </w:pPr>
            <w:r w:rsidRPr="005F0EFB">
              <w:t>This version released with AHC Agriculture, Horticulture, Conservation and Land Management Training Package Version 4.0.</w:t>
            </w:r>
          </w:p>
        </w:tc>
      </w:tr>
    </w:tbl>
    <w:p w:rsidR="00000000" w:rsidRPr="005F0EFB" w:rsidP="005F0EFB">
      <w:pPr>
        <w:pStyle w:val="BodyText"/>
      </w:pPr>
    </w:p>
    <w:p w:rsidR="00000000" w:rsidRPr="005F0EFB" w:rsidP="005F0EFB">
      <w:pPr>
        <w:pStyle w:val="AllowPageBreak"/>
      </w:pPr>
    </w:p>
    <w:p w:rsidR="00000000" w:rsidRPr="005F0EFB" w:rsidP="005F0EFB">
      <w:pPr>
        <w:pStyle w:val="Heading1"/>
      </w:pPr>
      <w:bookmarkStart w:id="2" w:name="O_1055241"/>
      <w:bookmarkEnd w:id="2"/>
      <w:r w:rsidRPr="005F0EFB">
        <w:t>Performance Evidence</w:t>
      </w:r>
    </w:p>
    <w:p w:rsidR="00000000" w:rsidRPr="005F0EFB" w:rsidP="00F91E08">
      <w:pPr>
        <w:pStyle w:val="BodyText"/>
      </w:pPr>
      <w:r w:rsidRPr="005F0EFB">
        <w:t>An individual demonstrating competency must satisfy all of the elements and performance crite</w:t>
      </w:r>
      <w:r w:rsidRPr="005F0EFB">
        <w:t>ria in this unit. There must be evidence that the individual has prepared an estimate, quote or tender for at least one project, including:</w:t>
      </w:r>
    </w:p>
    <w:p w:rsidR="00000000" w:rsidRPr="005F0EFB" w:rsidP="005F0EFB">
      <w:pPr>
        <w:pStyle w:val="ListBullet"/>
      </w:pPr>
      <w:r w:rsidRPr="005F0EFB">
        <w:t>clarified details of requirement with client</w:t>
      </w:r>
    </w:p>
    <w:p w:rsidR="00000000" w:rsidRPr="005F0EFB" w:rsidP="005F0EFB">
      <w:pPr>
        <w:pStyle w:val="ListBullet"/>
      </w:pPr>
      <w:r w:rsidRPr="005F0EFB">
        <w:t>investigated options for supplies, services, contractors and consultants with current pricing structures and availability</w:t>
      </w:r>
    </w:p>
    <w:p w:rsidR="00000000" w:rsidRPr="005F0EFB" w:rsidP="005F0EFB">
      <w:pPr>
        <w:pStyle w:val="ListBullet"/>
      </w:pPr>
      <w:r w:rsidRPr="005F0EFB">
        <w:t>developed a work schedule with timelines and expenditure</w:t>
      </w:r>
    </w:p>
    <w:p w:rsidR="00000000" w:rsidRPr="005F0EFB" w:rsidP="005F0EFB">
      <w:pPr>
        <w:pStyle w:val="ListBullet"/>
      </w:pPr>
      <w:r w:rsidRPr="005F0EFB">
        <w:t>developed detailed costing sheets with the final quoted cost, including an es</w:t>
      </w:r>
      <w:r w:rsidRPr="005F0EFB">
        <w:t>timated margin for risk</w:t>
      </w:r>
    </w:p>
    <w:p w:rsidR="00000000" w:rsidRPr="005F0EFB" w:rsidP="005F0EFB">
      <w:pPr>
        <w:pStyle w:val="ListBullet"/>
      </w:pPr>
      <w:r w:rsidRPr="005F0EFB">
        <w:t>submitted the completed document to the client with supporting information including details of organisation</w:t>
      </w:r>
      <w:r>
        <w:t>’</w:t>
      </w:r>
      <w:r w:rsidRPr="005F0EFB">
        <w:t>s previous work and client feedback</w:t>
      </w:r>
    </w:p>
    <w:p w:rsidR="00000000" w:rsidRPr="005F0EFB" w:rsidP="005F0EFB">
      <w:pPr>
        <w:pStyle w:val="ListBullet"/>
      </w:pPr>
      <w:r w:rsidRPr="005F0EFB">
        <w:t>sought feedback from the client to ensure information supplied is sufficient.</w:t>
      </w:r>
    </w:p>
    <w:p w:rsidR="00000000" w:rsidRPr="005F0EFB" w:rsidP="005F0EFB">
      <w:pPr>
        <w:pStyle w:val="AllowPageBreak"/>
      </w:pPr>
    </w:p>
    <w:p w:rsidR="00000000" w:rsidRPr="005F0EFB" w:rsidP="005F0EFB">
      <w:pPr>
        <w:pStyle w:val="Heading1"/>
      </w:pPr>
      <w:bookmarkStart w:id="3" w:name="O_1055242"/>
      <w:bookmarkEnd w:id="3"/>
      <w:r w:rsidRPr="005F0EFB">
        <w:t>Knowledge Evidence</w:t>
      </w:r>
    </w:p>
    <w:p w:rsidR="00000000" w:rsidRPr="005F0EFB" w:rsidP="00F91E08">
      <w:pPr>
        <w:pStyle w:val="BodyText"/>
      </w:pPr>
      <w:r w:rsidRPr="005F0EFB">
        <w:t>An individual must be able to demonstrate the knowledge required to perform the tasks outlined in the elements and performance criteria of this unit. This includes knowledge of:</w:t>
      </w:r>
    </w:p>
    <w:p w:rsidR="00000000" w:rsidRPr="005F0EFB" w:rsidP="005F0EFB">
      <w:pPr>
        <w:pStyle w:val="ListBullet"/>
      </w:pPr>
      <w:r w:rsidRPr="005F0EFB">
        <w:t>state/territory and Commonwealth legislation, aw</w:t>
      </w:r>
      <w:r w:rsidRPr="005F0EFB">
        <w:t>ards, enterprise agreements relevant to project</w:t>
      </w:r>
    </w:p>
    <w:p w:rsidR="00000000" w:rsidRPr="005F0EFB" w:rsidP="005F0EFB">
      <w:pPr>
        <w:pStyle w:val="ListBullet"/>
      </w:pPr>
      <w:r w:rsidRPr="005F0EFB">
        <w:t>enterprise policies relating to labour hire and employment terms</w:t>
      </w:r>
    </w:p>
    <w:p w:rsidR="00000000" w:rsidRPr="005F0EFB" w:rsidP="005F0EFB">
      <w:pPr>
        <w:pStyle w:val="ListBullet"/>
      </w:pPr>
      <w:r w:rsidRPr="005F0EFB">
        <w:t>current pricing structures and options for supplies, services, contractors and consultants</w:t>
      </w:r>
    </w:p>
    <w:p w:rsidR="00000000" w:rsidRPr="005F0EFB" w:rsidP="005F0EFB">
      <w:pPr>
        <w:pStyle w:val="ListBullet"/>
      </w:pPr>
      <w:r w:rsidRPr="005F0EFB">
        <w:t xml:space="preserve">enterprise and industry standards and practices for </w:t>
      </w:r>
      <w:r w:rsidRPr="005F0EFB">
        <w:t>formatting, organising and presenting financial and quantitative information</w:t>
      </w:r>
    </w:p>
    <w:p w:rsidR="00000000" w:rsidRPr="005F0EFB" w:rsidP="005F0EFB">
      <w:pPr>
        <w:pStyle w:val="ListBullet"/>
      </w:pPr>
      <w:r w:rsidRPr="005F0EFB">
        <w:t>ethical considerations in relation to confidentiality and the tendering process.</w:t>
      </w:r>
    </w:p>
    <w:p w:rsidR="00000000" w:rsidRPr="005F0EFB" w:rsidP="005F0EFB">
      <w:pPr>
        <w:pStyle w:val="AllowPageBreak"/>
      </w:pPr>
    </w:p>
    <w:p w:rsidR="00000000" w:rsidRPr="005F0EFB" w:rsidP="005F0EFB">
      <w:pPr>
        <w:pStyle w:val="Heading1"/>
      </w:pPr>
      <w:bookmarkStart w:id="4" w:name="O_1055243"/>
      <w:bookmarkEnd w:id="4"/>
      <w:r w:rsidRPr="005F0EFB">
        <w:t>Assessment Conditions</w:t>
      </w:r>
    </w:p>
    <w:p w:rsidR="00000000" w:rsidRPr="005F0EFB" w:rsidP="00F91E08">
      <w:pPr>
        <w:pStyle w:val="BodyText"/>
      </w:pPr>
      <w:r w:rsidRPr="005F0EFB">
        <w:t xml:space="preserve">Assessment of skills must take place under the following </w:t>
      </w:r>
      <w:r w:rsidRPr="005F0EFB">
        <w:t xml:space="preserve">conditions: </w:t>
      </w:r>
    </w:p>
    <w:p w:rsidR="00000000" w:rsidRPr="005F0EFB" w:rsidP="005F0EFB">
      <w:pPr>
        <w:pStyle w:val="ListBullet"/>
      </w:pPr>
      <w:r w:rsidRPr="005F0EFB">
        <w:t>physical conditions:</w:t>
      </w:r>
    </w:p>
    <w:p w:rsidR="00000000" w:rsidRPr="005F0EFB" w:rsidP="005F0EFB">
      <w:pPr>
        <w:pStyle w:val="ListBullet2"/>
      </w:pPr>
      <w:r w:rsidRPr="005F0EFB">
        <w:t>skills must be demonstrated in a workplace setting or an environment that accurately represents workplace conditions</w:t>
      </w:r>
    </w:p>
    <w:p w:rsidR="00000000" w:rsidRPr="005F0EFB" w:rsidP="005F0EFB">
      <w:pPr>
        <w:pStyle w:val="ListBullet"/>
      </w:pPr>
      <w:r w:rsidRPr="005F0EFB">
        <w:t>resources, equipment and materials:</w:t>
      </w:r>
    </w:p>
    <w:p w:rsidR="00000000" w:rsidRPr="005F0EFB" w:rsidP="005F0EFB">
      <w:pPr>
        <w:pStyle w:val="ListBullet2"/>
      </w:pPr>
      <w:r w:rsidRPr="005F0EFB">
        <w:t>access to information about, and costs of, supplies and services, relevant to project.</w:t>
      </w:r>
    </w:p>
    <w:p w:rsidR="00000000" w:rsidRPr="005F0EFB" w:rsidP="00F91E08">
      <w:pPr>
        <w:pStyle w:val="BodyText"/>
      </w:pPr>
      <w:r w:rsidRPr="005F0EFB">
        <w:t>Assessors of this unit must satisfy the requirements for assessors in applicable vocational education and training legislation, frameworks and/or standards.</w:t>
      </w:r>
    </w:p>
    <w:p w:rsidR="00000000" w:rsidRPr="005F0EFB" w:rsidP="005F0EFB">
      <w:pPr>
        <w:pStyle w:val="Heading1"/>
      </w:pPr>
      <w:bookmarkStart w:id="5" w:name="O_1055246"/>
      <w:bookmarkEnd w:id="5"/>
      <w:r w:rsidRPr="005F0EFB">
        <w:t>Links</w:t>
      </w:r>
    </w:p>
    <w:p w:rsidR="00000000" w:rsidRPr="005F0EFB" w:rsidP="00F91E08">
      <w:pPr>
        <w:pStyle w:val="BodyText"/>
      </w:pPr>
      <w:r w:rsidRPr="005F0EF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978B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F0EFB" w:rsidP="005F0EFB"/>
    <w:sectPr w:rsidSect="005F0EF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E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EFB" w:rsidRPr="00F91E08" w:rsidP="00F91E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E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E08" w:rsidP="005F0E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91E08" w:rsidP="005F0E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91E08" w:rsidP="005F0E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E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E0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F0EFB" w:rsidRPr="00F91E08" w:rsidP="00F91E0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E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E08" w:rsidRPr="002D2AF8" w:rsidP="005F0E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AHCBUS515 Prepare estimates, quotes and tenders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F91E08" w:rsidP="005F0E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2B2F3C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47868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D1A942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0E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0E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0E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0E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0E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0E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0E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0E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0E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0E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0E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0EFB"/>
  </w:style>
  <w:style w:type="character" w:customStyle="1" w:styleId="Heading1Char">
    <w:name w:val="Heading 1 Char"/>
    <w:basedOn w:val="DefaultParagraphFont"/>
    <w:link w:val="Heading1"/>
    <w:rsid w:val="005F0E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0E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0EF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F0EF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F0EF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F0E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F0E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F0EFB"/>
    <w:rPr>
      <w:b/>
    </w:rPr>
  </w:style>
  <w:style w:type="character" w:customStyle="1" w:styleId="Heading2Char">
    <w:name w:val="Heading 2 Char"/>
    <w:basedOn w:val="DefaultParagraphFont"/>
    <w:link w:val="Heading2"/>
    <w:rsid w:val="005F0E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0E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0E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0E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0E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0E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0E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0E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0E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0E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0E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0E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0E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0E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0E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0E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0E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0EF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F0EF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F0E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F0EFB"/>
    <w:rPr>
      <w:b/>
      <w:spacing w:val="0"/>
    </w:rPr>
  </w:style>
  <w:style w:type="paragraph" w:customStyle="1" w:styleId="SuperTitle">
    <w:name w:val="SuperTitle"/>
    <w:basedOn w:val="Title"/>
    <w:rsid w:val="005F0E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0E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0E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F0E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0E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0E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0E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0E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0E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0E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0E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0EF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F0EFB"/>
    <w:rPr>
      <w:i/>
    </w:rPr>
  </w:style>
  <w:style w:type="paragraph" w:styleId="Caption">
    <w:name w:val="caption"/>
    <w:basedOn w:val="BodyText"/>
    <w:next w:val="Normal"/>
    <w:qFormat/>
    <w:rsid w:val="005F0E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0E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0E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0EFB"/>
  </w:style>
  <w:style w:type="paragraph" w:styleId="TableofFigures">
    <w:name w:val="table of figures"/>
    <w:basedOn w:val="Normal"/>
    <w:next w:val="Normal"/>
    <w:semiHidden/>
    <w:rsid w:val="005F0E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0EF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F0EFB"/>
    <w:rPr>
      <w:rFonts w:ascii="Wingdings" w:hAnsi="Wingdings"/>
    </w:rPr>
  </w:style>
  <w:style w:type="paragraph" w:customStyle="1" w:styleId="TableHeading">
    <w:name w:val="Table Heading"/>
    <w:basedOn w:val="HeadingBase"/>
    <w:rsid w:val="005F0E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F0EFB"/>
    <w:rPr>
      <w:color w:val="0033CC"/>
      <w:u w:val="none"/>
    </w:rPr>
  </w:style>
  <w:style w:type="paragraph" w:customStyle="1" w:styleId="BodyTextRight">
    <w:name w:val="Body Text Right"/>
    <w:basedOn w:val="BodyText"/>
    <w:rsid w:val="005F0E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0E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0EF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0E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0E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0E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0EFB"/>
    <w:rPr>
      <w:sz w:val="32"/>
    </w:rPr>
  </w:style>
  <w:style w:type="paragraph" w:customStyle="1" w:styleId="HeadingProcedure">
    <w:name w:val="Heading Procedure"/>
    <w:basedOn w:val="HeadingBase"/>
    <w:next w:val="Normal"/>
    <w:rsid w:val="005F0E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0EFB"/>
    <w:pPr>
      <w:spacing w:before="60" w:after="60"/>
    </w:pPr>
  </w:style>
  <w:style w:type="paragraph" w:styleId="ListContinue">
    <w:name w:val="List Continue"/>
    <w:basedOn w:val="List"/>
    <w:rsid w:val="005F0EFB"/>
    <w:pPr>
      <w:ind w:firstLine="0"/>
    </w:pPr>
  </w:style>
  <w:style w:type="paragraph" w:customStyle="1" w:styleId="ListNote">
    <w:name w:val="List Note"/>
    <w:basedOn w:val="List"/>
    <w:rsid w:val="005F0E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0E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0E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0EFB"/>
    <w:rPr>
      <w:rFonts w:ascii="Courier New" w:hAnsi="Courier New"/>
    </w:rPr>
  </w:style>
  <w:style w:type="paragraph" w:customStyle="1" w:styleId="NoteBullet">
    <w:name w:val="Note Bullet"/>
    <w:basedOn w:val="Note"/>
    <w:rsid w:val="005F0E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0E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0E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0E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0EF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F0E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0E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0EFB"/>
    <w:rPr>
      <w:b/>
      <w:smallCaps/>
    </w:rPr>
  </w:style>
  <w:style w:type="paragraph" w:customStyle="1" w:styleId="TableListNumber">
    <w:name w:val="Table List Number"/>
    <w:basedOn w:val="ListNumber"/>
    <w:rsid w:val="005F0E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0E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0EFB"/>
    <w:pPr>
      <w:numPr>
        <w:numId w:val="9"/>
      </w:numPr>
    </w:pPr>
  </w:style>
  <w:style w:type="paragraph" w:customStyle="1" w:styleId="ListAlpha2">
    <w:name w:val="List Alpha 2"/>
    <w:basedOn w:val="List2"/>
    <w:rsid w:val="005F0EFB"/>
    <w:pPr>
      <w:numPr>
        <w:numId w:val="8"/>
      </w:numPr>
    </w:pPr>
  </w:style>
  <w:style w:type="paragraph" w:styleId="List2">
    <w:name w:val="List 2"/>
    <w:basedOn w:val="BodyText"/>
    <w:rsid w:val="005F0E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0E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0E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0E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F0EF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F0EF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F0EFB"/>
    <w:pPr>
      <w:numPr>
        <w:numId w:val="4"/>
      </w:numPr>
    </w:pPr>
  </w:style>
  <w:style w:type="paragraph" w:styleId="ListContinue2">
    <w:name w:val="List Continue 2"/>
    <w:basedOn w:val="List2"/>
    <w:rsid w:val="005F0EFB"/>
    <w:pPr>
      <w:ind w:firstLine="0"/>
    </w:pPr>
  </w:style>
  <w:style w:type="paragraph" w:styleId="ListContinue3">
    <w:name w:val="List Continue 3"/>
    <w:basedOn w:val="List3"/>
    <w:rsid w:val="005F0EFB"/>
    <w:pPr>
      <w:ind w:left="1021" w:firstLine="0"/>
    </w:pPr>
  </w:style>
  <w:style w:type="paragraph" w:styleId="ListContinue4">
    <w:name w:val="List Continue 4"/>
    <w:basedOn w:val="List4"/>
    <w:rsid w:val="005F0EFB"/>
    <w:pPr>
      <w:ind w:firstLine="0"/>
    </w:pPr>
  </w:style>
  <w:style w:type="paragraph" w:styleId="ListContinue5">
    <w:name w:val="List Continue 5"/>
    <w:basedOn w:val="List5"/>
    <w:rsid w:val="005F0EFB"/>
    <w:pPr>
      <w:ind w:firstLine="0"/>
    </w:pPr>
  </w:style>
  <w:style w:type="paragraph" w:styleId="ListNumber3">
    <w:name w:val="List Number 3"/>
    <w:basedOn w:val="List3"/>
    <w:rsid w:val="005F0EFB"/>
    <w:pPr>
      <w:numPr>
        <w:numId w:val="5"/>
      </w:numPr>
    </w:pPr>
  </w:style>
  <w:style w:type="paragraph" w:styleId="ListNumber4">
    <w:name w:val="List Number 4"/>
    <w:basedOn w:val="List4"/>
    <w:rsid w:val="005F0EFB"/>
    <w:pPr>
      <w:numPr>
        <w:numId w:val="6"/>
      </w:numPr>
    </w:pPr>
  </w:style>
  <w:style w:type="paragraph" w:styleId="ListNumber5">
    <w:name w:val="List Number 5"/>
    <w:basedOn w:val="List5"/>
    <w:rsid w:val="005F0EFB"/>
    <w:pPr>
      <w:numPr>
        <w:numId w:val="7"/>
      </w:numPr>
    </w:pPr>
  </w:style>
  <w:style w:type="paragraph" w:styleId="BlockText">
    <w:name w:val="Block Text"/>
    <w:basedOn w:val="Normal"/>
    <w:rsid w:val="005F0E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0E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0EFB"/>
    <w:rPr>
      <w:sz w:val="16"/>
      <w:vertAlign w:val="superscript"/>
    </w:rPr>
  </w:style>
  <w:style w:type="character" w:customStyle="1" w:styleId="Symbols">
    <w:name w:val="Symbols"/>
    <w:basedOn w:val="DefaultParagraphFont"/>
    <w:rsid w:val="005F0EFB"/>
    <w:rPr>
      <w:rFonts w:ascii="Symbol" w:hAnsi="Symbol"/>
    </w:rPr>
  </w:style>
  <w:style w:type="character" w:customStyle="1" w:styleId="MenuOptions">
    <w:name w:val="Menu Options"/>
    <w:basedOn w:val="DefaultParagraphFont"/>
    <w:rsid w:val="005F0E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0EFB"/>
    <w:rPr>
      <w:b/>
    </w:rPr>
  </w:style>
  <w:style w:type="character" w:customStyle="1" w:styleId="Underlined">
    <w:name w:val="Underlined"/>
    <w:basedOn w:val="DefaultParagraphFont"/>
    <w:rsid w:val="005F0EFB"/>
    <w:rPr>
      <w:u w:val="single"/>
    </w:rPr>
  </w:style>
  <w:style w:type="paragraph" w:customStyle="1" w:styleId="TableBodyTextRight">
    <w:name w:val="Table Body Text Right"/>
    <w:basedOn w:val="TableBodyText"/>
    <w:rsid w:val="005F0E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0EFB"/>
    <w:rPr>
      <w:sz w:val="18"/>
    </w:rPr>
  </w:style>
  <w:style w:type="paragraph" w:customStyle="1" w:styleId="BodySmallRight">
    <w:name w:val="Body Small Right"/>
    <w:basedOn w:val="BodyTextRight"/>
    <w:rsid w:val="005F0EFB"/>
    <w:rPr>
      <w:sz w:val="18"/>
      <w:szCs w:val="18"/>
    </w:rPr>
  </w:style>
  <w:style w:type="paragraph" w:customStyle="1" w:styleId="MarginEdition">
    <w:name w:val="Margin Edition"/>
    <w:basedOn w:val="MarginNote"/>
    <w:rsid w:val="005F0E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0EFB"/>
    <w:rPr>
      <w:sz w:val="2"/>
      <w:szCs w:val="2"/>
    </w:rPr>
  </w:style>
  <w:style w:type="character" w:customStyle="1" w:styleId="Small">
    <w:name w:val="Small"/>
    <w:basedOn w:val="DefaultParagraphFont"/>
    <w:rsid w:val="005F0EFB"/>
    <w:rPr>
      <w:sz w:val="16"/>
    </w:rPr>
  </w:style>
  <w:style w:type="paragraph" w:customStyle="1" w:styleId="WideTable">
    <w:name w:val="Wide Table"/>
    <w:basedOn w:val="Normal"/>
    <w:rsid w:val="005F0E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0EFB"/>
  </w:style>
  <w:style w:type="paragraph" w:styleId="Quote">
    <w:name w:val="Quote"/>
    <w:basedOn w:val="Heading1"/>
    <w:link w:val="QuoteChar"/>
    <w:qFormat/>
    <w:rsid w:val="005F0E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0E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0EFB"/>
    <w:pPr>
      <w:pageBreakBefore/>
    </w:pPr>
  </w:style>
  <w:style w:type="paragraph" w:customStyle="1" w:styleId="Border">
    <w:name w:val="Border"/>
    <w:basedOn w:val="Normal"/>
    <w:qFormat/>
    <w:rsid w:val="005F0E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0E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0E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0E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0E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0E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0E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0E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0E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0EFB"/>
    <w:rPr>
      <w:u w:val="single"/>
    </w:rPr>
  </w:style>
  <w:style w:type="character" w:customStyle="1" w:styleId="BoldandItalics">
    <w:name w:val="Bold and Italics"/>
    <w:qFormat/>
    <w:rsid w:val="005F0EFB"/>
    <w:rPr>
      <w:b/>
      <w:i/>
      <w:u w:val="none"/>
    </w:rPr>
  </w:style>
  <w:style w:type="paragraph" w:styleId="BalloonText">
    <w:name w:val="Balloon Text"/>
    <w:basedOn w:val="Normal"/>
    <w:link w:val="BalloonTextChar"/>
    <w:rsid w:val="005F0E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0E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0E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0E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0E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0E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F0EF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91E0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336</Words>
  <Characters>2314</Characters>
  <Application>Microsoft Office Word</Application>
  <DocSecurity>0</DocSecurity>
  <Lines>56</Lines>
  <Paragraphs>38</Paragraphs>
  <ScaleCrop>false</ScaleCrop>
  <Company>Author-it Software Corporation Ltd.</Company>
  <LinksUpToDate>false</LinksUpToDate>
  <CharactersWithSpaces>2612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AHCBUS515 Prepare estimates, quotes and tenders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2025-02-11T07:16:00Z</dcterms:created>
  <dcterms:modified xsi:type="dcterms:W3CDTF">2025-02-11T07:16:00Z</dcterms:modified>
</cp:coreProperties>
</file>