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6AA" w:rsidP="00DC7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AHCBUS509 Develop and implement business structures and relationships</w:t>
      </w:r>
      <w:r>
        <w:fldChar w:fldCharType="end"/>
      </w:r>
    </w:p>
    <w:p w:rsidR="00DC76AA" w:rsidP="00DC76AA">
      <w:pPr>
        <w:pStyle w:val="Version"/>
        <w:sectPr w:rsidSect="00B21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D11" w:rsidP="00B21D11">
      <w:pPr>
        <w:pStyle w:val="SuperHeading"/>
      </w:pPr>
      <w:r w:rsidRPr="00B21D11">
        <w:t>AHCBUS509 Develop and implement business structures and relationships</w:t>
      </w:r>
    </w:p>
    <w:p w:rsidR="00000000" w:rsidRPr="00B21D11" w:rsidP="00B21D11">
      <w:pPr>
        <w:pStyle w:val="Heading1"/>
      </w:pPr>
      <w:bookmarkStart w:id="1" w:name="O_869729"/>
      <w:bookmarkEnd w:id="1"/>
      <w:r w:rsidRPr="00B21D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1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TableHeading"/>
              <w:rPr>
                <w:lang w:val="en-NZ"/>
              </w:rPr>
            </w:pPr>
            <w:r w:rsidRPr="00B21D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TableHeading"/>
              <w:rPr>
                <w:lang w:val="en-NZ"/>
              </w:rPr>
            </w:pPr>
            <w:r w:rsidRPr="00B21D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TableHeading"/>
              <w:rPr>
                <w:lang w:val="en-NZ"/>
              </w:rPr>
            </w:pPr>
            <w:r w:rsidRPr="00B21D11">
              <w:t>Comment</w:t>
            </w:r>
          </w:p>
        </w:tc>
      </w:tr>
      <w:tr w:rsidTr="00B21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BodyText"/>
              <w:rPr>
                <w:lang w:val="en-NZ"/>
              </w:rPr>
            </w:pPr>
            <w:r w:rsidRPr="00B21D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BodyText"/>
              <w:rPr>
                <w:lang w:val="en-NZ"/>
              </w:rPr>
            </w:pPr>
            <w:r w:rsidRPr="00B21D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11" w:rsidP="00B21D11">
            <w:pPr>
              <w:pStyle w:val="BodyText"/>
            </w:pPr>
            <w:r w:rsidRPr="00B21D11">
              <w:t>Initial release</w:t>
            </w:r>
          </w:p>
        </w:tc>
      </w:tr>
    </w:tbl>
    <w:p w:rsidR="00000000" w:rsidRPr="00B21D11" w:rsidP="00B21D11">
      <w:pPr>
        <w:pStyle w:val="BodyText"/>
      </w:pPr>
    </w:p>
    <w:p w:rsidR="00000000" w:rsidRPr="00B21D11" w:rsidP="00B21D11">
      <w:pPr>
        <w:pStyle w:val="AllowPageBreak"/>
      </w:pPr>
    </w:p>
    <w:p w:rsidR="00000000" w:rsidRPr="00B21D11" w:rsidP="00B21D11">
      <w:pPr>
        <w:pStyle w:val="Heading1"/>
      </w:pPr>
      <w:bookmarkStart w:id="2" w:name="O_869730"/>
      <w:bookmarkEnd w:id="2"/>
      <w:r w:rsidRPr="00B21D11">
        <w:t>Application</w:t>
      </w:r>
    </w:p>
    <w:p w:rsidR="00000000" w:rsidRPr="00B21D11" w:rsidP="00DC76AA">
      <w:pPr>
        <w:pStyle w:val="BodyText"/>
      </w:pPr>
      <w:r w:rsidRPr="00B21D11">
        <w:t>This unit of competency describes the skills and knowledge required to develop and implement business structures and relationships.</w:t>
      </w:r>
    </w:p>
    <w:p w:rsidR="00000000" w:rsidRPr="00B21D11" w:rsidP="00DC76AA">
      <w:pPr>
        <w:pStyle w:val="BodyText"/>
      </w:pPr>
      <w:r w:rsidRPr="00B21D11">
        <w:t xml:space="preserve">This unit applies to those who participate in the establishment of a primary production business and communicate the roles </w:t>
      </w:r>
      <w:r w:rsidRPr="00B21D11">
        <w:t>and responsibilities of family members within such a business.</w:t>
      </w:r>
    </w:p>
    <w:p w:rsidR="00000000" w:rsidRPr="00B21D11" w:rsidP="00DC76AA">
      <w:pPr>
        <w:pStyle w:val="BodyText"/>
      </w:pPr>
      <w:r w:rsidRPr="00B21D11">
        <w:t>All work must be carried out to comply with organisational requirements, work health and safety legislation and codes, sustainability practices and in consultation with the management team.</w:t>
      </w:r>
    </w:p>
    <w:p w:rsidR="00000000" w:rsidRPr="00B21D11" w:rsidP="00DC76AA">
      <w:pPr>
        <w:pStyle w:val="BodyText"/>
      </w:pPr>
      <w:r w:rsidRPr="00B21D11">
        <w:t>T</w:t>
      </w:r>
      <w:r w:rsidRPr="00B21D11">
        <w:t>his unit applies to individuals who take responsibility for their own work and provide and communicate solutions to a range of predictable and sometimes unpredictable problems.</w:t>
      </w:r>
    </w:p>
    <w:p w:rsidR="00000000" w:rsidRPr="00B21D11" w:rsidP="00DC76AA">
      <w:pPr>
        <w:pStyle w:val="BodyText"/>
      </w:pPr>
      <w:r w:rsidRPr="00B21D11">
        <w:t>No occupational licensing, legislative or certification requirements are known</w:t>
      </w:r>
      <w:r w:rsidRPr="00B21D11">
        <w:t xml:space="preserve"> to apply to this unit at the time of publication.</w:t>
      </w:r>
    </w:p>
    <w:p w:rsidR="00000000" w:rsidRPr="00B21D11" w:rsidP="00B21D11">
      <w:pPr>
        <w:pStyle w:val="Heading1"/>
      </w:pPr>
      <w:bookmarkStart w:id="3" w:name="O_869731"/>
      <w:bookmarkEnd w:id="3"/>
      <w:r w:rsidRPr="00B21D11">
        <w:t>Pre-requisite Unit</w:t>
      </w:r>
    </w:p>
    <w:p w:rsidR="00000000" w:rsidRPr="00B21D11" w:rsidP="00DC76AA">
      <w:pPr>
        <w:pStyle w:val="BodyText"/>
      </w:pPr>
      <w:r w:rsidRPr="00B21D11">
        <w:t>Nil.</w:t>
      </w:r>
    </w:p>
    <w:p w:rsidR="00000000" w:rsidRPr="00B21D11" w:rsidP="00B21D11">
      <w:pPr>
        <w:pStyle w:val="Heading1"/>
      </w:pPr>
      <w:bookmarkStart w:id="4" w:name="O_869733"/>
      <w:bookmarkEnd w:id="4"/>
      <w:r w:rsidRPr="00B21D11">
        <w:t>Unit Sector</w:t>
      </w:r>
    </w:p>
    <w:p w:rsidR="00000000" w:rsidRPr="00B21D11" w:rsidP="00DC76AA">
      <w:pPr>
        <w:pStyle w:val="BodyText"/>
      </w:pPr>
      <w:r w:rsidRPr="00B21D11">
        <w:t>Business (BUS)</w:t>
      </w:r>
    </w:p>
    <w:p w:rsidR="00000000" w:rsidRPr="00B21D11" w:rsidP="00B21D11">
      <w:pPr>
        <w:pStyle w:val="Heading1"/>
      </w:pPr>
      <w:bookmarkStart w:id="5" w:name="O_869734"/>
      <w:bookmarkEnd w:id="5"/>
      <w:r w:rsidRPr="00B21D1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C76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TableHeading"/>
              <w:rPr>
                <w:lang w:val="en-NZ"/>
              </w:rPr>
            </w:pPr>
            <w:r w:rsidRPr="00B21D1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TableHeading"/>
              <w:rPr>
                <w:lang w:val="en-NZ"/>
              </w:rPr>
            </w:pPr>
            <w:r w:rsidRPr="00B21D11">
              <w:t>Performance criteria</w:t>
            </w:r>
          </w:p>
        </w:tc>
      </w:tr>
      <w:tr w:rsidTr="00DC76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BodyText"/>
              <w:rPr>
                <w:lang w:val="en-NZ"/>
              </w:rPr>
            </w:pPr>
            <w:r w:rsidRPr="00B21D1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BodyText"/>
              <w:rPr>
                <w:lang w:val="en-NZ"/>
              </w:rPr>
            </w:pPr>
            <w:r w:rsidRPr="00B21D11">
              <w:t>Performance criteria describe the performance needed to demonstrate achievement of the element.</w:t>
            </w:r>
          </w:p>
        </w:tc>
      </w:tr>
      <w:tr w:rsidTr="00DC76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List"/>
              <w:rPr>
                <w:lang w:val="en-NZ"/>
              </w:rPr>
            </w:pPr>
            <w:r w:rsidRPr="00B21D11">
              <w:t>1.</w:t>
            </w:r>
            <w:r w:rsidRPr="00B21D11">
              <w:tab/>
              <w:t>Identify and establish an appropriate rural business 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11" w:rsidP="00B21D11">
            <w:pPr>
              <w:pStyle w:val="List"/>
            </w:pPr>
            <w:r w:rsidRPr="00B21D11">
              <w:t>1.1</w:t>
            </w:r>
            <w:r w:rsidRPr="00B21D11">
              <w:tab/>
              <w:t>Identify options for the business structure</w:t>
            </w:r>
          </w:p>
          <w:p w:rsidR="00000000" w:rsidRPr="00B21D11" w:rsidP="00B21D11">
            <w:pPr>
              <w:pStyle w:val="List"/>
            </w:pPr>
            <w:r w:rsidRPr="00B21D11">
              <w:t>1.2</w:t>
            </w:r>
            <w:r w:rsidRPr="00B21D11">
              <w:tab/>
              <w:t>Assess legal and taxation implications of each option</w:t>
            </w:r>
          </w:p>
          <w:p w:rsidR="00000000" w:rsidRPr="00B21D11" w:rsidP="00B21D11">
            <w:pPr>
              <w:pStyle w:val="List"/>
            </w:pPr>
            <w:r w:rsidRPr="00B21D11">
              <w:t>1.3</w:t>
            </w:r>
            <w:r w:rsidRPr="00B21D11">
              <w:tab/>
              <w:t>Assess the advantages and disadvantages of each option for this business</w:t>
            </w:r>
          </w:p>
          <w:p w:rsidR="00000000" w:rsidRPr="00B21D11" w:rsidP="00B21D11">
            <w:pPr>
              <w:pStyle w:val="List"/>
            </w:pPr>
            <w:r w:rsidRPr="00B21D11">
              <w:t>1.4</w:t>
            </w:r>
            <w:r w:rsidRPr="00B21D11">
              <w:tab/>
              <w:t>Establish an appropriate business organisational structure in consultation with members of the business unit</w:t>
            </w:r>
          </w:p>
          <w:p w:rsidR="00000000" w:rsidP="00B21D11">
            <w:pPr>
              <w:pStyle w:val="List"/>
              <w:rPr>
                <w:lang w:val="en-NZ"/>
              </w:rPr>
            </w:pPr>
            <w:r w:rsidRPr="00B21D11">
              <w:t>1.5</w:t>
            </w:r>
            <w:r w:rsidRPr="00B21D11">
              <w:tab/>
              <w:t>Establi</w:t>
            </w:r>
            <w:r w:rsidRPr="00B21D11">
              <w:t>sh administrative procedures to ensure full compliance within the chosen structure</w:t>
            </w:r>
          </w:p>
        </w:tc>
      </w:tr>
      <w:tr w:rsidTr="00DC76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List"/>
              <w:rPr>
                <w:lang w:val="en-NZ"/>
              </w:rPr>
            </w:pPr>
            <w:r w:rsidRPr="00B21D11">
              <w:t>2.</w:t>
            </w:r>
            <w:r w:rsidRPr="00B21D11">
              <w:tab/>
              <w:t>Identify and establish the roles and responsibilities within the business unit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11" w:rsidP="00B21D11">
            <w:pPr>
              <w:pStyle w:val="List"/>
            </w:pPr>
            <w:r w:rsidRPr="00B21D11">
              <w:t>2.1</w:t>
            </w:r>
            <w:r w:rsidRPr="00B21D11">
              <w:tab/>
              <w:t xml:space="preserve">Identify and discuss roles and responsibilities within the business </w:t>
            </w:r>
          </w:p>
          <w:p w:rsidR="00000000" w:rsidRPr="00B21D11" w:rsidP="00B21D11">
            <w:pPr>
              <w:pStyle w:val="List"/>
            </w:pPr>
            <w:r w:rsidRPr="00B21D11">
              <w:t>2.2</w:t>
            </w:r>
            <w:r w:rsidRPr="00B21D11">
              <w:tab/>
            </w:r>
            <w:r w:rsidRPr="00B21D11">
              <w:t>Allocate individual roles and responsibilities to members of the business unit</w:t>
            </w:r>
          </w:p>
          <w:p w:rsidR="00000000" w:rsidRPr="00B21D11" w:rsidP="00B21D11">
            <w:pPr>
              <w:pStyle w:val="List"/>
            </w:pPr>
            <w:r w:rsidRPr="00B21D11">
              <w:t>2.3</w:t>
            </w:r>
            <w:r w:rsidRPr="00B21D11">
              <w:tab/>
              <w:t>Assess roles and responsibilities of family members in accordance with succession and estate planning requirements</w:t>
            </w:r>
          </w:p>
          <w:p w:rsidR="00000000" w:rsidP="00B21D11">
            <w:pPr>
              <w:pStyle w:val="List"/>
              <w:rPr>
                <w:lang w:val="en-NZ"/>
              </w:rPr>
            </w:pPr>
            <w:r w:rsidRPr="00B21D11">
              <w:t>2.4</w:t>
            </w:r>
            <w:r w:rsidRPr="00B21D11">
              <w:tab/>
              <w:t>Prepare, update and store wills</w:t>
            </w:r>
          </w:p>
        </w:tc>
      </w:tr>
      <w:tr w:rsidTr="00DC76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List"/>
              <w:rPr>
                <w:lang w:val="en-NZ"/>
              </w:rPr>
            </w:pPr>
            <w:r w:rsidRPr="00B21D11">
              <w:t>3.</w:t>
            </w:r>
            <w:r w:rsidRPr="00B21D11">
              <w:tab/>
              <w:t>Develop and implem</w:t>
            </w:r>
            <w:r w:rsidRPr="00B21D11">
              <w:t>ent stress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11" w:rsidP="00B21D11">
            <w:pPr>
              <w:pStyle w:val="List"/>
            </w:pPr>
            <w:r w:rsidRPr="00B21D11">
              <w:t>3.1</w:t>
            </w:r>
            <w:r w:rsidRPr="00B21D11">
              <w:tab/>
              <w:t>Identify potential causes of stress within a rural business environment</w:t>
            </w:r>
          </w:p>
          <w:p w:rsidR="00000000" w:rsidRPr="00B21D11" w:rsidP="00B21D11">
            <w:pPr>
              <w:pStyle w:val="List"/>
            </w:pPr>
            <w:r w:rsidRPr="00B21D11">
              <w:t>3.2</w:t>
            </w:r>
            <w:r w:rsidRPr="00B21D11">
              <w:tab/>
              <w:t>Develop stress management strategies in consultation with family and other employees</w:t>
            </w:r>
          </w:p>
          <w:p w:rsidR="00000000" w:rsidRPr="00B21D11" w:rsidP="00B21D11">
            <w:pPr>
              <w:pStyle w:val="List"/>
            </w:pPr>
            <w:r w:rsidRPr="00B21D11">
              <w:t>3.3</w:t>
            </w:r>
            <w:r w:rsidRPr="00B21D11">
              <w:tab/>
              <w:t>Implement strategies to minimise stress within the fam</w:t>
            </w:r>
            <w:r w:rsidRPr="00B21D11">
              <w:t>ily and the workplace</w:t>
            </w:r>
          </w:p>
          <w:p w:rsidR="00000000" w:rsidP="00B21D11">
            <w:pPr>
              <w:pStyle w:val="List"/>
              <w:rPr>
                <w:lang w:val="en-NZ"/>
              </w:rPr>
            </w:pPr>
            <w:r w:rsidRPr="00B21D11">
              <w:t>3.4</w:t>
            </w:r>
            <w:r w:rsidRPr="00B21D11">
              <w:tab/>
              <w:t>Review stress management strategies regularly</w:t>
            </w:r>
          </w:p>
        </w:tc>
      </w:tr>
      <w:tr w:rsidTr="00DC76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11">
            <w:pPr>
              <w:pStyle w:val="List"/>
              <w:rPr>
                <w:lang w:val="en-NZ"/>
              </w:rPr>
            </w:pPr>
            <w:r w:rsidRPr="00B21D11">
              <w:t>4.</w:t>
            </w:r>
            <w:r w:rsidRPr="00B21D11">
              <w:tab/>
              <w:t>Access rural networks and support groups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11" w:rsidP="00B21D11">
            <w:pPr>
              <w:pStyle w:val="List"/>
            </w:pPr>
            <w:r w:rsidRPr="00B21D11">
              <w:t>4.1</w:t>
            </w:r>
            <w:r w:rsidRPr="00B21D11">
              <w:tab/>
              <w:t>Identify relevant rural networks and support groups</w:t>
            </w:r>
          </w:p>
          <w:p w:rsidR="00000000" w:rsidRPr="00B21D11" w:rsidP="00B21D11">
            <w:pPr>
              <w:pStyle w:val="List"/>
            </w:pPr>
            <w:r w:rsidRPr="00B21D11">
              <w:t>4.2</w:t>
            </w:r>
            <w:r w:rsidRPr="00B21D11">
              <w:tab/>
              <w:t>Develop appropriate interpersonal skills to facilitate and promote positive rel</w:t>
            </w:r>
            <w:r w:rsidRPr="00B21D11">
              <w:t>ations within the business</w:t>
            </w:r>
          </w:p>
          <w:p w:rsidR="00000000" w:rsidRPr="00B21D11" w:rsidP="00B21D11">
            <w:pPr>
              <w:pStyle w:val="List"/>
            </w:pPr>
            <w:r w:rsidRPr="00B21D11">
              <w:t>4.3</w:t>
            </w:r>
            <w:r w:rsidRPr="00B21D11">
              <w:tab/>
              <w:t>Develop and maintain relationships to promote the rural business</w:t>
            </w:r>
          </w:p>
          <w:p w:rsidR="00000000" w:rsidRPr="00B21D11" w:rsidP="00B21D11">
            <w:pPr>
              <w:pStyle w:val="List"/>
            </w:pPr>
            <w:r w:rsidRPr="00B21D11">
              <w:t>4.4</w:t>
            </w:r>
            <w:r w:rsidRPr="00B21D11">
              <w:tab/>
              <w:t>Identify and access networking opportunities</w:t>
            </w:r>
          </w:p>
        </w:tc>
      </w:tr>
    </w:tbl>
    <w:p w:rsidR="00000000" w:rsidRPr="00B21D11" w:rsidP="00B21D11">
      <w:pPr>
        <w:pStyle w:val="BodyText"/>
      </w:pPr>
    </w:p>
    <w:p w:rsidR="00000000" w:rsidRPr="00B21D11" w:rsidP="00B21D11">
      <w:pPr>
        <w:pStyle w:val="AllowPageBreak"/>
      </w:pPr>
    </w:p>
    <w:p w:rsidR="00000000" w:rsidRPr="00B21D11" w:rsidP="00B21D11">
      <w:pPr>
        <w:pStyle w:val="Heading1"/>
      </w:pPr>
      <w:bookmarkStart w:id="6" w:name="O_869735"/>
      <w:bookmarkEnd w:id="6"/>
      <w:r w:rsidRPr="00B21D11">
        <w:t>Foundation Skills</w:t>
      </w:r>
    </w:p>
    <w:p w:rsidR="00000000" w:rsidRPr="00B21D11" w:rsidP="00DC76AA">
      <w:pPr>
        <w:pStyle w:val="BodyText"/>
      </w:pPr>
      <w:r w:rsidRPr="00B21D11">
        <w:t>Foundation Skills essential to performance are explicit in the performance criteria of this unit of competency.</w:t>
      </w:r>
    </w:p>
    <w:p w:rsidR="00000000" w:rsidRPr="00B21D11" w:rsidP="00B21D11">
      <w:pPr>
        <w:pStyle w:val="Heading1"/>
      </w:pPr>
      <w:bookmarkStart w:id="7" w:name="O_869736"/>
      <w:bookmarkEnd w:id="7"/>
      <w:r w:rsidRPr="00B21D11">
        <w:t>Range of Conditions</w:t>
      </w:r>
    </w:p>
    <w:p w:rsidR="00000000" w:rsidRPr="00B21D11" w:rsidP="00B21D11">
      <w:pPr>
        <w:pStyle w:val="Heading1"/>
      </w:pPr>
      <w:bookmarkStart w:id="8" w:name="O_869737"/>
      <w:bookmarkEnd w:id="8"/>
      <w:r w:rsidRPr="00B21D11">
        <w:t>Unit Mapping Information</w:t>
      </w:r>
    </w:p>
    <w:p w:rsidR="00000000" w:rsidRPr="00B21D11" w:rsidP="00DC76AA">
      <w:pPr>
        <w:pStyle w:val="BodyText"/>
      </w:pPr>
      <w:r w:rsidRPr="00B21D11">
        <w:t>New unit - no equivalent.</w:t>
      </w:r>
    </w:p>
    <w:p w:rsidR="00000000" w:rsidRPr="00B21D11" w:rsidP="00B21D11">
      <w:pPr>
        <w:pStyle w:val="Heading1"/>
      </w:pPr>
      <w:bookmarkStart w:id="9" w:name="O_869744"/>
      <w:bookmarkEnd w:id="9"/>
      <w:r w:rsidRPr="00B21D11">
        <w:t>Links</w:t>
      </w:r>
    </w:p>
    <w:p w:rsidR="00000000" w:rsidRPr="00B21D11" w:rsidP="00DC76AA">
      <w:pPr>
        <w:pStyle w:val="BodyText"/>
      </w:pPr>
      <w:r w:rsidRPr="00B21D11">
        <w:t xml:space="preserve">Companion Volume </w:t>
      </w:r>
      <w:r w:rsidRPr="00B21D11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315442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B21D11" w:rsidP="00B21D11"/>
    <w:sectPr w:rsidSect="00B21D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11" w:rsidRPr="00DC76AA" w:rsidP="00DC7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AA" w:rsidP="00B21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6AA" w:rsidP="00B21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76AA" w:rsidP="00B21D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D11" w:rsidRPr="00DC76AA" w:rsidP="00DC7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AA" w:rsidRPr="002D2AF8" w:rsidP="00B21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AHCBUS509 Develop and implement business structures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DC76AA" w:rsidP="00B21D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D11"/>
  </w:style>
  <w:style w:type="character" w:customStyle="1" w:styleId="Heading1Char">
    <w:name w:val="Heading 1 Char"/>
    <w:basedOn w:val="DefaultParagraphFont"/>
    <w:link w:val="Heading1"/>
    <w:rsid w:val="00B21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D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D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1D1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21D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1D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1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D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D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D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D1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21D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1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1D11"/>
    <w:rPr>
      <w:b/>
      <w:spacing w:val="0"/>
    </w:rPr>
  </w:style>
  <w:style w:type="paragraph" w:customStyle="1" w:styleId="SuperTitle">
    <w:name w:val="SuperTitle"/>
    <w:basedOn w:val="Title"/>
    <w:rsid w:val="00B21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D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D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D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D11"/>
    <w:rPr>
      <w:i/>
    </w:rPr>
  </w:style>
  <w:style w:type="paragraph" w:styleId="Caption">
    <w:name w:val="caption"/>
    <w:basedOn w:val="BodyText"/>
    <w:next w:val="Normal"/>
    <w:qFormat/>
    <w:rsid w:val="00B21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D11"/>
  </w:style>
  <w:style w:type="paragraph" w:styleId="TableofFigures">
    <w:name w:val="table of figures"/>
    <w:basedOn w:val="Normal"/>
    <w:next w:val="Normal"/>
    <w:semiHidden/>
    <w:rsid w:val="00B21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D11"/>
    <w:pPr>
      <w:numPr>
        <w:numId w:val="9"/>
      </w:numPr>
    </w:pPr>
  </w:style>
  <w:style w:type="character" w:customStyle="1" w:styleId="WingdingSymbols">
    <w:name w:val="Wingding Symbols"/>
    <w:rsid w:val="00B21D11"/>
    <w:rPr>
      <w:rFonts w:ascii="Wingdings" w:hAnsi="Wingdings"/>
    </w:rPr>
  </w:style>
  <w:style w:type="character" w:customStyle="1" w:styleId="HotSpot">
    <w:name w:val="HotSpot"/>
    <w:rsid w:val="00B21D11"/>
    <w:rPr>
      <w:color w:val="0033CC"/>
      <w:u w:val="none"/>
    </w:rPr>
  </w:style>
  <w:style w:type="paragraph" w:customStyle="1" w:styleId="BodyTextRight">
    <w:name w:val="Body Text Right"/>
    <w:basedOn w:val="BodyText"/>
    <w:rsid w:val="00B21D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D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D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D11"/>
    <w:rPr>
      <w:sz w:val="32"/>
    </w:rPr>
  </w:style>
  <w:style w:type="paragraph" w:customStyle="1" w:styleId="HeadingProcedure">
    <w:name w:val="Heading Procedure"/>
    <w:basedOn w:val="HeadingBase"/>
    <w:next w:val="Normal"/>
    <w:rsid w:val="00B21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D11"/>
    <w:pPr>
      <w:spacing w:before="60" w:after="60"/>
    </w:pPr>
  </w:style>
  <w:style w:type="paragraph" w:styleId="ListContinue">
    <w:name w:val="List Continue"/>
    <w:basedOn w:val="List"/>
    <w:rsid w:val="00B21D11"/>
    <w:pPr>
      <w:ind w:firstLine="0"/>
    </w:pPr>
  </w:style>
  <w:style w:type="paragraph" w:customStyle="1" w:styleId="ListNote">
    <w:name w:val="List Note"/>
    <w:basedOn w:val="List"/>
    <w:rsid w:val="00B21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D11"/>
    <w:rPr>
      <w:rFonts w:ascii="Courier New" w:hAnsi="Courier New"/>
    </w:rPr>
  </w:style>
  <w:style w:type="paragraph" w:customStyle="1" w:styleId="NoteBullet">
    <w:name w:val="Note Bullet"/>
    <w:basedOn w:val="Note"/>
    <w:rsid w:val="00B21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D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1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D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D11"/>
    <w:rPr>
      <w:b/>
      <w:smallCaps/>
    </w:rPr>
  </w:style>
  <w:style w:type="paragraph" w:customStyle="1" w:styleId="TableListNumber">
    <w:name w:val="Table List Number"/>
    <w:basedOn w:val="ListNumber"/>
    <w:rsid w:val="00B21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D11"/>
    <w:pPr>
      <w:numPr>
        <w:numId w:val="7"/>
      </w:numPr>
    </w:pPr>
  </w:style>
  <w:style w:type="paragraph" w:customStyle="1" w:styleId="ListAlpha2">
    <w:name w:val="List Alpha 2"/>
    <w:basedOn w:val="List2"/>
    <w:rsid w:val="00B21D11"/>
    <w:pPr>
      <w:numPr>
        <w:numId w:val="6"/>
      </w:numPr>
    </w:pPr>
  </w:style>
  <w:style w:type="paragraph" w:styleId="List2">
    <w:name w:val="List 2"/>
    <w:basedOn w:val="BodyText"/>
    <w:rsid w:val="00B21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D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D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1D11"/>
    <w:pPr>
      <w:numPr>
        <w:numId w:val="2"/>
      </w:numPr>
    </w:pPr>
  </w:style>
  <w:style w:type="paragraph" w:styleId="ListContinue2">
    <w:name w:val="List Continue 2"/>
    <w:basedOn w:val="List2"/>
    <w:rsid w:val="00B21D11"/>
    <w:pPr>
      <w:ind w:firstLine="0"/>
    </w:pPr>
  </w:style>
  <w:style w:type="paragraph" w:styleId="ListContinue3">
    <w:name w:val="List Continue 3"/>
    <w:basedOn w:val="List3"/>
    <w:rsid w:val="00B21D11"/>
    <w:pPr>
      <w:ind w:left="1021" w:firstLine="0"/>
    </w:pPr>
  </w:style>
  <w:style w:type="paragraph" w:styleId="ListContinue4">
    <w:name w:val="List Continue 4"/>
    <w:basedOn w:val="List4"/>
    <w:rsid w:val="00B21D11"/>
    <w:pPr>
      <w:ind w:firstLine="0"/>
    </w:pPr>
  </w:style>
  <w:style w:type="paragraph" w:styleId="ListContinue5">
    <w:name w:val="List Continue 5"/>
    <w:basedOn w:val="List5"/>
    <w:rsid w:val="00B21D11"/>
    <w:pPr>
      <w:ind w:firstLine="0"/>
    </w:pPr>
  </w:style>
  <w:style w:type="paragraph" w:styleId="ListNumber3">
    <w:name w:val="List Number 3"/>
    <w:basedOn w:val="List3"/>
    <w:rsid w:val="00B21D11"/>
    <w:pPr>
      <w:numPr>
        <w:numId w:val="3"/>
      </w:numPr>
    </w:pPr>
  </w:style>
  <w:style w:type="paragraph" w:styleId="ListNumber4">
    <w:name w:val="List Number 4"/>
    <w:basedOn w:val="List4"/>
    <w:rsid w:val="00B21D11"/>
    <w:pPr>
      <w:numPr>
        <w:numId w:val="4"/>
      </w:numPr>
    </w:pPr>
  </w:style>
  <w:style w:type="paragraph" w:styleId="ListNumber5">
    <w:name w:val="List Number 5"/>
    <w:basedOn w:val="List5"/>
    <w:rsid w:val="00B21D11"/>
    <w:pPr>
      <w:numPr>
        <w:numId w:val="5"/>
      </w:numPr>
    </w:pPr>
  </w:style>
  <w:style w:type="paragraph" w:styleId="BlockText">
    <w:name w:val="Block Text"/>
    <w:basedOn w:val="Normal"/>
    <w:rsid w:val="00B21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D11"/>
    <w:rPr>
      <w:sz w:val="16"/>
      <w:vertAlign w:val="superscript"/>
    </w:rPr>
  </w:style>
  <w:style w:type="character" w:customStyle="1" w:styleId="Symbols">
    <w:name w:val="Symbols"/>
    <w:basedOn w:val="DefaultParagraphFont"/>
    <w:rsid w:val="00B21D11"/>
    <w:rPr>
      <w:rFonts w:ascii="Symbol" w:hAnsi="Symbol"/>
    </w:rPr>
  </w:style>
  <w:style w:type="character" w:customStyle="1" w:styleId="MenuOptions">
    <w:name w:val="Menu Options"/>
    <w:basedOn w:val="DefaultParagraphFont"/>
    <w:rsid w:val="00B21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D11"/>
    <w:rPr>
      <w:b/>
    </w:rPr>
  </w:style>
  <w:style w:type="character" w:customStyle="1" w:styleId="Underlined">
    <w:name w:val="Underlined"/>
    <w:basedOn w:val="DefaultParagraphFont"/>
    <w:rsid w:val="00B21D11"/>
    <w:rPr>
      <w:u w:val="single"/>
    </w:rPr>
  </w:style>
  <w:style w:type="paragraph" w:customStyle="1" w:styleId="TableBodyTextRight">
    <w:name w:val="Table Body Text Right"/>
    <w:basedOn w:val="TableBodyText"/>
    <w:rsid w:val="00B21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D11"/>
    <w:rPr>
      <w:sz w:val="18"/>
    </w:rPr>
  </w:style>
  <w:style w:type="paragraph" w:customStyle="1" w:styleId="BodySmallRight">
    <w:name w:val="Body Small Right"/>
    <w:basedOn w:val="BodyTextRight"/>
    <w:rsid w:val="00B21D11"/>
    <w:rPr>
      <w:sz w:val="18"/>
      <w:szCs w:val="18"/>
    </w:rPr>
  </w:style>
  <w:style w:type="paragraph" w:customStyle="1" w:styleId="MarginEdition">
    <w:name w:val="Margin Edition"/>
    <w:basedOn w:val="MarginNote"/>
    <w:rsid w:val="00B21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D11"/>
    <w:rPr>
      <w:sz w:val="2"/>
      <w:szCs w:val="2"/>
    </w:rPr>
  </w:style>
  <w:style w:type="character" w:customStyle="1" w:styleId="Small">
    <w:name w:val="Small"/>
    <w:basedOn w:val="DefaultParagraphFont"/>
    <w:rsid w:val="00B21D11"/>
    <w:rPr>
      <w:sz w:val="16"/>
    </w:rPr>
  </w:style>
  <w:style w:type="paragraph" w:customStyle="1" w:styleId="WideTable">
    <w:name w:val="Wide Table"/>
    <w:basedOn w:val="Normal"/>
    <w:rsid w:val="00B21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D11"/>
  </w:style>
  <w:style w:type="paragraph" w:styleId="Quote">
    <w:name w:val="Quote"/>
    <w:basedOn w:val="Heading1"/>
    <w:link w:val="QuoteChar"/>
    <w:qFormat/>
    <w:rsid w:val="00B21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D11"/>
    <w:pPr>
      <w:pageBreakBefore/>
    </w:pPr>
  </w:style>
  <w:style w:type="paragraph" w:customStyle="1" w:styleId="Border">
    <w:name w:val="Border"/>
    <w:basedOn w:val="Normal"/>
    <w:qFormat/>
    <w:rsid w:val="00B21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D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D11"/>
    <w:rPr>
      <w:u w:val="single"/>
    </w:rPr>
  </w:style>
  <w:style w:type="character" w:customStyle="1" w:styleId="BoldandItalics">
    <w:name w:val="Bold and Italics"/>
    <w:qFormat/>
    <w:rsid w:val="00B21D11"/>
    <w:rPr>
      <w:b/>
      <w:i/>
      <w:u w:val="none"/>
    </w:rPr>
  </w:style>
  <w:style w:type="paragraph" w:styleId="BalloonText">
    <w:name w:val="Balloon Text"/>
    <w:basedOn w:val="Normal"/>
    <w:link w:val="BalloonTextChar"/>
    <w:rsid w:val="00B21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D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D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D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D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D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D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7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2929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AHCBUS509 Develop and implement business structures and relationships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2018-12-19T00:53:00Z</dcterms:created>
  <dcterms:modified xsi:type="dcterms:W3CDTF">2018-12-19T00:53:00Z</dcterms:modified>
</cp:coreProperties>
</file>