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9C0" w:rsidP="00765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AHCBUS507 Monitor and review business performance</w:t>
      </w:r>
      <w:r>
        <w:fldChar w:fldCharType="end"/>
      </w:r>
    </w:p>
    <w:p w:rsidR="007659C0" w:rsidP="007659C0">
      <w:pPr>
        <w:pStyle w:val="Version"/>
        <w:sectPr w:rsidSect="00150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DA9" w:rsidP="00150DA9">
      <w:pPr>
        <w:pStyle w:val="SuperHeading"/>
      </w:pPr>
      <w:r w:rsidRPr="00150DA9">
        <w:t>AHCBUS507 Monitor and review business performance</w:t>
      </w:r>
    </w:p>
    <w:p w:rsidR="00000000" w:rsidRPr="00150DA9" w:rsidP="00150DA9">
      <w:pPr>
        <w:pStyle w:val="Heading1"/>
      </w:pPr>
      <w:bookmarkStart w:id="1" w:name="O_869548"/>
      <w:bookmarkEnd w:id="1"/>
      <w:r w:rsidRPr="00150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Comment</w:t>
            </w:r>
          </w:p>
        </w:tc>
      </w:tr>
      <w:tr w:rsidTr="0015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BodyText"/>
              <w:rPr>
                <w:lang w:val="en-NZ"/>
              </w:rPr>
            </w:pPr>
            <w:r w:rsidRPr="00150D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BodyText"/>
              <w:rPr>
                <w:lang w:val="en-NZ"/>
              </w:rPr>
            </w:pPr>
            <w:r w:rsidRPr="00150D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A9" w:rsidP="00150DA9">
            <w:pPr>
              <w:pStyle w:val="BodyText"/>
            </w:pPr>
            <w:r w:rsidRPr="00150DA9">
              <w:t>Initial release</w:t>
            </w:r>
          </w:p>
        </w:tc>
      </w:tr>
    </w:tbl>
    <w:p w:rsidR="00000000" w:rsidRPr="00150DA9" w:rsidP="00150DA9">
      <w:pPr>
        <w:pStyle w:val="BodyText"/>
      </w:pPr>
    </w:p>
    <w:p w:rsidR="00000000" w:rsidRPr="00150DA9" w:rsidP="00150DA9">
      <w:pPr>
        <w:pStyle w:val="AllowPageBreak"/>
      </w:pPr>
    </w:p>
    <w:p w:rsidR="00000000" w:rsidRPr="00150DA9" w:rsidP="00150DA9">
      <w:pPr>
        <w:pStyle w:val="Heading1"/>
      </w:pPr>
      <w:bookmarkStart w:id="2" w:name="O_869549"/>
      <w:bookmarkEnd w:id="2"/>
      <w:r w:rsidRPr="00150DA9">
        <w:t>Application</w:t>
      </w:r>
    </w:p>
    <w:p w:rsidR="00000000" w:rsidRPr="00150DA9" w:rsidP="007659C0">
      <w:pPr>
        <w:pStyle w:val="BodyText"/>
      </w:pPr>
      <w:r w:rsidRPr="00150DA9">
        <w:t>This unit of competency describes the skills and knowledge required to monitor and review business performance.</w:t>
      </w:r>
    </w:p>
    <w:p w:rsidR="00000000" w:rsidRPr="00150DA9" w:rsidP="007659C0">
      <w:pPr>
        <w:pStyle w:val="BodyText"/>
      </w:pPr>
      <w:r w:rsidRPr="00150DA9">
        <w:t>All work must be carried out to comply with organisational requirements, work health and safety legislation, sustainability practices and codes and in consultation with the management team.</w:t>
      </w:r>
    </w:p>
    <w:p w:rsidR="00000000" w:rsidRPr="00150DA9" w:rsidP="007659C0">
      <w:pPr>
        <w:pStyle w:val="BodyText"/>
      </w:pPr>
      <w:r w:rsidRPr="00150DA9">
        <w:t>This unit applies to individuals who take personal responsibility</w:t>
      </w:r>
      <w:r w:rsidRPr="00150DA9">
        <w:t xml:space="preserve"> and exercise autonomy in undertaking complex work. They must analyse information and exercise judgement to complete a range of advanced skilled activities.</w:t>
      </w:r>
    </w:p>
    <w:p w:rsidR="00000000" w:rsidRPr="00150DA9" w:rsidP="007659C0">
      <w:pPr>
        <w:pStyle w:val="BodyText"/>
      </w:pPr>
      <w:r w:rsidRPr="00150DA9">
        <w:t>No occupational licensing, legislative or certification requirements are known to apply to this un</w:t>
      </w:r>
      <w:r w:rsidRPr="00150DA9">
        <w:t>it at the time of publication.</w:t>
      </w:r>
    </w:p>
    <w:p w:rsidR="00000000" w:rsidRPr="00150DA9" w:rsidP="00150DA9">
      <w:pPr>
        <w:pStyle w:val="Heading1"/>
      </w:pPr>
      <w:bookmarkStart w:id="3" w:name="O_869550"/>
      <w:bookmarkEnd w:id="3"/>
      <w:r w:rsidRPr="00150DA9">
        <w:t>Pre-requisite Unit</w:t>
      </w:r>
    </w:p>
    <w:p w:rsidR="00000000" w:rsidRPr="00150DA9" w:rsidP="007659C0">
      <w:pPr>
        <w:pStyle w:val="BodyText"/>
      </w:pPr>
      <w:r w:rsidRPr="00150DA9">
        <w:t>Nil.</w:t>
      </w:r>
    </w:p>
    <w:p w:rsidR="00000000" w:rsidRPr="00150DA9" w:rsidP="00150DA9">
      <w:pPr>
        <w:pStyle w:val="Heading1"/>
      </w:pPr>
      <w:bookmarkStart w:id="4" w:name="O_869552"/>
      <w:bookmarkEnd w:id="4"/>
      <w:r w:rsidRPr="00150DA9">
        <w:t>Unit Sector</w:t>
      </w:r>
    </w:p>
    <w:p w:rsidR="00000000" w:rsidRPr="00150DA9" w:rsidP="007659C0">
      <w:pPr>
        <w:pStyle w:val="BodyText"/>
      </w:pPr>
      <w:r w:rsidRPr="00150DA9">
        <w:t>Business (BUS)</w:t>
      </w:r>
    </w:p>
    <w:p w:rsidR="00000000" w:rsidRPr="00150DA9" w:rsidP="00150DA9">
      <w:pPr>
        <w:pStyle w:val="Heading1"/>
      </w:pPr>
      <w:bookmarkStart w:id="5" w:name="O_869553"/>
      <w:bookmarkEnd w:id="5"/>
      <w:r w:rsidRPr="00150DA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659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Performance criteria</w:t>
            </w:r>
          </w:p>
        </w:tc>
      </w:tr>
      <w:tr w:rsidTr="007659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BodyText"/>
              <w:rPr>
                <w:lang w:val="en-NZ"/>
              </w:rPr>
            </w:pPr>
            <w:r w:rsidRPr="00150DA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BodyText"/>
              <w:rPr>
                <w:lang w:val="en-NZ"/>
              </w:rPr>
            </w:pPr>
            <w:r w:rsidRPr="00150DA9">
              <w:t>Performance criteria describe the performance needed to demonstrate achievement of the element.</w:t>
            </w:r>
          </w:p>
        </w:tc>
      </w:tr>
      <w:tr w:rsidTr="007659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List"/>
              <w:rPr>
                <w:lang w:val="en-NZ"/>
              </w:rPr>
            </w:pPr>
            <w:r w:rsidRPr="00150DA9">
              <w:t>1.</w:t>
            </w:r>
            <w:r w:rsidRPr="00150DA9">
              <w:tab/>
              <w:t xml:space="preserve">Identify performance </w:t>
            </w:r>
            <w:r w:rsidRPr="00150DA9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A9" w:rsidP="00150DA9">
            <w:pPr>
              <w:pStyle w:val="List"/>
            </w:pPr>
            <w:r w:rsidRPr="00150DA9">
              <w:t>1.1</w:t>
            </w:r>
            <w:r w:rsidRPr="00150DA9">
              <w:tab/>
              <w:t xml:space="preserve">Develop realistic performance indicators within available </w:t>
            </w:r>
            <w:r w:rsidRPr="00150DA9">
              <w:t>timeframes and resources</w:t>
            </w:r>
          </w:p>
          <w:p w:rsidR="00000000" w:rsidRPr="00150DA9" w:rsidP="00150DA9">
            <w:pPr>
              <w:pStyle w:val="List"/>
            </w:pPr>
            <w:r w:rsidRPr="00150DA9">
              <w:t>1.2</w:t>
            </w:r>
            <w:r w:rsidRPr="00150DA9">
              <w:tab/>
              <w:t>Identify and minimise factors i</w:t>
            </w:r>
            <w:r w:rsidRPr="00150DA9">
              <w:t>nhibiting performance against objectives</w:t>
            </w:r>
          </w:p>
          <w:p w:rsidR="00000000" w:rsidRPr="00150DA9" w:rsidP="00150DA9">
            <w:pPr>
              <w:pStyle w:val="List"/>
            </w:pPr>
            <w:r w:rsidRPr="00150DA9">
              <w:t>1.3</w:t>
            </w:r>
            <w:r w:rsidRPr="00150DA9">
              <w:tab/>
              <w:t>Identify and assess market conditions based on relevant data and transferable and justifiable assumptions</w:t>
            </w:r>
          </w:p>
          <w:p w:rsidR="00000000" w:rsidP="00150DA9">
            <w:pPr>
              <w:pStyle w:val="List"/>
              <w:rPr>
                <w:lang w:val="en-NZ"/>
              </w:rPr>
            </w:pPr>
            <w:r w:rsidRPr="00150DA9">
              <w:t>1.4</w:t>
            </w:r>
            <w:r w:rsidRPr="00150DA9">
              <w:tab/>
              <w:t>Identify capacity to promote the sustainability of operations and incorporate into enterprise procedu</w:t>
            </w:r>
            <w:r w:rsidRPr="00150DA9">
              <w:t>res</w:t>
            </w:r>
          </w:p>
        </w:tc>
      </w:tr>
      <w:tr w:rsidTr="007659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List"/>
              <w:rPr>
                <w:lang w:val="en-NZ"/>
              </w:rPr>
            </w:pPr>
            <w:r w:rsidRPr="00150DA9">
              <w:t>2.</w:t>
            </w:r>
            <w:r w:rsidRPr="00150DA9">
              <w:tab/>
              <w:t>Evaluate enterprise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A9" w:rsidP="00150DA9">
            <w:pPr>
              <w:pStyle w:val="List"/>
            </w:pPr>
            <w:r w:rsidRPr="00150DA9">
              <w:t>2.1</w:t>
            </w:r>
            <w:r w:rsidRPr="00150DA9">
              <w:tab/>
              <w:t>Gather and analyse data relating to enterprise production and financial performance to identify historical and current performance</w:t>
            </w:r>
          </w:p>
          <w:p w:rsidR="00000000" w:rsidRPr="00150DA9" w:rsidP="00150DA9">
            <w:pPr>
              <w:pStyle w:val="List"/>
            </w:pPr>
            <w:r w:rsidRPr="00150DA9">
              <w:t>2.2</w:t>
            </w:r>
            <w:r w:rsidRPr="00150DA9">
              <w:tab/>
            </w:r>
            <w:r w:rsidRPr="00150DA9">
              <w:t>Review and analyse operational structures to determine the suitability of organisational processes to enterprise objectives</w:t>
            </w:r>
          </w:p>
          <w:p w:rsidR="00000000" w:rsidRPr="00150DA9" w:rsidP="00150DA9">
            <w:pPr>
              <w:pStyle w:val="List"/>
            </w:pPr>
            <w:r w:rsidRPr="00150DA9">
              <w:t>2.3</w:t>
            </w:r>
            <w:r w:rsidRPr="00150DA9">
              <w:tab/>
              <w:t>Evaluate enterprise strengths and weaknesses against market conditions to determine current and future capacities</w:t>
            </w:r>
          </w:p>
          <w:p w:rsidR="00000000" w:rsidRPr="00150DA9" w:rsidP="00150DA9">
            <w:pPr>
              <w:pStyle w:val="List"/>
            </w:pPr>
            <w:r w:rsidRPr="00150DA9">
              <w:t>2.4</w:t>
            </w:r>
            <w:r w:rsidRPr="00150DA9">
              <w:tab/>
              <w:t>Monitor im</w:t>
            </w:r>
            <w:r w:rsidRPr="00150DA9">
              <w:t>pact of natural conditions on enterprise performance</w:t>
            </w:r>
          </w:p>
          <w:p w:rsidR="00000000" w:rsidRPr="00150DA9" w:rsidP="00150DA9">
            <w:pPr>
              <w:pStyle w:val="List"/>
            </w:pPr>
            <w:r w:rsidRPr="00150DA9">
              <w:t>2.5</w:t>
            </w:r>
            <w:r w:rsidRPr="00150DA9">
              <w:tab/>
              <w:t>Assess sustainability of resource use</w:t>
            </w:r>
          </w:p>
          <w:p w:rsidR="00000000" w:rsidP="00150DA9">
            <w:pPr>
              <w:pStyle w:val="List"/>
              <w:rPr>
                <w:lang w:val="en-NZ"/>
              </w:rPr>
            </w:pPr>
            <w:r w:rsidRPr="00150DA9">
              <w:t>2.6</w:t>
            </w:r>
            <w:r w:rsidRPr="00150DA9">
              <w:tab/>
              <w:t>Evaluate performance against enterprise objectives to identify variations and scope for future development</w:t>
            </w:r>
          </w:p>
        </w:tc>
      </w:tr>
      <w:tr w:rsidTr="007659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List"/>
              <w:rPr>
                <w:lang w:val="en-NZ"/>
              </w:rPr>
            </w:pPr>
            <w:r w:rsidRPr="00150DA9">
              <w:t>3.</w:t>
            </w:r>
            <w:r w:rsidRPr="00150DA9">
              <w:tab/>
              <w:t>Review business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A9" w:rsidP="00150DA9">
            <w:pPr>
              <w:pStyle w:val="List"/>
            </w:pPr>
            <w:r w:rsidRPr="00150DA9">
              <w:t>3.1</w:t>
            </w:r>
            <w:r w:rsidRPr="00150DA9">
              <w:tab/>
              <w:t>Review busines</w:t>
            </w:r>
            <w:r w:rsidRPr="00150DA9">
              <w:t>s operations to identify opportunities for improvements in performance</w:t>
            </w:r>
          </w:p>
          <w:p w:rsidR="00000000" w:rsidRPr="00150DA9" w:rsidP="00150DA9">
            <w:pPr>
              <w:pStyle w:val="List"/>
            </w:pPr>
            <w:r w:rsidRPr="00150DA9">
              <w:t>3.2</w:t>
            </w:r>
            <w:r w:rsidRPr="00150DA9">
              <w:tab/>
              <w:t>Review business financial performance to identify opportunities for improvement</w:t>
            </w:r>
          </w:p>
          <w:p w:rsidR="00000000" w:rsidRPr="00150DA9" w:rsidP="00150DA9">
            <w:pPr>
              <w:pStyle w:val="List"/>
            </w:pPr>
            <w:r w:rsidRPr="00150DA9">
              <w:t>3.3</w:t>
            </w:r>
            <w:r w:rsidRPr="00150DA9">
              <w:tab/>
              <w:t>Review business marketing performance to identify opportunities for improvement</w:t>
            </w:r>
          </w:p>
          <w:p w:rsidR="00000000" w:rsidRPr="00150DA9" w:rsidP="00150DA9">
            <w:pPr>
              <w:pStyle w:val="List"/>
            </w:pPr>
            <w:r w:rsidRPr="00150DA9">
              <w:t>3.4</w:t>
            </w:r>
            <w:r w:rsidRPr="00150DA9">
              <w:tab/>
              <w:t>Review busine</w:t>
            </w:r>
            <w:r w:rsidRPr="00150DA9">
              <w:t>ss risk management performance to identify opportunities for improvement</w:t>
            </w:r>
          </w:p>
        </w:tc>
      </w:tr>
    </w:tbl>
    <w:p w:rsidR="00000000" w:rsidRPr="00150DA9" w:rsidP="00150DA9">
      <w:pPr>
        <w:pStyle w:val="BodyText"/>
      </w:pPr>
    </w:p>
    <w:p w:rsidR="00000000" w:rsidRPr="00150DA9" w:rsidP="00150DA9">
      <w:pPr>
        <w:pStyle w:val="AllowPageBreak"/>
      </w:pPr>
    </w:p>
    <w:p w:rsidR="00000000" w:rsidRPr="00150DA9" w:rsidP="00150DA9">
      <w:pPr>
        <w:pStyle w:val="Heading1"/>
      </w:pPr>
      <w:bookmarkStart w:id="6" w:name="O_869554"/>
      <w:bookmarkEnd w:id="6"/>
      <w:r w:rsidRPr="00150DA9">
        <w:t>Foundation Skills</w:t>
      </w:r>
    </w:p>
    <w:p w:rsidR="00000000" w:rsidRPr="00150DA9" w:rsidP="007659C0">
      <w:pPr>
        <w:pStyle w:val="BodyText"/>
      </w:pPr>
      <w:r w:rsidRPr="00150DA9">
        <w:t>Foundation Skills essential to performance are explicit in the performance criteria of this unit of competency.</w:t>
      </w:r>
    </w:p>
    <w:p w:rsidR="00000000" w:rsidRPr="00150DA9" w:rsidP="00150DA9">
      <w:pPr>
        <w:pStyle w:val="Heading1"/>
      </w:pPr>
      <w:bookmarkStart w:id="7" w:name="O_869555"/>
      <w:bookmarkEnd w:id="7"/>
      <w:r w:rsidRPr="00150DA9">
        <w:t>Range of Conditio</w:t>
      </w:r>
      <w:r w:rsidRPr="00150DA9">
        <w:t>ns</w:t>
      </w:r>
    </w:p>
    <w:p w:rsidR="00000000" w:rsidRPr="00150DA9" w:rsidP="00150DA9">
      <w:pPr>
        <w:pStyle w:val="Heading1"/>
      </w:pPr>
      <w:bookmarkStart w:id="8" w:name="O_869556"/>
      <w:bookmarkEnd w:id="8"/>
      <w:r w:rsidRPr="00150DA9">
        <w:t>Unit Mapping Information</w:t>
      </w:r>
    </w:p>
    <w:p w:rsidR="00000000" w:rsidRPr="00150DA9" w:rsidP="007659C0">
      <w:pPr>
        <w:pStyle w:val="BodyText"/>
      </w:pPr>
      <w:r w:rsidRPr="00150DA9">
        <w:t>This unit is equivalent to AHCBUS507A Monitor and review business performance.</w:t>
      </w:r>
    </w:p>
    <w:p w:rsidR="00000000" w:rsidRPr="00150DA9" w:rsidP="00150DA9">
      <w:pPr>
        <w:pStyle w:val="Heading1"/>
      </w:pPr>
      <w:bookmarkStart w:id="9" w:name="O_869563"/>
      <w:bookmarkEnd w:id="9"/>
      <w:r w:rsidRPr="00150DA9">
        <w:t>Links</w:t>
      </w:r>
    </w:p>
    <w:p w:rsidR="00000000" w:rsidRPr="00150DA9" w:rsidP="007659C0">
      <w:pPr>
        <w:pStyle w:val="BodyText"/>
      </w:pPr>
      <w:r w:rsidRPr="00150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16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0DA9" w:rsidP="007659C0">
      <w:pPr>
        <w:pStyle w:val="BodyText"/>
        <w:sectPr w:rsidSect="00150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0DA9" w:rsidP="00150DA9">
      <w:pPr>
        <w:pStyle w:val="SuperHeading"/>
      </w:pPr>
      <w:r w:rsidRPr="00150DA9">
        <w:t>Assessment Requirements for AHCBUS507 Monitor and review busine</w:t>
      </w:r>
      <w:r w:rsidRPr="00150DA9">
        <w:t>ss performance</w:t>
      </w:r>
    </w:p>
    <w:p w:rsidR="00000000" w:rsidRPr="00150DA9" w:rsidP="00150DA9">
      <w:pPr>
        <w:pStyle w:val="Heading1"/>
      </w:pPr>
      <w:bookmarkStart w:id="10" w:name="O_869558"/>
      <w:bookmarkEnd w:id="10"/>
      <w:r w:rsidRPr="00150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TableHeading"/>
              <w:rPr>
                <w:lang w:val="en-NZ"/>
              </w:rPr>
            </w:pPr>
            <w:r w:rsidRPr="00150DA9">
              <w:t>Comment</w:t>
            </w:r>
          </w:p>
        </w:tc>
      </w:tr>
      <w:tr w:rsidTr="0015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BodyText"/>
              <w:rPr>
                <w:lang w:val="en-NZ"/>
              </w:rPr>
            </w:pPr>
            <w:r w:rsidRPr="00150D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A9">
            <w:pPr>
              <w:pStyle w:val="BodyText"/>
              <w:rPr>
                <w:lang w:val="en-NZ"/>
              </w:rPr>
            </w:pPr>
            <w:r w:rsidRPr="00150D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A9" w:rsidP="00150DA9">
            <w:pPr>
              <w:pStyle w:val="BodyText"/>
            </w:pPr>
            <w:r w:rsidRPr="00150DA9">
              <w:t>Initial release</w:t>
            </w:r>
          </w:p>
        </w:tc>
      </w:tr>
    </w:tbl>
    <w:p w:rsidR="00000000" w:rsidRPr="00150DA9" w:rsidP="00150DA9">
      <w:pPr>
        <w:pStyle w:val="BodyText"/>
      </w:pPr>
    </w:p>
    <w:p w:rsidR="00000000" w:rsidRPr="00150DA9" w:rsidP="00150DA9">
      <w:pPr>
        <w:pStyle w:val="AllowPageBreak"/>
      </w:pPr>
    </w:p>
    <w:p w:rsidR="00000000" w:rsidRPr="00150DA9" w:rsidP="00150DA9">
      <w:pPr>
        <w:pStyle w:val="Heading1"/>
      </w:pPr>
      <w:bookmarkStart w:id="11" w:name="O_869559"/>
      <w:bookmarkEnd w:id="11"/>
      <w:r w:rsidRPr="00150DA9">
        <w:t>Performance Evidence</w:t>
      </w:r>
    </w:p>
    <w:p w:rsidR="00000000" w:rsidRPr="00150DA9" w:rsidP="007659C0">
      <w:pPr>
        <w:pStyle w:val="BodyText"/>
      </w:pPr>
      <w:r w:rsidRPr="00150DA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0DA9" w:rsidP="007659C0">
      <w:pPr>
        <w:pStyle w:val="BodyText"/>
      </w:pPr>
      <w:r w:rsidRPr="00150DA9">
        <w:t>The candidate must provid</w:t>
      </w:r>
      <w:r w:rsidRPr="00150DA9">
        <w:t>e evidence that they can:</w:t>
      </w:r>
    </w:p>
    <w:p w:rsidR="00000000" w:rsidRPr="00150DA9" w:rsidP="00150DA9">
      <w:pPr>
        <w:pStyle w:val="ListBullet"/>
      </w:pPr>
      <w:r w:rsidRPr="00150DA9">
        <w:t xml:space="preserve">gather and analyse data relating to enterprise performance </w:t>
      </w:r>
    </w:p>
    <w:p w:rsidR="00000000" w:rsidRPr="00150DA9" w:rsidP="00150DA9">
      <w:pPr>
        <w:pStyle w:val="ListBullet"/>
      </w:pPr>
      <w:r w:rsidRPr="00150DA9">
        <w:t xml:space="preserve">review operational structures to determine effectiveness </w:t>
      </w:r>
    </w:p>
    <w:p w:rsidR="00000000" w:rsidRPr="00150DA9" w:rsidP="00150DA9">
      <w:pPr>
        <w:pStyle w:val="ListBullet"/>
      </w:pPr>
      <w:r w:rsidRPr="00150DA9">
        <w:t>identify available resources to assess capacity</w:t>
      </w:r>
    </w:p>
    <w:p w:rsidR="00000000" w:rsidRPr="00150DA9" w:rsidP="00150DA9">
      <w:pPr>
        <w:pStyle w:val="ListBullet"/>
      </w:pPr>
      <w:r w:rsidRPr="00150DA9">
        <w:t xml:space="preserve">develop realistic performance indicators </w:t>
      </w:r>
    </w:p>
    <w:p w:rsidR="00000000" w:rsidRPr="00150DA9" w:rsidP="00150DA9">
      <w:pPr>
        <w:pStyle w:val="ListBullet"/>
      </w:pPr>
      <w:r w:rsidRPr="00150DA9">
        <w:t xml:space="preserve">review enterprise operations against performance indicators </w:t>
      </w:r>
    </w:p>
    <w:p w:rsidR="00000000" w:rsidRPr="00150DA9" w:rsidP="00150DA9">
      <w:pPr>
        <w:pStyle w:val="ListBullet"/>
      </w:pPr>
      <w:r w:rsidRPr="00150DA9">
        <w:t>plan to improve business performance by addressing results of review</w:t>
      </w:r>
    </w:p>
    <w:p w:rsidR="00000000" w:rsidRPr="00150DA9" w:rsidP="00150DA9">
      <w:pPr>
        <w:pStyle w:val="ListBullet"/>
      </w:pPr>
      <w:r w:rsidRPr="00150DA9">
        <w:t>monitor and manage resources</w:t>
      </w:r>
    </w:p>
    <w:p w:rsidR="00000000" w:rsidRPr="00150DA9" w:rsidP="00150DA9">
      <w:pPr>
        <w:pStyle w:val="ListBullet"/>
      </w:pPr>
      <w:r w:rsidRPr="00150DA9">
        <w:t>assess sustainability of resource use.</w:t>
      </w:r>
    </w:p>
    <w:p w:rsidR="00000000" w:rsidRPr="00150DA9" w:rsidP="00150DA9">
      <w:pPr>
        <w:pStyle w:val="AllowPageBreak"/>
      </w:pPr>
    </w:p>
    <w:p w:rsidR="00000000" w:rsidRPr="00150DA9" w:rsidP="00150DA9">
      <w:pPr>
        <w:pStyle w:val="Heading1"/>
      </w:pPr>
      <w:bookmarkStart w:id="12" w:name="O_869560"/>
      <w:bookmarkEnd w:id="12"/>
      <w:r w:rsidRPr="00150DA9">
        <w:t>Knowledge Evidence</w:t>
      </w:r>
    </w:p>
    <w:p w:rsidR="00000000" w:rsidRPr="00150DA9" w:rsidP="007659C0">
      <w:pPr>
        <w:pStyle w:val="BodyText"/>
      </w:pPr>
      <w:r w:rsidRPr="00150DA9">
        <w:t>The candidate must dem</w:t>
      </w:r>
      <w:r w:rsidRPr="00150DA9">
        <w:t>onstrate knowledge of:</w:t>
      </w:r>
    </w:p>
    <w:p w:rsidR="00000000" w:rsidRPr="00150DA9" w:rsidP="00150DA9">
      <w:pPr>
        <w:pStyle w:val="ListBullet"/>
      </w:pPr>
      <w:r w:rsidRPr="00150DA9">
        <w:t>rates of return for products and services</w:t>
      </w:r>
    </w:p>
    <w:p w:rsidR="00000000" w:rsidRPr="00150DA9" w:rsidP="00150DA9">
      <w:pPr>
        <w:pStyle w:val="ListBullet"/>
      </w:pPr>
      <w:r w:rsidRPr="00150DA9">
        <w:t>financial analysis techniques</w:t>
      </w:r>
    </w:p>
    <w:p w:rsidR="00000000" w:rsidRPr="00150DA9" w:rsidP="00150DA9">
      <w:pPr>
        <w:pStyle w:val="ListBullet"/>
      </w:pPr>
      <w:r w:rsidRPr="00150DA9">
        <w:t>structure and operation of small businesses and the relevant State and Territory work health and safety</w:t>
      </w:r>
    </w:p>
    <w:p w:rsidR="00000000" w:rsidRPr="00150DA9" w:rsidP="00150DA9">
      <w:pPr>
        <w:pStyle w:val="ListBullet"/>
      </w:pPr>
      <w:r w:rsidRPr="00150DA9">
        <w:t>legislative requirements</w:t>
      </w:r>
    </w:p>
    <w:p w:rsidR="00000000" w:rsidRPr="00150DA9" w:rsidP="00150DA9">
      <w:pPr>
        <w:pStyle w:val="ListBullet"/>
      </w:pPr>
      <w:r w:rsidRPr="00150DA9">
        <w:t>environmental conditions, posit</w:t>
      </w:r>
      <w:r w:rsidRPr="00150DA9">
        <w:t>ive environmental practices and negative impact minimisation measures</w:t>
      </w:r>
    </w:p>
    <w:p w:rsidR="00000000" w:rsidRPr="00150DA9" w:rsidP="00150DA9">
      <w:pPr>
        <w:pStyle w:val="ListBullet"/>
      </w:pPr>
      <w:r w:rsidRPr="00150DA9">
        <w:t>human resource requirements for the enterprise</w:t>
      </w:r>
    </w:p>
    <w:p w:rsidR="00000000" w:rsidRPr="00150DA9" w:rsidP="00150DA9">
      <w:pPr>
        <w:pStyle w:val="ListBullet"/>
      </w:pPr>
      <w:r w:rsidRPr="00150DA9">
        <w:t>transport requirements for the enterprise</w:t>
      </w:r>
    </w:p>
    <w:p w:rsidR="00000000" w:rsidRPr="00150DA9" w:rsidP="00150DA9">
      <w:pPr>
        <w:pStyle w:val="ListBullet"/>
      </w:pPr>
      <w:r w:rsidRPr="00150DA9">
        <w:t>enterprise and property improvement requirements</w:t>
      </w:r>
    </w:p>
    <w:p w:rsidR="00000000" w:rsidRPr="00150DA9" w:rsidP="00150DA9">
      <w:pPr>
        <w:pStyle w:val="ListBullet"/>
      </w:pPr>
      <w:r w:rsidRPr="00150DA9">
        <w:t>market performance in commodities</w:t>
      </w:r>
    </w:p>
    <w:p w:rsidR="00000000" w:rsidRPr="00150DA9" w:rsidP="00150DA9">
      <w:pPr>
        <w:pStyle w:val="ListBullet"/>
      </w:pPr>
      <w:r w:rsidRPr="00150DA9">
        <w:t>statutory mark</w:t>
      </w:r>
      <w:r w:rsidRPr="00150DA9">
        <w:t>eting requirements.</w:t>
      </w:r>
    </w:p>
    <w:p w:rsidR="00000000" w:rsidRPr="00150DA9" w:rsidP="00150DA9">
      <w:pPr>
        <w:pStyle w:val="AllowPageBreak"/>
      </w:pPr>
    </w:p>
    <w:p w:rsidR="00000000" w:rsidRPr="00150DA9" w:rsidP="00150DA9">
      <w:pPr>
        <w:pStyle w:val="Heading1"/>
      </w:pPr>
      <w:bookmarkStart w:id="13" w:name="O_869561"/>
      <w:bookmarkEnd w:id="13"/>
      <w:r w:rsidRPr="00150DA9">
        <w:t>Assessment Conditions</w:t>
      </w:r>
    </w:p>
    <w:p w:rsidR="00000000" w:rsidRPr="00150DA9" w:rsidP="007659C0">
      <w:pPr>
        <w:pStyle w:val="BodyText"/>
      </w:pPr>
      <w:r w:rsidRPr="00150DA9">
        <w:t>Competency is to be assessed in the workplace or simulated environment that accurately reflects performance in a real workplace setting.</w:t>
      </w:r>
    </w:p>
    <w:p w:rsidR="00000000" w:rsidRPr="00150DA9" w:rsidP="007659C0">
      <w:pPr>
        <w:pStyle w:val="BodyText"/>
      </w:pPr>
      <w:r w:rsidRPr="00150DA9">
        <w:t>Assessors must satisfy current standards for RTOs.</w:t>
      </w:r>
    </w:p>
    <w:p w:rsidR="00000000" w:rsidRPr="00150DA9" w:rsidP="00150DA9">
      <w:pPr>
        <w:pStyle w:val="Heading1"/>
      </w:pPr>
      <w:bookmarkStart w:id="14" w:name="O_869564"/>
      <w:bookmarkEnd w:id="14"/>
      <w:r w:rsidRPr="00150DA9">
        <w:t>Links</w:t>
      </w:r>
    </w:p>
    <w:p w:rsidR="00000000" w:rsidRPr="00150DA9" w:rsidP="007659C0">
      <w:pPr>
        <w:pStyle w:val="BodyText"/>
      </w:pPr>
      <w:r w:rsidRPr="00150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16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0DA9" w:rsidP="00150DA9"/>
    <w:sectPr w:rsidSect="00150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9" w:rsidRPr="007659C0" w:rsidP="00765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9C0" w:rsidP="00150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9C0" w:rsidP="00150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59C0" w:rsidP="00150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9" w:rsidP="00150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59C0">
      <w:t>Approved</w:t>
    </w:r>
    <w:r w:rsidR="007659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59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59C0">
      <w:rPr>
        <w:noProof/>
      </w:rPr>
      <w:t>4</w:t>
    </w:r>
    <w:r>
      <w:rPr>
        <w:noProof/>
      </w:rPr>
      <w:fldChar w:fldCharType="end"/>
    </w:r>
  </w:p>
  <w:p w:rsidR="00150DA9" w:rsidP="00150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59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59C0">
      <w:t>Skills Insight</w:t>
    </w:r>
    <w:r w:rsidR="007659C0">
      <w:fldChar w:fldCharType="end"/>
    </w:r>
  </w:p>
  <w:p w:rsidR="00150DA9" w:rsidP="00150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DA9" w:rsidRPr="007659C0" w:rsidP="00765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9C0" w:rsidRPr="002D2AF8" w:rsidP="00150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AHCBUS507 Monitor and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59C0" w:rsidP="00150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9" w:rsidRPr="002D2AF8" w:rsidP="00150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59C0">
      <w:t>AHCBUS507 Monitor and review business performance</w:t>
    </w:r>
    <w:r w:rsidR="007659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59C0">
      <w:rPr>
        <w:noProof/>
      </w:rPr>
      <w:t>2 March 2025</w:t>
    </w:r>
    <w:r>
      <w:fldChar w:fldCharType="end"/>
    </w:r>
  </w:p>
  <w:p w:rsidR="00150DA9" w:rsidP="00150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CB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AC4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DA9"/>
  </w:style>
  <w:style w:type="character" w:customStyle="1" w:styleId="Heading1Char">
    <w:name w:val="Heading 1 Char"/>
    <w:basedOn w:val="DefaultParagraphFont"/>
    <w:link w:val="Heading1"/>
    <w:rsid w:val="00150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0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0D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0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0D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0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0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DA9"/>
    <w:rPr>
      <w:b/>
      <w:spacing w:val="0"/>
    </w:rPr>
  </w:style>
  <w:style w:type="paragraph" w:customStyle="1" w:styleId="SuperTitle">
    <w:name w:val="SuperTitle"/>
    <w:basedOn w:val="Title"/>
    <w:rsid w:val="00150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D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DA9"/>
    <w:rPr>
      <w:i/>
    </w:rPr>
  </w:style>
  <w:style w:type="paragraph" w:styleId="Caption">
    <w:name w:val="caption"/>
    <w:basedOn w:val="BodyText"/>
    <w:next w:val="Normal"/>
    <w:qFormat/>
    <w:rsid w:val="00150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DA9"/>
  </w:style>
  <w:style w:type="paragraph" w:styleId="TableofFigures">
    <w:name w:val="table of figures"/>
    <w:basedOn w:val="Normal"/>
    <w:next w:val="Normal"/>
    <w:semiHidden/>
    <w:rsid w:val="00150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D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DA9"/>
    <w:rPr>
      <w:rFonts w:ascii="Wingdings" w:hAnsi="Wingdings"/>
    </w:rPr>
  </w:style>
  <w:style w:type="character" w:customStyle="1" w:styleId="HotSpot">
    <w:name w:val="HotSpot"/>
    <w:rsid w:val="00150DA9"/>
    <w:rPr>
      <w:color w:val="0033CC"/>
      <w:u w:val="none"/>
    </w:rPr>
  </w:style>
  <w:style w:type="paragraph" w:customStyle="1" w:styleId="BodyTextRight">
    <w:name w:val="Body Text Right"/>
    <w:basedOn w:val="BodyText"/>
    <w:rsid w:val="00150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D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DA9"/>
    <w:rPr>
      <w:sz w:val="32"/>
    </w:rPr>
  </w:style>
  <w:style w:type="paragraph" w:customStyle="1" w:styleId="HeadingProcedure">
    <w:name w:val="Heading Procedure"/>
    <w:basedOn w:val="HeadingBase"/>
    <w:next w:val="Normal"/>
    <w:rsid w:val="00150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DA9"/>
    <w:pPr>
      <w:spacing w:before="60" w:after="60"/>
    </w:pPr>
  </w:style>
  <w:style w:type="paragraph" w:styleId="ListContinue">
    <w:name w:val="List Continue"/>
    <w:basedOn w:val="List"/>
    <w:rsid w:val="00150DA9"/>
    <w:pPr>
      <w:ind w:firstLine="0"/>
    </w:pPr>
  </w:style>
  <w:style w:type="paragraph" w:customStyle="1" w:styleId="ListNote">
    <w:name w:val="List Note"/>
    <w:basedOn w:val="List"/>
    <w:rsid w:val="00150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DA9"/>
    <w:rPr>
      <w:rFonts w:ascii="Courier New" w:hAnsi="Courier New"/>
    </w:rPr>
  </w:style>
  <w:style w:type="paragraph" w:customStyle="1" w:styleId="NoteBullet">
    <w:name w:val="Note Bullet"/>
    <w:basedOn w:val="Note"/>
    <w:rsid w:val="00150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D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DA9"/>
    <w:rPr>
      <w:b/>
      <w:smallCaps/>
    </w:rPr>
  </w:style>
  <w:style w:type="paragraph" w:customStyle="1" w:styleId="TableListNumber">
    <w:name w:val="Table List Number"/>
    <w:basedOn w:val="ListNumber"/>
    <w:rsid w:val="00150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DA9"/>
    <w:pPr>
      <w:numPr>
        <w:numId w:val="8"/>
      </w:numPr>
    </w:pPr>
  </w:style>
  <w:style w:type="paragraph" w:customStyle="1" w:styleId="ListAlpha2">
    <w:name w:val="List Alpha 2"/>
    <w:basedOn w:val="List2"/>
    <w:rsid w:val="00150DA9"/>
    <w:pPr>
      <w:numPr>
        <w:numId w:val="7"/>
      </w:numPr>
    </w:pPr>
  </w:style>
  <w:style w:type="paragraph" w:styleId="List2">
    <w:name w:val="List 2"/>
    <w:basedOn w:val="BodyText"/>
    <w:rsid w:val="00150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D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D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DA9"/>
    <w:pPr>
      <w:numPr>
        <w:numId w:val="3"/>
      </w:numPr>
    </w:pPr>
  </w:style>
  <w:style w:type="paragraph" w:styleId="ListContinue2">
    <w:name w:val="List Continue 2"/>
    <w:basedOn w:val="List2"/>
    <w:rsid w:val="00150DA9"/>
    <w:pPr>
      <w:ind w:firstLine="0"/>
    </w:pPr>
  </w:style>
  <w:style w:type="paragraph" w:styleId="ListContinue3">
    <w:name w:val="List Continue 3"/>
    <w:basedOn w:val="List3"/>
    <w:rsid w:val="00150DA9"/>
    <w:pPr>
      <w:ind w:left="1021" w:firstLine="0"/>
    </w:pPr>
  </w:style>
  <w:style w:type="paragraph" w:styleId="ListContinue4">
    <w:name w:val="List Continue 4"/>
    <w:basedOn w:val="List4"/>
    <w:rsid w:val="00150DA9"/>
    <w:pPr>
      <w:ind w:firstLine="0"/>
    </w:pPr>
  </w:style>
  <w:style w:type="paragraph" w:styleId="ListContinue5">
    <w:name w:val="List Continue 5"/>
    <w:basedOn w:val="List5"/>
    <w:rsid w:val="00150DA9"/>
    <w:pPr>
      <w:ind w:firstLine="0"/>
    </w:pPr>
  </w:style>
  <w:style w:type="paragraph" w:styleId="ListNumber3">
    <w:name w:val="List Number 3"/>
    <w:basedOn w:val="List3"/>
    <w:rsid w:val="00150DA9"/>
    <w:pPr>
      <w:numPr>
        <w:numId w:val="4"/>
      </w:numPr>
    </w:pPr>
  </w:style>
  <w:style w:type="paragraph" w:styleId="ListNumber4">
    <w:name w:val="List Number 4"/>
    <w:basedOn w:val="List4"/>
    <w:rsid w:val="00150DA9"/>
    <w:pPr>
      <w:numPr>
        <w:numId w:val="5"/>
      </w:numPr>
    </w:pPr>
  </w:style>
  <w:style w:type="paragraph" w:styleId="ListNumber5">
    <w:name w:val="List Number 5"/>
    <w:basedOn w:val="List5"/>
    <w:rsid w:val="00150DA9"/>
    <w:pPr>
      <w:numPr>
        <w:numId w:val="6"/>
      </w:numPr>
    </w:pPr>
  </w:style>
  <w:style w:type="paragraph" w:styleId="BlockText">
    <w:name w:val="Block Text"/>
    <w:basedOn w:val="Normal"/>
    <w:rsid w:val="00150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DA9"/>
    <w:rPr>
      <w:sz w:val="16"/>
      <w:vertAlign w:val="superscript"/>
    </w:rPr>
  </w:style>
  <w:style w:type="character" w:customStyle="1" w:styleId="Symbols">
    <w:name w:val="Symbols"/>
    <w:basedOn w:val="DefaultParagraphFont"/>
    <w:rsid w:val="00150DA9"/>
    <w:rPr>
      <w:rFonts w:ascii="Symbol" w:hAnsi="Symbol"/>
    </w:rPr>
  </w:style>
  <w:style w:type="character" w:customStyle="1" w:styleId="MenuOptions">
    <w:name w:val="Menu Options"/>
    <w:basedOn w:val="DefaultParagraphFont"/>
    <w:rsid w:val="00150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DA9"/>
    <w:rPr>
      <w:b/>
    </w:rPr>
  </w:style>
  <w:style w:type="character" w:customStyle="1" w:styleId="Underlined">
    <w:name w:val="Underlined"/>
    <w:basedOn w:val="DefaultParagraphFont"/>
    <w:rsid w:val="00150DA9"/>
    <w:rPr>
      <w:u w:val="single"/>
    </w:rPr>
  </w:style>
  <w:style w:type="paragraph" w:customStyle="1" w:styleId="TableBodyTextRight">
    <w:name w:val="Table Body Text Right"/>
    <w:basedOn w:val="TableBodyText"/>
    <w:rsid w:val="00150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DA9"/>
    <w:rPr>
      <w:sz w:val="18"/>
    </w:rPr>
  </w:style>
  <w:style w:type="paragraph" w:customStyle="1" w:styleId="BodySmallRight">
    <w:name w:val="Body Small Right"/>
    <w:basedOn w:val="BodyTextRight"/>
    <w:rsid w:val="00150DA9"/>
    <w:rPr>
      <w:sz w:val="18"/>
      <w:szCs w:val="18"/>
    </w:rPr>
  </w:style>
  <w:style w:type="paragraph" w:customStyle="1" w:styleId="MarginEdition">
    <w:name w:val="Margin Edition"/>
    <w:basedOn w:val="MarginNote"/>
    <w:rsid w:val="00150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DA9"/>
    <w:rPr>
      <w:sz w:val="2"/>
      <w:szCs w:val="2"/>
    </w:rPr>
  </w:style>
  <w:style w:type="character" w:customStyle="1" w:styleId="Small">
    <w:name w:val="Small"/>
    <w:basedOn w:val="DefaultParagraphFont"/>
    <w:rsid w:val="00150DA9"/>
    <w:rPr>
      <w:sz w:val="16"/>
    </w:rPr>
  </w:style>
  <w:style w:type="paragraph" w:customStyle="1" w:styleId="WideTable">
    <w:name w:val="Wide Table"/>
    <w:basedOn w:val="Normal"/>
    <w:rsid w:val="00150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DA9"/>
  </w:style>
  <w:style w:type="paragraph" w:styleId="Quote">
    <w:name w:val="Quote"/>
    <w:basedOn w:val="Heading1"/>
    <w:link w:val="QuoteChar"/>
    <w:qFormat/>
    <w:rsid w:val="00150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DA9"/>
    <w:pPr>
      <w:pageBreakBefore/>
    </w:pPr>
  </w:style>
  <w:style w:type="paragraph" w:customStyle="1" w:styleId="Border">
    <w:name w:val="Border"/>
    <w:basedOn w:val="Normal"/>
    <w:qFormat/>
    <w:rsid w:val="00150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DA9"/>
    <w:rPr>
      <w:u w:val="single"/>
    </w:rPr>
  </w:style>
  <w:style w:type="character" w:customStyle="1" w:styleId="BoldandItalics">
    <w:name w:val="Bold and Italics"/>
    <w:qFormat/>
    <w:rsid w:val="00150DA9"/>
    <w:rPr>
      <w:b/>
      <w:i/>
      <w:u w:val="none"/>
    </w:rPr>
  </w:style>
  <w:style w:type="paragraph" w:styleId="BalloonText">
    <w:name w:val="Balloon Text"/>
    <w:basedOn w:val="Normal"/>
    <w:link w:val="BalloonTextChar"/>
    <w:rsid w:val="00150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DA9"/>
    <w:pPr>
      <w:spacing w:before="0" w:after="0"/>
    </w:pPr>
  </w:style>
  <w:style w:type="paragraph" w:customStyle="1" w:styleId="BodyTextBold">
    <w:name w:val="Body Text Bold"/>
    <w:basedOn w:val="BodyText"/>
    <w:qFormat/>
    <w:rsid w:val="00150DA9"/>
    <w:rPr>
      <w:b/>
    </w:rPr>
  </w:style>
  <w:style w:type="character" w:styleId="Hyperlink">
    <w:name w:val="Hyperlink"/>
    <w:basedOn w:val="DefaultParagraphFont"/>
    <w:uiPriority w:val="99"/>
    <w:unhideWhenUsed/>
    <w:rsid w:val="00765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4393</Characters>
  <Application>Microsoft Office Word</Application>
  <DocSecurity>0</DocSecurity>
  <Lines>151</Lines>
  <Paragraphs>100</Paragraphs>
  <ScaleCrop>false</ScaleCrop>
  <Company>Author-it Software Corporation Ltd.</Company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AHCBUS507 Monitor and review business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