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D82" w:rsidP="00537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AHCBUS502 Market products and services</w:t>
      </w:r>
      <w:r>
        <w:fldChar w:fldCharType="end"/>
      </w:r>
    </w:p>
    <w:p w:rsidR="00537D82" w:rsidP="00537D82">
      <w:pPr>
        <w:pStyle w:val="Version"/>
        <w:sectPr w:rsidSect="007A0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610" w:rsidP="007A0610">
      <w:pPr>
        <w:pStyle w:val="SuperHeading"/>
      </w:pPr>
      <w:r w:rsidRPr="007A0610">
        <w:t>AHCBUS502 Market products and services</w:t>
      </w:r>
    </w:p>
    <w:p w:rsidR="00000000" w:rsidRPr="007A0610" w:rsidP="007A0610">
      <w:pPr>
        <w:pStyle w:val="Heading1"/>
      </w:pPr>
      <w:bookmarkStart w:id="1" w:name="O_869192"/>
      <w:bookmarkEnd w:id="1"/>
      <w:r w:rsidRPr="007A0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0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TableHeading"/>
              <w:rPr>
                <w:lang w:val="en-NZ"/>
              </w:rPr>
            </w:pPr>
            <w:r w:rsidRPr="007A06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TableHeading"/>
              <w:rPr>
                <w:lang w:val="en-NZ"/>
              </w:rPr>
            </w:pPr>
            <w:r w:rsidRPr="007A06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TableHeading"/>
              <w:rPr>
                <w:lang w:val="en-NZ"/>
              </w:rPr>
            </w:pPr>
            <w:r w:rsidRPr="007A0610">
              <w:t>Comment</w:t>
            </w:r>
          </w:p>
        </w:tc>
      </w:tr>
      <w:tr w:rsidTr="007A0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BodyText"/>
              <w:rPr>
                <w:lang w:val="en-NZ"/>
              </w:rPr>
            </w:pPr>
            <w:r w:rsidRPr="007A06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BodyText"/>
              <w:rPr>
                <w:lang w:val="en-NZ"/>
              </w:rPr>
            </w:pPr>
            <w:r w:rsidRPr="007A061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BodyText"/>
            </w:pPr>
            <w:r w:rsidRPr="007A0610">
              <w:t>Initial release</w:t>
            </w:r>
          </w:p>
        </w:tc>
      </w:tr>
    </w:tbl>
    <w:p w:rsidR="00000000" w:rsidRPr="007A0610" w:rsidP="007A0610">
      <w:pPr>
        <w:pStyle w:val="BodyText"/>
      </w:pPr>
    </w:p>
    <w:p w:rsidR="00000000" w:rsidRPr="007A0610" w:rsidP="007A0610">
      <w:pPr>
        <w:pStyle w:val="AllowPageBreak"/>
      </w:pPr>
    </w:p>
    <w:p w:rsidR="00000000" w:rsidRPr="007A0610" w:rsidP="007A0610">
      <w:pPr>
        <w:pStyle w:val="Heading1"/>
      </w:pPr>
      <w:bookmarkStart w:id="2" w:name="O_869193"/>
      <w:bookmarkEnd w:id="2"/>
      <w:r w:rsidRPr="007A0610">
        <w:t>Application</w:t>
      </w:r>
    </w:p>
    <w:p w:rsidR="00000000" w:rsidRPr="007A0610" w:rsidP="00537D82">
      <w:pPr>
        <w:pStyle w:val="BodyText"/>
      </w:pPr>
      <w:r w:rsidRPr="007A0610">
        <w:t>This unit of competency describes the skills and knowledge required to market products and services.</w:t>
      </w:r>
    </w:p>
    <w:p w:rsidR="00000000" w:rsidRPr="007A0610" w:rsidP="00537D82">
      <w:pPr>
        <w:pStyle w:val="BodyText"/>
      </w:pPr>
      <w:r w:rsidRPr="007A0610">
        <w:t>All work must be carried out to comply with organisational requirements, work health and safety legislation and codes, sustainability practices and in consultation with the management team.</w:t>
      </w:r>
    </w:p>
    <w:p w:rsidR="00000000" w:rsidRPr="007A0610" w:rsidP="00537D82">
      <w:pPr>
        <w:pStyle w:val="BodyText"/>
      </w:pPr>
      <w:r w:rsidRPr="007A0610">
        <w:t>This unit applies to individuals who take personal responsibility</w:t>
      </w:r>
      <w:r w:rsidRPr="007A0610">
        <w:t xml:space="preserve"> and exercise autonomy in undertaking complex work. They must analyse information and exercise judgement to complete a range of advanced skilled activities.</w:t>
      </w:r>
    </w:p>
    <w:p w:rsidR="00000000" w:rsidRPr="007A0610" w:rsidP="00537D82">
      <w:pPr>
        <w:pStyle w:val="BodyText"/>
      </w:pPr>
      <w:r w:rsidRPr="007A0610">
        <w:t>No occupational licensing, legislative or certification requirements are known to apply to this un</w:t>
      </w:r>
      <w:r w:rsidRPr="007A0610">
        <w:t>it at the time of publication.</w:t>
      </w:r>
    </w:p>
    <w:p w:rsidR="00000000" w:rsidRPr="007A0610" w:rsidP="007A0610">
      <w:pPr>
        <w:pStyle w:val="Heading1"/>
      </w:pPr>
      <w:bookmarkStart w:id="3" w:name="O_869194"/>
      <w:bookmarkEnd w:id="3"/>
      <w:r w:rsidRPr="007A0610">
        <w:t>Pre-requisite Unit</w:t>
      </w:r>
    </w:p>
    <w:p w:rsidR="00000000" w:rsidRPr="007A0610" w:rsidP="00537D82">
      <w:pPr>
        <w:pStyle w:val="BodyText"/>
      </w:pPr>
      <w:r w:rsidRPr="007A0610">
        <w:t>Nil.</w:t>
      </w:r>
    </w:p>
    <w:p w:rsidR="00000000" w:rsidRPr="007A0610" w:rsidP="007A0610">
      <w:pPr>
        <w:pStyle w:val="Heading1"/>
      </w:pPr>
      <w:bookmarkStart w:id="4" w:name="O_869196"/>
      <w:bookmarkEnd w:id="4"/>
      <w:r w:rsidRPr="007A0610">
        <w:t>Unit Sector</w:t>
      </w:r>
    </w:p>
    <w:p w:rsidR="00000000" w:rsidRPr="007A0610" w:rsidP="00537D82">
      <w:pPr>
        <w:pStyle w:val="BodyText"/>
      </w:pPr>
      <w:r w:rsidRPr="007A0610">
        <w:t>Business (BUS)</w:t>
      </w:r>
    </w:p>
    <w:p w:rsidR="00000000" w:rsidRPr="007A0610" w:rsidP="007A0610">
      <w:pPr>
        <w:pStyle w:val="Heading1"/>
      </w:pPr>
      <w:bookmarkStart w:id="5" w:name="O_869197"/>
      <w:bookmarkEnd w:id="5"/>
      <w:r w:rsidRPr="007A061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TableHeading"/>
              <w:rPr>
                <w:lang w:val="en-NZ"/>
              </w:rPr>
            </w:pPr>
            <w:r w:rsidRPr="007A061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TableHeading"/>
              <w:rPr>
                <w:lang w:val="en-NZ"/>
              </w:rPr>
            </w:pPr>
            <w:r w:rsidRPr="007A0610">
              <w:t>Performance criteria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BodyText"/>
              <w:rPr>
                <w:lang w:val="en-NZ"/>
              </w:rPr>
            </w:pPr>
            <w:r w:rsidRPr="007A061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BodyText"/>
              <w:rPr>
                <w:lang w:val="en-NZ"/>
              </w:rPr>
            </w:pPr>
            <w:r w:rsidRPr="007A0610">
              <w:t>Performance criteria describe the performance needed to demonstrate achievement of the element.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1.</w:t>
            </w:r>
            <w:r w:rsidRPr="007A0610">
              <w:tab/>
              <w:t xml:space="preserve">Analyse market </w:t>
            </w:r>
            <w:r w:rsidRPr="007A0610">
              <w:t>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1.1</w:t>
            </w:r>
            <w:r w:rsidRPr="007A0610">
              <w:tab/>
              <w:t xml:space="preserve">Identify, research and analyse existing or new markets for </w:t>
            </w:r>
            <w:r w:rsidRPr="007A0610">
              <w:t>existing or new products or services using techniques to ensure re</w:t>
            </w:r>
            <w:r w:rsidRPr="007A0610">
              <w:t>liable data</w:t>
            </w:r>
          </w:p>
          <w:p w:rsidR="00000000" w:rsidRPr="007A0610" w:rsidP="007A0610">
            <w:pPr>
              <w:pStyle w:val="List"/>
            </w:pPr>
            <w:r w:rsidRPr="007A0610">
              <w:t>1.2</w:t>
            </w:r>
            <w:r w:rsidRPr="007A0610">
              <w:tab/>
              <w:t>Analyse past trends and developments to determine market variability and associated risks</w:t>
            </w:r>
          </w:p>
          <w:p w:rsidR="00000000" w:rsidRPr="007A0610" w:rsidP="007A0610">
            <w:pPr>
              <w:pStyle w:val="List"/>
            </w:pPr>
            <w:r w:rsidRPr="007A0610">
              <w:t>1.3</w:t>
            </w:r>
            <w:r w:rsidRPr="007A0610">
              <w:tab/>
              <w:t xml:space="preserve">Develop gross margin budgets to account for market variability </w:t>
            </w:r>
          </w:p>
          <w:p w:rsidR="00000000" w:rsidRPr="007A0610" w:rsidP="007A0610">
            <w:pPr>
              <w:pStyle w:val="List"/>
            </w:pPr>
            <w:r w:rsidRPr="007A0610">
              <w:t>1.4</w:t>
            </w:r>
            <w:r w:rsidRPr="007A0610">
              <w:tab/>
              <w:t>Identify and evaluate competing products to determine strengths and weaknesses</w:t>
            </w:r>
            <w:r w:rsidRPr="007A0610">
              <w:t xml:space="preserve"> of own products</w:t>
            </w:r>
          </w:p>
          <w:p w:rsidR="00000000" w:rsidRPr="007A0610" w:rsidP="007A0610">
            <w:pPr>
              <w:pStyle w:val="List"/>
            </w:pPr>
            <w:r w:rsidRPr="007A0610">
              <w:t>1.5</w:t>
            </w:r>
            <w:r w:rsidRPr="007A0610">
              <w:tab/>
              <w:t>Monitor market environment to ensure information is current and reliable</w:t>
            </w:r>
          </w:p>
          <w:p w:rsidR="00000000" w:rsidRPr="007A0610" w:rsidP="007A0610">
            <w:pPr>
              <w:pStyle w:val="List"/>
            </w:pPr>
            <w:r w:rsidRPr="007A0610">
              <w:t>1.6</w:t>
            </w:r>
            <w:r w:rsidRPr="007A0610">
              <w:tab/>
              <w:t>Identify the legal, ethical and environmental constraints of the markets and their effect on the enterprise</w:t>
            </w:r>
          </w:p>
          <w:p w:rsidR="00000000" w:rsidRPr="007A0610" w:rsidP="007A0610">
            <w:pPr>
              <w:pStyle w:val="List"/>
            </w:pPr>
            <w:r w:rsidRPr="007A0610">
              <w:t>1.7</w:t>
            </w:r>
            <w:r w:rsidRPr="007A0610">
              <w:tab/>
              <w:t>Identify product specifications that suit mark</w:t>
            </w:r>
            <w:r w:rsidRPr="007A0610">
              <w:t>et requirements and price advantage at the time</w:t>
            </w:r>
          </w:p>
          <w:p w:rsidR="00000000" w:rsidP="007A0610">
            <w:pPr>
              <w:pStyle w:val="List"/>
              <w:rPr>
                <w:lang w:val="en-NZ"/>
              </w:rPr>
            </w:pPr>
            <w:r w:rsidRPr="007A0610">
              <w:t>1.8</w:t>
            </w:r>
            <w:r w:rsidRPr="007A0610">
              <w:tab/>
              <w:t>Present clear and concise information to the enterprise management team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2.</w:t>
            </w:r>
            <w:r w:rsidRPr="007A0610">
              <w:tab/>
              <w:t>Identify and evaluate factors to include in a marketing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2.1</w:t>
            </w:r>
            <w:r w:rsidRPr="007A0610">
              <w:tab/>
            </w:r>
            <w:r w:rsidRPr="007A0610">
              <w:t>Identify and evaluate production processes to ensure required product specifications are met</w:t>
            </w:r>
          </w:p>
          <w:p w:rsidR="00000000" w:rsidRPr="007A0610" w:rsidP="007A0610">
            <w:pPr>
              <w:pStyle w:val="List"/>
            </w:pPr>
            <w:r w:rsidRPr="007A0610">
              <w:t>2.2</w:t>
            </w:r>
            <w:r w:rsidRPr="007A0610">
              <w:tab/>
              <w:t>Identify and assess alternative selling strategies and techniques to identify marketing targets and methods</w:t>
            </w:r>
          </w:p>
          <w:p w:rsidR="00000000" w:rsidRPr="007A0610" w:rsidP="007A0610">
            <w:pPr>
              <w:pStyle w:val="List"/>
            </w:pPr>
            <w:r w:rsidRPr="007A0610">
              <w:t>2.3</w:t>
            </w:r>
            <w:r w:rsidRPr="007A0610">
              <w:tab/>
              <w:t>Identify and assess distribution channels and t</w:t>
            </w:r>
            <w:r w:rsidRPr="007A0610">
              <w:t>heir role in your marketing strategies</w:t>
            </w:r>
          </w:p>
          <w:p w:rsidR="00000000" w:rsidRPr="007A0610" w:rsidP="007A0610">
            <w:pPr>
              <w:pStyle w:val="List"/>
            </w:pPr>
            <w:r w:rsidRPr="007A0610">
              <w:t>2.4</w:t>
            </w:r>
            <w:r w:rsidRPr="007A0610">
              <w:tab/>
              <w:t>Ensure the data used is reliable and the market environment and trends are substantiated</w:t>
            </w:r>
          </w:p>
          <w:p w:rsidR="00000000" w:rsidP="007A0610">
            <w:pPr>
              <w:pStyle w:val="List"/>
              <w:rPr>
                <w:lang w:val="en-NZ"/>
              </w:rPr>
            </w:pPr>
            <w:r w:rsidRPr="007A0610">
              <w:t>2.5</w:t>
            </w:r>
            <w:r w:rsidRPr="007A0610">
              <w:tab/>
              <w:t>Evaluate the role of marketing professionals in providing advice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3.</w:t>
            </w:r>
            <w:r w:rsidRPr="007A0610">
              <w:tab/>
              <w:t>Develop a marketing plan for your products and serv</w:t>
            </w:r>
            <w:r w:rsidRPr="007A0610">
              <w:t>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3.1</w:t>
            </w:r>
            <w:r w:rsidRPr="007A0610">
              <w:tab/>
              <w:t>Establish marketing objectives based on current and potential product specifications</w:t>
            </w:r>
          </w:p>
          <w:p w:rsidR="00000000" w:rsidRPr="007A0610" w:rsidP="007A0610">
            <w:pPr>
              <w:pStyle w:val="List"/>
            </w:pPr>
            <w:r w:rsidRPr="007A0610">
              <w:t>3.2</w:t>
            </w:r>
            <w:r w:rsidRPr="007A0610">
              <w:tab/>
              <w:t>Select appropriate production processes to ensure product specifications are met</w:t>
            </w:r>
          </w:p>
          <w:p w:rsidR="00000000" w:rsidRPr="007A0610" w:rsidP="007A0610">
            <w:pPr>
              <w:pStyle w:val="List"/>
            </w:pPr>
            <w:r w:rsidRPr="007A0610">
              <w:t>3.3</w:t>
            </w:r>
            <w:r w:rsidRPr="007A0610">
              <w:tab/>
              <w:t>Select selling strategies to ensure required prices are achieved</w:t>
            </w:r>
          </w:p>
          <w:p w:rsidR="00000000" w:rsidRPr="007A0610" w:rsidP="007A0610">
            <w:pPr>
              <w:pStyle w:val="List"/>
            </w:pPr>
            <w:r w:rsidRPr="007A0610">
              <w:t>3.4</w:t>
            </w:r>
            <w:r w:rsidRPr="007A0610">
              <w:tab/>
              <w:t>Sele</w:t>
            </w:r>
            <w:r w:rsidRPr="007A0610">
              <w:t>ct appropriate distribution channel options to ensure access to target markets is achieved efficiently and appropriately</w:t>
            </w:r>
          </w:p>
          <w:p w:rsidR="00000000" w:rsidRPr="007A0610" w:rsidP="007A0610">
            <w:pPr>
              <w:pStyle w:val="List"/>
            </w:pPr>
            <w:r w:rsidRPr="007A0610">
              <w:t>3.5</w:t>
            </w:r>
            <w:r w:rsidRPr="007A0610">
              <w:tab/>
              <w:t>Establish time-frames for production, distribution and selling activities</w:t>
            </w:r>
          </w:p>
          <w:p w:rsidR="00000000" w:rsidRPr="007A0610" w:rsidP="007A0610">
            <w:pPr>
              <w:pStyle w:val="List"/>
            </w:pPr>
            <w:r w:rsidRPr="007A0610">
              <w:t>3.6</w:t>
            </w:r>
            <w:r w:rsidRPr="007A0610">
              <w:tab/>
              <w:t>Develop a gross margin budget to demonstrate the cost</w:t>
            </w:r>
            <w:r w:rsidRPr="007A0610">
              <w:t xml:space="preserve"> effectiveness of the marketing plan</w:t>
            </w:r>
          </w:p>
          <w:p w:rsidR="00000000" w:rsidP="007A0610">
            <w:pPr>
              <w:pStyle w:val="List"/>
              <w:rPr>
                <w:lang w:val="en-NZ"/>
              </w:rPr>
            </w:pPr>
            <w:r w:rsidRPr="007A0610">
              <w:t>3.7</w:t>
            </w:r>
            <w:r w:rsidRPr="007A0610">
              <w:tab/>
              <w:t>Develop partial gross margin budgets to account for market variability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4.</w:t>
            </w:r>
            <w:r w:rsidRPr="007A0610">
              <w:tab/>
              <w:t>Determine promotional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4.1</w:t>
            </w:r>
            <w:r w:rsidRPr="007A0610">
              <w:tab/>
              <w:t>Prepare and record detailed plans for promotional activities</w:t>
            </w:r>
          </w:p>
          <w:p w:rsidR="00000000" w:rsidRPr="007A0610" w:rsidP="007A0610">
            <w:pPr>
              <w:pStyle w:val="List"/>
            </w:pPr>
            <w:r w:rsidRPr="007A0610">
              <w:t>4.2</w:t>
            </w:r>
            <w:r w:rsidRPr="007A0610">
              <w:tab/>
              <w:t xml:space="preserve">Outline objectives, level of exposure </w:t>
            </w:r>
            <w:r w:rsidRPr="007A0610">
              <w:t>and available markets</w:t>
            </w:r>
          </w:p>
          <w:p w:rsidR="00000000" w:rsidRPr="007A0610" w:rsidP="007A0610">
            <w:pPr>
              <w:pStyle w:val="List"/>
            </w:pPr>
            <w:r w:rsidRPr="007A0610">
              <w:t>4.3</w:t>
            </w:r>
            <w:r w:rsidRPr="007A0610">
              <w:tab/>
              <w:t xml:space="preserve">Ensure strategies take account of time management and </w:t>
            </w:r>
            <w:r w:rsidRPr="007A0610">
              <w:t>scheduling issues, and resource constraints</w:t>
            </w:r>
          </w:p>
          <w:p w:rsidR="00000000" w:rsidRPr="007A0610" w:rsidP="007A0610">
            <w:pPr>
              <w:pStyle w:val="List"/>
            </w:pPr>
            <w:r w:rsidRPr="007A0610">
              <w:t>4.4</w:t>
            </w:r>
            <w:r w:rsidRPr="007A0610">
              <w:tab/>
              <w:t>Create promotional materials that enhance the product and commercial presentation</w:t>
            </w:r>
          </w:p>
          <w:p w:rsidR="00000000" w:rsidP="007A0610">
            <w:pPr>
              <w:pStyle w:val="List"/>
              <w:rPr>
                <w:lang w:val="en-NZ"/>
              </w:rPr>
            </w:pPr>
            <w:r w:rsidRPr="007A0610">
              <w:t>4.5</w:t>
            </w:r>
            <w:r w:rsidRPr="007A0610">
              <w:tab/>
              <w:t>Record and communicate priorities, respons</w:t>
            </w:r>
            <w:r w:rsidRPr="007A0610">
              <w:t>ibilities, timelines and budgets for promotional activities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5.</w:t>
            </w:r>
            <w:r w:rsidRPr="007A0610">
              <w:tab/>
              <w:t>Implement marketing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5.1</w:t>
            </w:r>
            <w:r w:rsidRPr="007A0610">
              <w:tab/>
              <w:t>Schedule planned marketing activities within appropriate timeframes</w:t>
            </w:r>
          </w:p>
          <w:p w:rsidR="00000000" w:rsidRPr="007A0610" w:rsidP="007A0610">
            <w:pPr>
              <w:pStyle w:val="List"/>
            </w:pPr>
            <w:r w:rsidRPr="007A0610">
              <w:t>5.2</w:t>
            </w:r>
            <w:r w:rsidRPr="007A0610">
              <w:tab/>
              <w:t>Develop measurable performance targets that meet business plan objectives</w:t>
            </w:r>
          </w:p>
          <w:p w:rsidR="00000000" w:rsidRPr="007A0610" w:rsidP="007A0610">
            <w:pPr>
              <w:pStyle w:val="List"/>
            </w:pPr>
            <w:r w:rsidRPr="007A0610">
              <w:t>5.3</w:t>
            </w:r>
            <w:r w:rsidRPr="007A0610">
              <w:tab/>
            </w:r>
            <w:r w:rsidRPr="007A0610">
              <w:t>Organise distribution channels and ensure product and service information is accurate and readily available to clients</w:t>
            </w:r>
          </w:p>
          <w:p w:rsidR="00000000" w:rsidP="007A0610">
            <w:pPr>
              <w:pStyle w:val="List"/>
              <w:rPr>
                <w:lang w:val="en-NZ"/>
              </w:rPr>
            </w:pPr>
            <w:r w:rsidRPr="007A0610">
              <w:t>5.4</w:t>
            </w:r>
            <w:r w:rsidRPr="007A0610">
              <w:tab/>
              <w:t>Implement marketing activities within budgetary constraints to meet legal, ethical and enterprise requirements</w:t>
            </w:r>
          </w:p>
        </w:tc>
      </w:tr>
      <w:tr w:rsidTr="00537D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610">
            <w:pPr>
              <w:pStyle w:val="List"/>
              <w:rPr>
                <w:lang w:val="en-NZ"/>
              </w:rPr>
            </w:pPr>
            <w:r w:rsidRPr="007A0610">
              <w:t>6.</w:t>
            </w:r>
            <w:r w:rsidRPr="007A0610">
              <w:tab/>
              <w:t>Evaluate marketing</w:t>
            </w:r>
            <w:r w:rsidRPr="007A0610">
              <w:t xml:space="preserve">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610" w:rsidP="007A0610">
            <w:pPr>
              <w:pStyle w:val="List"/>
            </w:pPr>
            <w:r w:rsidRPr="007A0610">
              <w:t>6.1</w:t>
            </w:r>
            <w:r w:rsidRPr="007A0610">
              <w:tab/>
              <w:t>Review the established marketing objectives to ensure they remain viable</w:t>
            </w:r>
          </w:p>
          <w:p w:rsidR="00000000" w:rsidRPr="007A0610" w:rsidP="007A0610">
            <w:pPr>
              <w:pStyle w:val="List"/>
            </w:pPr>
            <w:r w:rsidRPr="007A0610">
              <w:t>6.2</w:t>
            </w:r>
            <w:r w:rsidRPr="007A0610">
              <w:tab/>
              <w:t>Make an objective assessment of the marketing plan and its implementation by a comparison of valid and reliable data against the established objectives</w:t>
            </w:r>
          </w:p>
          <w:p w:rsidR="00000000" w:rsidRPr="007A0610" w:rsidP="007A0610">
            <w:pPr>
              <w:pStyle w:val="List"/>
            </w:pPr>
            <w:r w:rsidRPr="007A0610">
              <w:t>6.3</w:t>
            </w:r>
            <w:r w:rsidRPr="007A0610">
              <w:tab/>
              <w:t>Assess</w:t>
            </w:r>
            <w:r w:rsidRPr="007A0610">
              <w:t xml:space="preserve"> product, pricing and distribution policies in relation to market changes, marketing objectives and enterprise requirements</w:t>
            </w:r>
          </w:p>
          <w:p w:rsidR="00000000" w:rsidRPr="007A0610" w:rsidP="007A0610">
            <w:pPr>
              <w:pStyle w:val="List"/>
            </w:pPr>
            <w:r w:rsidRPr="007A0610">
              <w:t>6.4</w:t>
            </w:r>
            <w:r w:rsidRPr="007A0610">
              <w:tab/>
              <w:t>Identify areas of positive marketing performance and take corrective action to remedy poor marketing performance areas</w:t>
            </w:r>
          </w:p>
          <w:p w:rsidR="00000000" w:rsidRPr="007A0610" w:rsidP="007A0610">
            <w:pPr>
              <w:pStyle w:val="List"/>
            </w:pPr>
            <w:r w:rsidRPr="007A0610">
              <w:t>6.5</w:t>
            </w:r>
            <w:r w:rsidRPr="007A0610">
              <w:tab/>
              <w:t>Docum</w:t>
            </w:r>
            <w:r w:rsidRPr="007A0610">
              <w:t>ent and distribute information for continual analysis and effective planning management</w:t>
            </w:r>
          </w:p>
        </w:tc>
      </w:tr>
    </w:tbl>
    <w:p w:rsidR="00000000" w:rsidRPr="007A0610" w:rsidP="007A0610">
      <w:pPr>
        <w:pStyle w:val="BodyText"/>
      </w:pPr>
    </w:p>
    <w:p w:rsidR="00000000" w:rsidRPr="007A0610" w:rsidP="007A0610">
      <w:pPr>
        <w:pStyle w:val="AllowPageBreak"/>
      </w:pPr>
    </w:p>
    <w:p w:rsidR="00000000" w:rsidRPr="007A0610" w:rsidP="007A0610">
      <w:pPr>
        <w:pStyle w:val="Heading1"/>
      </w:pPr>
      <w:bookmarkStart w:id="6" w:name="O_869198"/>
      <w:bookmarkEnd w:id="6"/>
      <w:r w:rsidRPr="007A0610">
        <w:t>Foundation Skills</w:t>
      </w:r>
    </w:p>
    <w:p w:rsidR="00000000" w:rsidRPr="007A0610" w:rsidP="00537D82">
      <w:pPr>
        <w:pStyle w:val="BodyText"/>
      </w:pPr>
      <w:r w:rsidRPr="007A0610">
        <w:t>Foundation Skills essential to performance are explicit in the performance criteria of this unit of competency.</w:t>
      </w:r>
    </w:p>
    <w:p w:rsidR="00000000" w:rsidRPr="007A0610" w:rsidP="007A0610">
      <w:pPr>
        <w:pStyle w:val="Heading1"/>
      </w:pPr>
      <w:bookmarkStart w:id="7" w:name="O_869199"/>
      <w:bookmarkEnd w:id="7"/>
      <w:r w:rsidRPr="007A0610">
        <w:t>Ra</w:t>
      </w:r>
      <w:r w:rsidRPr="007A0610">
        <w:t>nge of Conditions</w:t>
      </w:r>
    </w:p>
    <w:p w:rsidR="00000000" w:rsidRPr="007A0610" w:rsidP="007A0610">
      <w:pPr>
        <w:pStyle w:val="Heading1"/>
      </w:pPr>
      <w:bookmarkStart w:id="8" w:name="O_869200"/>
      <w:bookmarkEnd w:id="8"/>
      <w:r w:rsidRPr="007A0610">
        <w:t>Unit Mapping Information</w:t>
      </w:r>
    </w:p>
    <w:p w:rsidR="00000000" w:rsidRPr="007A0610" w:rsidP="00537D82">
      <w:pPr>
        <w:pStyle w:val="BodyText"/>
      </w:pPr>
      <w:r w:rsidRPr="007A0610">
        <w:t>This unit is equivalent to AHCBUS502A Market products and services plus AHCBUS505A Develop a marketing plan.</w:t>
      </w:r>
    </w:p>
    <w:p w:rsidR="00000000" w:rsidRPr="007A0610" w:rsidP="007A0610">
      <w:pPr>
        <w:pStyle w:val="Heading1"/>
      </w:pPr>
      <w:bookmarkStart w:id="9" w:name="O_869207"/>
      <w:bookmarkEnd w:id="9"/>
      <w:r w:rsidRPr="007A0610">
        <w:t>Links</w:t>
      </w:r>
    </w:p>
    <w:p w:rsidR="00000000" w:rsidRPr="007A0610" w:rsidP="00537D82">
      <w:pPr>
        <w:pStyle w:val="BodyText"/>
      </w:pPr>
      <w:r w:rsidRPr="007A0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53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0610" w:rsidP="007A0610"/>
    <w:sectPr w:rsidSect="007A0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10" w:rsidRPr="00537D82" w:rsidP="00537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82" w:rsidP="007A0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D82" w:rsidP="007A0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7D82" w:rsidP="007A0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610" w:rsidRPr="00537D82" w:rsidP="00537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82" w:rsidRPr="002D2AF8" w:rsidP="007A0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AHCBUS502 Market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537D82" w:rsidP="007A0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610"/>
  </w:style>
  <w:style w:type="character" w:customStyle="1" w:styleId="Heading1Char">
    <w:name w:val="Heading 1 Char"/>
    <w:basedOn w:val="DefaultParagraphFont"/>
    <w:link w:val="Heading1"/>
    <w:rsid w:val="007A0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6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061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A0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06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0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61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A06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0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0610"/>
    <w:rPr>
      <w:b/>
      <w:spacing w:val="0"/>
    </w:rPr>
  </w:style>
  <w:style w:type="paragraph" w:customStyle="1" w:styleId="SuperTitle">
    <w:name w:val="SuperTitle"/>
    <w:basedOn w:val="Title"/>
    <w:rsid w:val="007A0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6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610"/>
    <w:rPr>
      <w:i/>
    </w:rPr>
  </w:style>
  <w:style w:type="paragraph" w:styleId="Caption">
    <w:name w:val="caption"/>
    <w:basedOn w:val="BodyText"/>
    <w:next w:val="Normal"/>
    <w:qFormat/>
    <w:rsid w:val="007A0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610"/>
  </w:style>
  <w:style w:type="paragraph" w:styleId="TableofFigures">
    <w:name w:val="table of figures"/>
    <w:basedOn w:val="Normal"/>
    <w:next w:val="Normal"/>
    <w:semiHidden/>
    <w:rsid w:val="007A0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6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0610"/>
    <w:rPr>
      <w:rFonts w:ascii="Wingdings" w:hAnsi="Wingdings"/>
    </w:rPr>
  </w:style>
  <w:style w:type="character" w:customStyle="1" w:styleId="HotSpot">
    <w:name w:val="HotSpot"/>
    <w:rsid w:val="007A0610"/>
    <w:rPr>
      <w:color w:val="0033CC"/>
      <w:u w:val="none"/>
    </w:rPr>
  </w:style>
  <w:style w:type="paragraph" w:customStyle="1" w:styleId="BodyTextRight">
    <w:name w:val="Body Text Right"/>
    <w:basedOn w:val="BodyText"/>
    <w:rsid w:val="007A0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6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610"/>
    <w:rPr>
      <w:sz w:val="32"/>
    </w:rPr>
  </w:style>
  <w:style w:type="paragraph" w:customStyle="1" w:styleId="HeadingProcedure">
    <w:name w:val="Heading Procedure"/>
    <w:basedOn w:val="HeadingBase"/>
    <w:next w:val="Normal"/>
    <w:rsid w:val="007A0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610"/>
    <w:pPr>
      <w:spacing w:before="60" w:after="60"/>
    </w:pPr>
  </w:style>
  <w:style w:type="paragraph" w:styleId="ListContinue">
    <w:name w:val="List Continue"/>
    <w:basedOn w:val="List"/>
    <w:rsid w:val="007A0610"/>
    <w:pPr>
      <w:ind w:firstLine="0"/>
    </w:pPr>
  </w:style>
  <w:style w:type="paragraph" w:customStyle="1" w:styleId="ListNote">
    <w:name w:val="List Note"/>
    <w:basedOn w:val="List"/>
    <w:rsid w:val="007A0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610"/>
    <w:rPr>
      <w:rFonts w:ascii="Courier New" w:hAnsi="Courier New"/>
    </w:rPr>
  </w:style>
  <w:style w:type="paragraph" w:customStyle="1" w:styleId="NoteBullet">
    <w:name w:val="Note Bullet"/>
    <w:basedOn w:val="Note"/>
    <w:rsid w:val="007A0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6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0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610"/>
    <w:rPr>
      <w:b/>
      <w:smallCaps/>
    </w:rPr>
  </w:style>
  <w:style w:type="paragraph" w:customStyle="1" w:styleId="TableListNumber">
    <w:name w:val="Table List Number"/>
    <w:basedOn w:val="ListNumber"/>
    <w:rsid w:val="007A0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610"/>
    <w:pPr>
      <w:numPr>
        <w:numId w:val="7"/>
      </w:numPr>
    </w:pPr>
  </w:style>
  <w:style w:type="paragraph" w:customStyle="1" w:styleId="ListAlpha2">
    <w:name w:val="List Alpha 2"/>
    <w:basedOn w:val="List2"/>
    <w:rsid w:val="007A0610"/>
    <w:pPr>
      <w:numPr>
        <w:numId w:val="6"/>
      </w:numPr>
    </w:pPr>
  </w:style>
  <w:style w:type="paragraph" w:styleId="List2">
    <w:name w:val="List 2"/>
    <w:basedOn w:val="BodyText"/>
    <w:rsid w:val="007A0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6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6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0610"/>
    <w:pPr>
      <w:numPr>
        <w:numId w:val="2"/>
      </w:numPr>
    </w:pPr>
  </w:style>
  <w:style w:type="paragraph" w:styleId="ListContinue2">
    <w:name w:val="List Continue 2"/>
    <w:basedOn w:val="List2"/>
    <w:rsid w:val="007A0610"/>
    <w:pPr>
      <w:ind w:firstLine="0"/>
    </w:pPr>
  </w:style>
  <w:style w:type="paragraph" w:styleId="ListContinue3">
    <w:name w:val="List Continue 3"/>
    <w:basedOn w:val="List3"/>
    <w:rsid w:val="007A0610"/>
    <w:pPr>
      <w:ind w:left="1021" w:firstLine="0"/>
    </w:pPr>
  </w:style>
  <w:style w:type="paragraph" w:styleId="ListContinue4">
    <w:name w:val="List Continue 4"/>
    <w:basedOn w:val="List4"/>
    <w:rsid w:val="007A0610"/>
    <w:pPr>
      <w:ind w:firstLine="0"/>
    </w:pPr>
  </w:style>
  <w:style w:type="paragraph" w:styleId="ListContinue5">
    <w:name w:val="List Continue 5"/>
    <w:basedOn w:val="List5"/>
    <w:rsid w:val="007A0610"/>
    <w:pPr>
      <w:ind w:firstLine="0"/>
    </w:pPr>
  </w:style>
  <w:style w:type="paragraph" w:styleId="ListNumber3">
    <w:name w:val="List Number 3"/>
    <w:basedOn w:val="List3"/>
    <w:rsid w:val="007A0610"/>
    <w:pPr>
      <w:numPr>
        <w:numId w:val="3"/>
      </w:numPr>
    </w:pPr>
  </w:style>
  <w:style w:type="paragraph" w:styleId="ListNumber4">
    <w:name w:val="List Number 4"/>
    <w:basedOn w:val="List4"/>
    <w:rsid w:val="007A0610"/>
    <w:pPr>
      <w:numPr>
        <w:numId w:val="4"/>
      </w:numPr>
    </w:pPr>
  </w:style>
  <w:style w:type="paragraph" w:styleId="ListNumber5">
    <w:name w:val="List Number 5"/>
    <w:basedOn w:val="List5"/>
    <w:rsid w:val="007A0610"/>
    <w:pPr>
      <w:numPr>
        <w:numId w:val="5"/>
      </w:numPr>
    </w:pPr>
  </w:style>
  <w:style w:type="paragraph" w:styleId="BlockText">
    <w:name w:val="Block Text"/>
    <w:basedOn w:val="Normal"/>
    <w:rsid w:val="007A0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610"/>
    <w:rPr>
      <w:sz w:val="16"/>
      <w:vertAlign w:val="superscript"/>
    </w:rPr>
  </w:style>
  <w:style w:type="character" w:customStyle="1" w:styleId="Symbols">
    <w:name w:val="Symbols"/>
    <w:basedOn w:val="DefaultParagraphFont"/>
    <w:rsid w:val="007A0610"/>
    <w:rPr>
      <w:rFonts w:ascii="Symbol" w:hAnsi="Symbol"/>
    </w:rPr>
  </w:style>
  <w:style w:type="character" w:customStyle="1" w:styleId="MenuOptions">
    <w:name w:val="Menu Options"/>
    <w:basedOn w:val="DefaultParagraphFont"/>
    <w:rsid w:val="007A0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610"/>
    <w:rPr>
      <w:b/>
    </w:rPr>
  </w:style>
  <w:style w:type="character" w:customStyle="1" w:styleId="Underlined">
    <w:name w:val="Underlined"/>
    <w:basedOn w:val="DefaultParagraphFont"/>
    <w:rsid w:val="007A0610"/>
    <w:rPr>
      <w:u w:val="single"/>
    </w:rPr>
  </w:style>
  <w:style w:type="paragraph" w:customStyle="1" w:styleId="TableBodyTextRight">
    <w:name w:val="Table Body Text Right"/>
    <w:basedOn w:val="TableBodyText"/>
    <w:rsid w:val="007A0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610"/>
    <w:rPr>
      <w:sz w:val="18"/>
    </w:rPr>
  </w:style>
  <w:style w:type="paragraph" w:customStyle="1" w:styleId="BodySmallRight">
    <w:name w:val="Body Small Right"/>
    <w:basedOn w:val="BodyTextRight"/>
    <w:rsid w:val="007A0610"/>
    <w:rPr>
      <w:sz w:val="18"/>
      <w:szCs w:val="18"/>
    </w:rPr>
  </w:style>
  <w:style w:type="paragraph" w:customStyle="1" w:styleId="MarginEdition">
    <w:name w:val="Margin Edition"/>
    <w:basedOn w:val="MarginNote"/>
    <w:rsid w:val="007A0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610"/>
    <w:rPr>
      <w:sz w:val="2"/>
      <w:szCs w:val="2"/>
    </w:rPr>
  </w:style>
  <w:style w:type="character" w:customStyle="1" w:styleId="Small">
    <w:name w:val="Small"/>
    <w:basedOn w:val="DefaultParagraphFont"/>
    <w:rsid w:val="007A0610"/>
    <w:rPr>
      <w:sz w:val="16"/>
    </w:rPr>
  </w:style>
  <w:style w:type="paragraph" w:customStyle="1" w:styleId="WideTable">
    <w:name w:val="Wide Table"/>
    <w:basedOn w:val="Normal"/>
    <w:rsid w:val="007A0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610"/>
  </w:style>
  <w:style w:type="paragraph" w:styleId="Quote">
    <w:name w:val="Quote"/>
    <w:basedOn w:val="Heading1"/>
    <w:link w:val="QuoteChar"/>
    <w:qFormat/>
    <w:rsid w:val="007A0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610"/>
    <w:pPr>
      <w:pageBreakBefore/>
    </w:pPr>
  </w:style>
  <w:style w:type="paragraph" w:customStyle="1" w:styleId="Border">
    <w:name w:val="Border"/>
    <w:basedOn w:val="Normal"/>
    <w:qFormat/>
    <w:rsid w:val="007A0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610"/>
    <w:rPr>
      <w:u w:val="single"/>
    </w:rPr>
  </w:style>
  <w:style w:type="character" w:customStyle="1" w:styleId="BoldandItalics">
    <w:name w:val="Bold and Italics"/>
    <w:qFormat/>
    <w:rsid w:val="007A0610"/>
    <w:rPr>
      <w:b/>
      <w:i/>
      <w:u w:val="none"/>
    </w:rPr>
  </w:style>
  <w:style w:type="paragraph" w:styleId="BalloonText">
    <w:name w:val="Balloon Text"/>
    <w:basedOn w:val="Normal"/>
    <w:link w:val="BalloonTextChar"/>
    <w:rsid w:val="007A0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610"/>
    <w:pPr>
      <w:spacing w:before="0" w:after="0"/>
    </w:pPr>
  </w:style>
  <w:style w:type="paragraph" w:customStyle="1" w:styleId="BodyTextBold">
    <w:name w:val="Body Text Bold"/>
    <w:basedOn w:val="BodyText"/>
    <w:qFormat/>
    <w:rsid w:val="007A0610"/>
    <w:rPr>
      <w:b/>
    </w:rPr>
  </w:style>
  <w:style w:type="character" w:styleId="Hyperlink">
    <w:name w:val="Hyperlink"/>
    <w:basedOn w:val="DefaultParagraphFont"/>
    <w:uiPriority w:val="99"/>
    <w:unhideWhenUsed/>
    <w:rsid w:val="00537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4483</Characters>
  <Application>Microsoft Office Word</Application>
  <DocSecurity>0</DocSecurity>
  <Lines>140</Lines>
  <Paragraphs>85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AHCBUS502 Market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2021-07-23T05:00:00Z</dcterms:created>
  <dcterms:modified xsi:type="dcterms:W3CDTF">2021-07-23T05:00:00Z</dcterms:modified>
</cp:coreProperties>
</file>