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2F4" w:rsidP="00C36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AHCBUS407 Cost a project</w:t>
      </w:r>
      <w:r>
        <w:fldChar w:fldCharType="end"/>
      </w:r>
    </w:p>
    <w:p w:rsidR="00C362F4" w:rsidP="00C362F4">
      <w:pPr>
        <w:pStyle w:val="Version"/>
        <w:sectPr w:rsidSect="00AC3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A00" w:rsidP="00AC3A00">
      <w:pPr>
        <w:pStyle w:val="SuperHeading"/>
      </w:pPr>
      <w:r w:rsidRPr="00AC3A00">
        <w:t>Assessment Requirements for AHCBUS407 Cost a project</w:t>
      </w:r>
    </w:p>
    <w:p w:rsidR="00000000" w:rsidRPr="00AC3A00" w:rsidP="00AC3A00">
      <w:pPr>
        <w:pStyle w:val="Heading1"/>
      </w:pPr>
      <w:bookmarkStart w:id="1" w:name="O_1055107"/>
      <w:bookmarkEnd w:id="1"/>
      <w:r w:rsidRPr="00AC3A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0">
            <w:pPr>
              <w:pStyle w:val="BodyTextBold"/>
              <w:rPr>
                <w:lang w:val="en-NZ"/>
              </w:rPr>
            </w:pPr>
            <w:r w:rsidRPr="00AC3A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0">
            <w:pPr>
              <w:pStyle w:val="BodyTextBold"/>
              <w:rPr>
                <w:lang w:val="en-NZ"/>
              </w:rPr>
            </w:pPr>
            <w:r w:rsidRPr="00AC3A00">
              <w:t>Comments</w:t>
            </w:r>
          </w:p>
        </w:tc>
      </w:tr>
      <w:tr w:rsidTr="00AC3A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A00">
            <w:pPr>
              <w:pStyle w:val="BodyText"/>
              <w:rPr>
                <w:lang w:val="en-NZ"/>
              </w:rPr>
            </w:pPr>
            <w:r w:rsidRPr="00AC3A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A00" w:rsidP="00AC3A00">
            <w:pPr>
              <w:pStyle w:val="BodyText"/>
            </w:pPr>
            <w:r w:rsidRPr="00AC3A00">
              <w:t>This version released with AHC Agriculture, Horticulture, Conservation and Land Management Training Package Version 4.0.</w:t>
            </w:r>
          </w:p>
        </w:tc>
      </w:tr>
    </w:tbl>
    <w:p w:rsidR="00000000" w:rsidRPr="00AC3A00" w:rsidP="00AC3A00">
      <w:pPr>
        <w:pStyle w:val="BodyText"/>
      </w:pPr>
    </w:p>
    <w:p w:rsidR="00000000" w:rsidRPr="00AC3A00" w:rsidP="00AC3A00">
      <w:pPr>
        <w:pStyle w:val="AllowPageBreak"/>
      </w:pPr>
    </w:p>
    <w:p w:rsidR="00000000" w:rsidRPr="00AC3A00" w:rsidP="00AC3A00">
      <w:pPr>
        <w:pStyle w:val="Heading1"/>
      </w:pPr>
      <w:bookmarkStart w:id="2" w:name="O_1055108"/>
      <w:bookmarkEnd w:id="2"/>
      <w:r w:rsidRPr="00AC3A00">
        <w:t>Performance Evidence</w:t>
      </w:r>
    </w:p>
    <w:p w:rsidR="00000000" w:rsidRPr="00AC3A00" w:rsidP="00C362F4">
      <w:pPr>
        <w:pStyle w:val="BodyText"/>
      </w:pPr>
      <w:r w:rsidRPr="00AC3A00">
        <w:t>An individual demonstratin</w:t>
      </w:r>
      <w:r w:rsidRPr="00AC3A00">
        <w:t>g competency must satisfy all of the elements and performance criteria in this unit. There must be evidence that the individual has costed at least one project for a business, including:</w:t>
      </w:r>
    </w:p>
    <w:p w:rsidR="00000000" w:rsidRPr="00AC3A00" w:rsidP="00AC3A00">
      <w:pPr>
        <w:pStyle w:val="ListBullet"/>
      </w:pPr>
      <w:r w:rsidRPr="00AC3A00">
        <w:t xml:space="preserve">identified resources for a project </w:t>
      </w:r>
    </w:p>
    <w:p w:rsidR="00000000" w:rsidRPr="00AC3A00" w:rsidP="00AC3A00">
      <w:pPr>
        <w:pStyle w:val="ListBullet"/>
      </w:pPr>
      <w:r w:rsidRPr="00AC3A00">
        <w:t xml:space="preserve">investigated options for material supplies, services, contractors and consultants </w:t>
      </w:r>
    </w:p>
    <w:p w:rsidR="00000000" w:rsidRPr="00AC3A00" w:rsidP="00AC3A00">
      <w:pPr>
        <w:pStyle w:val="ListBullet"/>
      </w:pPr>
      <w:r w:rsidRPr="00AC3A00">
        <w:t xml:space="preserve">researched prices for resources </w:t>
      </w:r>
    </w:p>
    <w:p w:rsidR="00000000" w:rsidRPr="00AC3A00" w:rsidP="00AC3A00">
      <w:pPr>
        <w:pStyle w:val="ListBullet"/>
      </w:pPr>
      <w:r w:rsidRPr="00AC3A00">
        <w:t xml:space="preserve">calculated costs for the project </w:t>
      </w:r>
    </w:p>
    <w:p w:rsidR="00000000" w:rsidRPr="00AC3A00" w:rsidP="00AC3A00">
      <w:pPr>
        <w:pStyle w:val="ListBullet"/>
      </w:pPr>
      <w:r w:rsidRPr="00AC3A00">
        <w:t>documented a summary of project costs.</w:t>
      </w:r>
    </w:p>
    <w:p w:rsidR="00000000" w:rsidRPr="00AC3A00" w:rsidP="00AC3A00">
      <w:pPr>
        <w:pStyle w:val="AllowPageBreak"/>
      </w:pPr>
    </w:p>
    <w:p w:rsidR="00000000" w:rsidRPr="00AC3A00" w:rsidP="00AC3A00">
      <w:pPr>
        <w:pStyle w:val="Heading1"/>
      </w:pPr>
      <w:bookmarkStart w:id="3" w:name="O_1055109"/>
      <w:bookmarkEnd w:id="3"/>
      <w:r w:rsidRPr="00AC3A00">
        <w:t>Knowledge Evidence</w:t>
      </w:r>
    </w:p>
    <w:p w:rsidR="00000000" w:rsidRPr="00AC3A00" w:rsidP="00C362F4">
      <w:pPr>
        <w:pStyle w:val="BodyText"/>
      </w:pPr>
      <w:r w:rsidRPr="00AC3A00">
        <w:t>An individual must be able to</w:t>
      </w:r>
      <w:r w:rsidRPr="00AC3A00">
        <w:t xml:space="preserve"> demonstrate the knowledge required to perform the tasks outlined in the elements and performance criteria of this unit. This includes knowledge of:</w:t>
      </w:r>
    </w:p>
    <w:p w:rsidR="00000000" w:rsidRPr="00AC3A00" w:rsidP="00AC3A00">
      <w:pPr>
        <w:pStyle w:val="ListBullet"/>
      </w:pPr>
      <w:r w:rsidRPr="00AC3A00">
        <w:t>state/territory and commonwealth legislation and management policies relating to the project</w:t>
      </w:r>
    </w:p>
    <w:p w:rsidR="00000000" w:rsidRPr="00AC3A00" w:rsidP="00AC3A00">
      <w:pPr>
        <w:pStyle w:val="ListBullet"/>
      </w:pPr>
      <w:r w:rsidRPr="00AC3A00">
        <w:t>project costi</w:t>
      </w:r>
      <w:r w:rsidRPr="00AC3A00">
        <w:t>ng technology and software</w:t>
      </w:r>
    </w:p>
    <w:p w:rsidR="00000000" w:rsidRPr="00AC3A00" w:rsidP="00AC3A00">
      <w:pPr>
        <w:pStyle w:val="ListBullet"/>
      </w:pPr>
      <w:r w:rsidRPr="00AC3A00">
        <w:t>current pricing structures and options for material supplies, services, contractors and consultants relevant to work role.</w:t>
      </w:r>
    </w:p>
    <w:p w:rsidR="00000000" w:rsidRPr="00AC3A00" w:rsidP="00AC3A00">
      <w:pPr>
        <w:pStyle w:val="AllowPageBreak"/>
      </w:pPr>
    </w:p>
    <w:p w:rsidR="00000000" w:rsidRPr="00AC3A00" w:rsidP="00AC3A00">
      <w:pPr>
        <w:pStyle w:val="Heading1"/>
      </w:pPr>
      <w:bookmarkStart w:id="4" w:name="O_1055110"/>
      <w:bookmarkEnd w:id="4"/>
      <w:r w:rsidRPr="00AC3A00">
        <w:t>Assessment Conditions</w:t>
      </w:r>
    </w:p>
    <w:p w:rsidR="00000000" w:rsidRPr="00AC3A00" w:rsidP="00C362F4">
      <w:pPr>
        <w:pStyle w:val="BodyText"/>
      </w:pPr>
      <w:r w:rsidRPr="00AC3A00">
        <w:t>Assessment of skills must take place under the following conditio</w:t>
      </w:r>
      <w:r w:rsidRPr="00AC3A00">
        <w:t xml:space="preserve">ns: </w:t>
      </w:r>
    </w:p>
    <w:p w:rsidR="00000000" w:rsidRPr="00AC3A00" w:rsidP="00AC3A00">
      <w:pPr>
        <w:pStyle w:val="ListBullet"/>
      </w:pPr>
      <w:r w:rsidRPr="00AC3A00">
        <w:t>physical conditions:</w:t>
      </w:r>
    </w:p>
    <w:p w:rsidR="00000000" w:rsidRPr="00AC3A00" w:rsidP="00AC3A00">
      <w:pPr>
        <w:pStyle w:val="ListBullet2"/>
      </w:pPr>
      <w:r w:rsidRPr="00AC3A00">
        <w:t>skills must be demonstrated in a workplace setting or an environment that accurately represents workplace conditions</w:t>
      </w:r>
    </w:p>
    <w:p w:rsidR="00000000" w:rsidRPr="00AC3A00" w:rsidP="00AC3A00">
      <w:pPr>
        <w:pStyle w:val="ListBullet"/>
      </w:pPr>
      <w:r w:rsidRPr="00AC3A00">
        <w:t>resources, equipment and materials:</w:t>
      </w:r>
    </w:p>
    <w:p w:rsidR="00000000" w:rsidRPr="00AC3A00" w:rsidP="00AC3A00">
      <w:pPr>
        <w:pStyle w:val="ListBullet2"/>
      </w:pPr>
      <w:r w:rsidRPr="00AC3A00">
        <w:t>computer based technology to research goods and services</w:t>
      </w:r>
    </w:p>
    <w:p w:rsidR="00000000" w:rsidRPr="00AC3A00" w:rsidP="00AC3A00">
      <w:pPr>
        <w:pStyle w:val="ListBullet2"/>
      </w:pPr>
      <w:r w:rsidRPr="00AC3A00">
        <w:t>communications technology to request quotes for services.</w:t>
      </w:r>
    </w:p>
    <w:p w:rsidR="00000000" w:rsidRPr="00AC3A00" w:rsidP="00C362F4">
      <w:pPr>
        <w:pStyle w:val="BodyText"/>
      </w:pPr>
      <w:r w:rsidRPr="00AC3A00">
        <w:t>Assessors of this unit must satisfy the requirements for assessors in applicable vocational education and training legislation, frameworks and/or standards.</w:t>
      </w:r>
    </w:p>
    <w:p w:rsidR="00000000" w:rsidRPr="00AC3A00" w:rsidP="00AC3A00">
      <w:pPr>
        <w:pStyle w:val="Heading1"/>
      </w:pPr>
      <w:bookmarkStart w:id="5" w:name="O_1055113"/>
      <w:bookmarkEnd w:id="5"/>
      <w:r w:rsidRPr="00AC3A00">
        <w:t>Links</w:t>
      </w:r>
    </w:p>
    <w:p w:rsidR="00000000" w:rsidRPr="00AC3A00" w:rsidP="00C362F4">
      <w:pPr>
        <w:pStyle w:val="BodyText"/>
      </w:pPr>
      <w:r w:rsidRPr="00AC3A00">
        <w:t>Companion Volume</w:t>
      </w:r>
      <w:r w:rsidRPr="00AC3A00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E35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3A00" w:rsidP="00AC3A00"/>
    <w:sectPr w:rsidSect="00AC3A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0" w:rsidRPr="00C362F4" w:rsidP="00C36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F4" w:rsidP="00AC3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2F4" w:rsidP="00AC3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362F4" w:rsidP="00AC3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A00" w:rsidRPr="00C362F4" w:rsidP="00C36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F4" w:rsidRPr="002D2AF8" w:rsidP="00AC3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AHCBUS407 Cost a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362F4" w:rsidP="00AC3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1A1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2E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AE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A00"/>
  </w:style>
  <w:style w:type="character" w:customStyle="1" w:styleId="Heading1Char">
    <w:name w:val="Heading 1 Char"/>
    <w:basedOn w:val="DefaultParagraphFont"/>
    <w:link w:val="Heading1"/>
    <w:rsid w:val="00AC3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A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A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3A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3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3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3A00"/>
    <w:rPr>
      <w:b/>
    </w:rPr>
  </w:style>
  <w:style w:type="character" w:customStyle="1" w:styleId="Heading2Char">
    <w:name w:val="Heading 2 Char"/>
    <w:basedOn w:val="DefaultParagraphFont"/>
    <w:link w:val="Heading2"/>
    <w:rsid w:val="00AC3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A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A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A00"/>
    <w:rPr>
      <w:b/>
      <w:spacing w:val="0"/>
    </w:rPr>
  </w:style>
  <w:style w:type="paragraph" w:customStyle="1" w:styleId="SuperTitle">
    <w:name w:val="SuperTitle"/>
    <w:basedOn w:val="Title"/>
    <w:rsid w:val="00AC3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3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A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A00"/>
    <w:rPr>
      <w:i/>
    </w:rPr>
  </w:style>
  <w:style w:type="paragraph" w:styleId="Caption">
    <w:name w:val="caption"/>
    <w:basedOn w:val="BodyText"/>
    <w:next w:val="Normal"/>
    <w:qFormat/>
    <w:rsid w:val="00AC3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A00"/>
  </w:style>
  <w:style w:type="paragraph" w:styleId="TableofFigures">
    <w:name w:val="table of figures"/>
    <w:basedOn w:val="Normal"/>
    <w:next w:val="Normal"/>
    <w:semiHidden/>
    <w:rsid w:val="00AC3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A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3A00"/>
    <w:rPr>
      <w:rFonts w:ascii="Wingdings" w:hAnsi="Wingdings"/>
    </w:rPr>
  </w:style>
  <w:style w:type="paragraph" w:customStyle="1" w:styleId="TableHeading">
    <w:name w:val="Table Heading"/>
    <w:basedOn w:val="HeadingBase"/>
    <w:rsid w:val="00AC3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3A00"/>
    <w:rPr>
      <w:color w:val="0033CC"/>
      <w:u w:val="none"/>
    </w:rPr>
  </w:style>
  <w:style w:type="paragraph" w:customStyle="1" w:styleId="BodyTextRight">
    <w:name w:val="Body Text Right"/>
    <w:basedOn w:val="BodyText"/>
    <w:rsid w:val="00AC3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A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A00"/>
    <w:rPr>
      <w:sz w:val="32"/>
    </w:rPr>
  </w:style>
  <w:style w:type="paragraph" w:customStyle="1" w:styleId="HeadingProcedure">
    <w:name w:val="Heading Procedure"/>
    <w:basedOn w:val="HeadingBase"/>
    <w:next w:val="Normal"/>
    <w:rsid w:val="00AC3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A00"/>
    <w:pPr>
      <w:spacing w:before="60" w:after="60"/>
    </w:pPr>
  </w:style>
  <w:style w:type="paragraph" w:styleId="ListContinue">
    <w:name w:val="List Continue"/>
    <w:basedOn w:val="List"/>
    <w:rsid w:val="00AC3A00"/>
    <w:pPr>
      <w:ind w:firstLine="0"/>
    </w:pPr>
  </w:style>
  <w:style w:type="paragraph" w:customStyle="1" w:styleId="ListNote">
    <w:name w:val="List Note"/>
    <w:basedOn w:val="List"/>
    <w:rsid w:val="00AC3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A00"/>
    <w:rPr>
      <w:rFonts w:ascii="Courier New" w:hAnsi="Courier New"/>
    </w:rPr>
  </w:style>
  <w:style w:type="paragraph" w:customStyle="1" w:styleId="NoteBullet">
    <w:name w:val="Note Bullet"/>
    <w:basedOn w:val="Note"/>
    <w:rsid w:val="00AC3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A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A00"/>
    <w:rPr>
      <w:b/>
      <w:smallCaps/>
    </w:rPr>
  </w:style>
  <w:style w:type="paragraph" w:customStyle="1" w:styleId="TableListNumber">
    <w:name w:val="Table List Number"/>
    <w:basedOn w:val="ListNumber"/>
    <w:rsid w:val="00AC3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A00"/>
    <w:pPr>
      <w:numPr>
        <w:numId w:val="9"/>
      </w:numPr>
    </w:pPr>
  </w:style>
  <w:style w:type="paragraph" w:customStyle="1" w:styleId="ListAlpha2">
    <w:name w:val="List Alpha 2"/>
    <w:basedOn w:val="List2"/>
    <w:rsid w:val="00AC3A00"/>
    <w:pPr>
      <w:numPr>
        <w:numId w:val="8"/>
      </w:numPr>
    </w:pPr>
  </w:style>
  <w:style w:type="paragraph" w:styleId="List2">
    <w:name w:val="List 2"/>
    <w:basedOn w:val="BodyText"/>
    <w:rsid w:val="00AC3A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A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A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3A00"/>
    <w:pPr>
      <w:numPr>
        <w:numId w:val="4"/>
      </w:numPr>
    </w:pPr>
  </w:style>
  <w:style w:type="paragraph" w:styleId="ListContinue2">
    <w:name w:val="List Continue 2"/>
    <w:basedOn w:val="List2"/>
    <w:rsid w:val="00AC3A00"/>
    <w:pPr>
      <w:ind w:firstLine="0"/>
    </w:pPr>
  </w:style>
  <w:style w:type="paragraph" w:styleId="ListContinue3">
    <w:name w:val="List Continue 3"/>
    <w:basedOn w:val="List3"/>
    <w:rsid w:val="00AC3A00"/>
    <w:pPr>
      <w:ind w:left="1021" w:firstLine="0"/>
    </w:pPr>
  </w:style>
  <w:style w:type="paragraph" w:styleId="ListContinue4">
    <w:name w:val="List Continue 4"/>
    <w:basedOn w:val="List4"/>
    <w:rsid w:val="00AC3A00"/>
    <w:pPr>
      <w:ind w:firstLine="0"/>
    </w:pPr>
  </w:style>
  <w:style w:type="paragraph" w:styleId="ListContinue5">
    <w:name w:val="List Continue 5"/>
    <w:basedOn w:val="List5"/>
    <w:rsid w:val="00AC3A00"/>
    <w:pPr>
      <w:ind w:firstLine="0"/>
    </w:pPr>
  </w:style>
  <w:style w:type="paragraph" w:styleId="ListNumber3">
    <w:name w:val="List Number 3"/>
    <w:basedOn w:val="List3"/>
    <w:rsid w:val="00AC3A00"/>
    <w:pPr>
      <w:numPr>
        <w:numId w:val="5"/>
      </w:numPr>
    </w:pPr>
  </w:style>
  <w:style w:type="paragraph" w:styleId="ListNumber4">
    <w:name w:val="List Number 4"/>
    <w:basedOn w:val="List4"/>
    <w:rsid w:val="00AC3A00"/>
    <w:pPr>
      <w:numPr>
        <w:numId w:val="6"/>
      </w:numPr>
    </w:pPr>
  </w:style>
  <w:style w:type="paragraph" w:styleId="ListNumber5">
    <w:name w:val="List Number 5"/>
    <w:basedOn w:val="List5"/>
    <w:rsid w:val="00AC3A00"/>
    <w:pPr>
      <w:numPr>
        <w:numId w:val="7"/>
      </w:numPr>
    </w:pPr>
  </w:style>
  <w:style w:type="paragraph" w:styleId="BlockText">
    <w:name w:val="Block Text"/>
    <w:basedOn w:val="Normal"/>
    <w:rsid w:val="00AC3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A00"/>
    <w:rPr>
      <w:sz w:val="16"/>
      <w:vertAlign w:val="superscript"/>
    </w:rPr>
  </w:style>
  <w:style w:type="character" w:customStyle="1" w:styleId="Symbols">
    <w:name w:val="Symbols"/>
    <w:basedOn w:val="DefaultParagraphFont"/>
    <w:rsid w:val="00AC3A00"/>
    <w:rPr>
      <w:rFonts w:ascii="Symbol" w:hAnsi="Symbol"/>
    </w:rPr>
  </w:style>
  <w:style w:type="character" w:customStyle="1" w:styleId="MenuOptions">
    <w:name w:val="Menu Options"/>
    <w:basedOn w:val="DefaultParagraphFont"/>
    <w:rsid w:val="00AC3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A00"/>
    <w:rPr>
      <w:b/>
    </w:rPr>
  </w:style>
  <w:style w:type="character" w:customStyle="1" w:styleId="Underlined">
    <w:name w:val="Underlined"/>
    <w:basedOn w:val="DefaultParagraphFont"/>
    <w:rsid w:val="00AC3A00"/>
    <w:rPr>
      <w:u w:val="single"/>
    </w:rPr>
  </w:style>
  <w:style w:type="paragraph" w:customStyle="1" w:styleId="TableBodyTextRight">
    <w:name w:val="Table Body Text Right"/>
    <w:basedOn w:val="TableBodyText"/>
    <w:rsid w:val="00AC3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A00"/>
    <w:rPr>
      <w:sz w:val="18"/>
    </w:rPr>
  </w:style>
  <w:style w:type="paragraph" w:customStyle="1" w:styleId="BodySmallRight">
    <w:name w:val="Body Small Right"/>
    <w:basedOn w:val="BodyTextRight"/>
    <w:rsid w:val="00AC3A00"/>
    <w:rPr>
      <w:sz w:val="18"/>
      <w:szCs w:val="18"/>
    </w:rPr>
  </w:style>
  <w:style w:type="paragraph" w:customStyle="1" w:styleId="MarginEdition">
    <w:name w:val="Margin Edition"/>
    <w:basedOn w:val="MarginNote"/>
    <w:rsid w:val="00AC3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A00"/>
    <w:rPr>
      <w:sz w:val="2"/>
      <w:szCs w:val="2"/>
    </w:rPr>
  </w:style>
  <w:style w:type="character" w:customStyle="1" w:styleId="Small">
    <w:name w:val="Small"/>
    <w:basedOn w:val="DefaultParagraphFont"/>
    <w:rsid w:val="00AC3A00"/>
    <w:rPr>
      <w:sz w:val="16"/>
    </w:rPr>
  </w:style>
  <w:style w:type="paragraph" w:customStyle="1" w:styleId="WideTable">
    <w:name w:val="Wide Table"/>
    <w:basedOn w:val="Normal"/>
    <w:rsid w:val="00AC3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A00"/>
  </w:style>
  <w:style w:type="paragraph" w:styleId="Quote">
    <w:name w:val="Quote"/>
    <w:basedOn w:val="Heading1"/>
    <w:link w:val="QuoteChar"/>
    <w:qFormat/>
    <w:rsid w:val="00AC3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A00"/>
    <w:pPr>
      <w:pageBreakBefore/>
    </w:pPr>
  </w:style>
  <w:style w:type="paragraph" w:customStyle="1" w:styleId="Border">
    <w:name w:val="Border"/>
    <w:basedOn w:val="Normal"/>
    <w:qFormat/>
    <w:rsid w:val="00AC3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A00"/>
    <w:rPr>
      <w:u w:val="single"/>
    </w:rPr>
  </w:style>
  <w:style w:type="character" w:customStyle="1" w:styleId="BoldandItalics">
    <w:name w:val="Bold and Italics"/>
    <w:qFormat/>
    <w:rsid w:val="00AC3A00"/>
    <w:rPr>
      <w:b/>
      <w:i/>
      <w:u w:val="none"/>
    </w:rPr>
  </w:style>
  <w:style w:type="paragraph" w:styleId="BalloonText">
    <w:name w:val="Balloon Text"/>
    <w:basedOn w:val="Normal"/>
    <w:link w:val="BalloonTextChar"/>
    <w:rsid w:val="00AC3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A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265</Words>
  <Characters>1818</Characters>
  <Application>Microsoft Office Word</Application>
  <DocSecurity>0</DocSecurity>
  <Lines>50</Lines>
  <Paragraphs>37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AHCBUS407 Cost a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