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FE3AFA" w:rsidP="00FE3AFA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AHCBUS404 Operate within a budget framework</w:t>
      </w:r>
      <w:r>
        <w:fldChar w:fldCharType="end"/>
      </w:r>
    </w:p>
    <w:p w:rsidR="00FE3AFA" w:rsidP="00FE3AFA">
      <w:pPr>
        <w:pStyle w:val="Version"/>
        <w:sectPr w:rsidSect="0034278A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34278A" w:rsidP="0034278A">
      <w:pPr>
        <w:pStyle w:val="SuperHeading"/>
      </w:pPr>
      <w:r w:rsidRPr="0034278A">
        <w:t>AHCBUS404 Operate within a budget framework</w:t>
      </w:r>
    </w:p>
    <w:p w:rsidR="00000000" w:rsidRPr="0034278A" w:rsidP="0034278A">
      <w:pPr>
        <w:pStyle w:val="Heading1"/>
      </w:pPr>
      <w:bookmarkStart w:id="1" w:name="O_869030"/>
      <w:bookmarkEnd w:id="1"/>
      <w:r w:rsidRPr="0034278A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1179"/>
        <w:gridCol w:w="1524"/>
        <w:gridCol w:w="4869"/>
      </w:tblGrid>
      <w:tr w:rsidTr="0034278A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501"/>
        </w:trPr>
        <w:tc>
          <w:tcPr>
            <w:tcW w:w="117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4278A">
            <w:pPr>
              <w:pStyle w:val="TableHeading"/>
              <w:rPr>
                <w:lang w:val="en-NZ"/>
              </w:rPr>
            </w:pPr>
            <w:r w:rsidRPr="0034278A">
              <w:t>Release</w:t>
            </w:r>
          </w:p>
        </w:tc>
        <w:tc>
          <w:tcPr>
            <w:tcW w:w="1524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4278A">
            <w:pPr>
              <w:pStyle w:val="TableHeading"/>
              <w:rPr>
                <w:lang w:val="en-NZ"/>
              </w:rPr>
            </w:pPr>
            <w:r w:rsidRPr="0034278A">
              <w:t>TP Version</w:t>
            </w:r>
          </w:p>
        </w:tc>
        <w:tc>
          <w:tcPr>
            <w:tcW w:w="4869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4278A">
            <w:pPr>
              <w:pStyle w:val="TableHeading"/>
              <w:rPr>
                <w:lang w:val="en-NZ"/>
              </w:rPr>
            </w:pPr>
            <w:r w:rsidRPr="0034278A">
              <w:t>Comment</w:t>
            </w:r>
          </w:p>
        </w:tc>
      </w:tr>
      <w:tr w:rsidTr="0034278A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511"/>
        </w:trPr>
        <w:tc>
          <w:tcPr>
            <w:tcW w:w="1179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4278A">
            <w:pPr>
              <w:pStyle w:val="BodyText"/>
              <w:rPr>
                <w:lang w:val="en-NZ"/>
              </w:rPr>
            </w:pPr>
            <w:r w:rsidRPr="0034278A">
              <w:t>1</w:t>
            </w:r>
          </w:p>
        </w:tc>
        <w:tc>
          <w:tcPr>
            <w:tcW w:w="152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4278A">
            <w:pPr>
              <w:pStyle w:val="BodyText"/>
              <w:rPr>
                <w:lang w:val="en-NZ"/>
              </w:rPr>
            </w:pPr>
            <w:r w:rsidRPr="0034278A">
              <w:t>AHCv1.0</w:t>
            </w:r>
          </w:p>
        </w:tc>
        <w:tc>
          <w:tcPr>
            <w:tcW w:w="486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4278A" w:rsidP="0034278A">
            <w:pPr>
              <w:pStyle w:val="BodyText"/>
            </w:pPr>
            <w:r w:rsidRPr="0034278A">
              <w:t>Initial release</w:t>
            </w:r>
          </w:p>
        </w:tc>
      </w:tr>
    </w:tbl>
    <w:p w:rsidR="00000000" w:rsidRPr="0034278A" w:rsidP="0034278A">
      <w:pPr>
        <w:pStyle w:val="BodyText"/>
      </w:pPr>
    </w:p>
    <w:p w:rsidR="00000000" w:rsidRPr="0034278A" w:rsidP="0034278A">
      <w:pPr>
        <w:pStyle w:val="AllowPageBreak"/>
      </w:pPr>
    </w:p>
    <w:p w:rsidR="00000000" w:rsidRPr="0034278A" w:rsidP="0034278A">
      <w:pPr>
        <w:pStyle w:val="Heading1"/>
      </w:pPr>
      <w:bookmarkStart w:id="2" w:name="O_869031"/>
      <w:bookmarkEnd w:id="2"/>
      <w:r w:rsidRPr="0034278A">
        <w:t>Application</w:t>
      </w:r>
    </w:p>
    <w:p w:rsidR="00000000" w:rsidRPr="0034278A" w:rsidP="00FE3AFA">
      <w:pPr>
        <w:pStyle w:val="BodyText"/>
      </w:pPr>
      <w:r w:rsidRPr="0034278A">
        <w:t>This unit of competency describes the skills and knowledge required to operate within a budget framework.</w:t>
      </w:r>
    </w:p>
    <w:p w:rsidR="00000000" w:rsidRPr="0034278A" w:rsidP="00FE3AFA">
      <w:pPr>
        <w:pStyle w:val="BodyText"/>
      </w:pPr>
      <w:r w:rsidRPr="0034278A">
        <w:t>All work must be carried out to comply with organisational requirements, legislation and codes and in consultation with the management team.</w:t>
      </w:r>
    </w:p>
    <w:p w:rsidR="00000000" w:rsidRPr="0034278A" w:rsidP="00FE3AFA">
      <w:pPr>
        <w:pStyle w:val="BodyText"/>
      </w:pPr>
      <w:r w:rsidRPr="0034278A">
        <w:t xml:space="preserve">This unit applies to individuals who take responsibility for their own work and provide and communicate solutions </w:t>
      </w:r>
      <w:r w:rsidRPr="0034278A">
        <w:t>to a range of predictable and sometimes unpredictable problems.</w:t>
      </w:r>
    </w:p>
    <w:p w:rsidR="00000000" w:rsidRPr="0034278A" w:rsidP="00FE3AFA">
      <w:pPr>
        <w:pStyle w:val="BodyText"/>
      </w:pPr>
      <w:r w:rsidRPr="0034278A">
        <w:t>No occupational licensing, legislative or certification requirements are known to apply to this unit at the time of publication.</w:t>
      </w:r>
    </w:p>
    <w:p w:rsidR="00000000" w:rsidRPr="0034278A" w:rsidP="0034278A">
      <w:pPr>
        <w:pStyle w:val="Heading1"/>
      </w:pPr>
      <w:bookmarkStart w:id="3" w:name="O_869032"/>
      <w:bookmarkEnd w:id="3"/>
      <w:r w:rsidRPr="0034278A">
        <w:t>Pre-requisite Unit</w:t>
      </w:r>
    </w:p>
    <w:p w:rsidR="00000000" w:rsidRPr="0034278A" w:rsidP="00FE3AFA">
      <w:pPr>
        <w:pStyle w:val="BodyText"/>
      </w:pPr>
      <w:r w:rsidRPr="0034278A">
        <w:t>Nil.</w:t>
      </w:r>
    </w:p>
    <w:p w:rsidR="00000000" w:rsidRPr="0034278A" w:rsidP="0034278A">
      <w:pPr>
        <w:pStyle w:val="Heading1"/>
      </w:pPr>
      <w:bookmarkStart w:id="4" w:name="O_869034"/>
      <w:bookmarkEnd w:id="4"/>
      <w:r w:rsidRPr="0034278A">
        <w:t>Unit</w:t>
      </w:r>
      <w:r w:rsidRPr="0034278A">
        <w:t xml:space="preserve"> Sector</w:t>
      </w:r>
    </w:p>
    <w:p w:rsidR="00000000" w:rsidRPr="0034278A" w:rsidP="00FE3AFA">
      <w:pPr>
        <w:pStyle w:val="BodyText"/>
      </w:pPr>
      <w:r w:rsidRPr="0034278A">
        <w:t>Business (BUS)</w:t>
      </w:r>
    </w:p>
    <w:p w:rsidR="00000000" w:rsidRPr="0034278A" w:rsidP="0034278A">
      <w:pPr>
        <w:pStyle w:val="Heading1"/>
      </w:pPr>
      <w:bookmarkStart w:id="5" w:name="O_869035"/>
      <w:bookmarkEnd w:id="5"/>
      <w:r w:rsidRPr="0034278A">
        <w:t>Elements and Performance Criteria</w:t>
      </w:r>
    </w:p>
    <w:tbl>
      <w:tblPr>
        <w:tblW w:w="957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731"/>
        <w:gridCol w:w="6839"/>
      </w:tblGrid>
      <w:tr w:rsidTr="00FE3AFA">
        <w:tblPrEx>
          <w:tblW w:w="957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731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4278A">
            <w:pPr>
              <w:pStyle w:val="TableHeading"/>
              <w:rPr>
                <w:lang w:val="en-NZ"/>
              </w:rPr>
            </w:pPr>
            <w:r w:rsidRPr="0034278A">
              <w:t>Element</w:t>
            </w:r>
          </w:p>
        </w:tc>
        <w:tc>
          <w:tcPr>
            <w:tcW w:w="6839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4278A">
            <w:pPr>
              <w:pStyle w:val="TableHeading"/>
              <w:rPr>
                <w:lang w:val="en-NZ"/>
              </w:rPr>
            </w:pPr>
            <w:r w:rsidRPr="0034278A">
              <w:t>Performance criteria</w:t>
            </w:r>
          </w:p>
        </w:tc>
      </w:tr>
      <w:tr w:rsidTr="00FE3AFA">
        <w:tblPrEx>
          <w:tblW w:w="957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31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4278A">
            <w:pPr>
              <w:pStyle w:val="BodyText"/>
              <w:rPr>
                <w:lang w:val="en-NZ"/>
              </w:rPr>
            </w:pPr>
            <w:r w:rsidRPr="0034278A">
              <w:t>Elements describe the essential outcomes.</w:t>
            </w:r>
          </w:p>
        </w:tc>
        <w:tc>
          <w:tcPr>
            <w:tcW w:w="6839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4278A">
            <w:pPr>
              <w:pStyle w:val="BodyText"/>
              <w:rPr>
                <w:lang w:val="en-NZ"/>
              </w:rPr>
            </w:pPr>
            <w:r w:rsidRPr="0034278A">
              <w:t>Performance criteria describe the performance needed to demonstrate achievement of the element.</w:t>
            </w:r>
          </w:p>
        </w:tc>
      </w:tr>
      <w:tr w:rsidTr="00FE3AFA">
        <w:tblPrEx>
          <w:tblW w:w="957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4278A">
            <w:pPr>
              <w:pStyle w:val="List"/>
              <w:rPr>
                <w:lang w:val="en-NZ"/>
              </w:rPr>
            </w:pPr>
            <w:r w:rsidRPr="0034278A">
              <w:t>1.</w:t>
            </w:r>
            <w:r w:rsidRPr="0034278A">
              <w:tab/>
            </w:r>
            <w:r w:rsidRPr="0034278A">
              <w:t xml:space="preserve">Participate in formulation of a </w:t>
            </w:r>
            <w:r w:rsidRPr="0034278A">
              <w:t>budget</w:t>
            </w:r>
          </w:p>
        </w:tc>
        <w:tc>
          <w:tcPr>
            <w:tcW w:w="68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4278A" w:rsidP="0034278A">
            <w:pPr>
              <w:pStyle w:val="List"/>
            </w:pPr>
            <w:r w:rsidRPr="0034278A">
              <w:t>1.1</w:t>
            </w:r>
            <w:r w:rsidRPr="0034278A">
              <w:tab/>
              <w:t>Gather budget planning information from relevant sources</w:t>
            </w:r>
          </w:p>
          <w:p w:rsidR="00000000" w:rsidRPr="0034278A" w:rsidP="0034278A">
            <w:pPr>
              <w:pStyle w:val="List"/>
            </w:pPr>
            <w:r w:rsidRPr="0034278A">
              <w:t>1.2</w:t>
            </w:r>
            <w:r w:rsidRPr="0034278A">
              <w:tab/>
              <w:t>Identify priorities in relation to the organisation’s vision and plans</w:t>
            </w:r>
          </w:p>
          <w:p w:rsidR="00000000" w:rsidRPr="0034278A" w:rsidP="0034278A">
            <w:pPr>
              <w:pStyle w:val="List"/>
            </w:pPr>
            <w:r w:rsidRPr="0034278A">
              <w:t>1.3</w:t>
            </w:r>
            <w:r w:rsidRPr="0034278A">
              <w:tab/>
              <w:t>Identify known sources of income as well as new sources of income</w:t>
            </w:r>
          </w:p>
          <w:p w:rsidR="00000000" w:rsidRPr="0034278A" w:rsidP="0034278A">
            <w:pPr>
              <w:pStyle w:val="List"/>
            </w:pPr>
            <w:r w:rsidRPr="0034278A">
              <w:t>1.4</w:t>
            </w:r>
            <w:r w:rsidRPr="0034278A">
              <w:tab/>
              <w:t xml:space="preserve">Review </w:t>
            </w:r>
            <w:r w:rsidRPr="0034278A">
              <w:t>expenditure for existing operations</w:t>
            </w:r>
          </w:p>
          <w:p w:rsidR="00000000" w:rsidRPr="0034278A" w:rsidP="0034278A">
            <w:pPr>
              <w:pStyle w:val="List"/>
            </w:pPr>
            <w:r w:rsidRPr="0034278A">
              <w:t>1.5</w:t>
            </w:r>
            <w:r w:rsidRPr="0034278A">
              <w:tab/>
              <w:t>Review overhead expenditure</w:t>
            </w:r>
          </w:p>
          <w:p w:rsidR="00000000" w:rsidRPr="0034278A" w:rsidP="0034278A">
            <w:pPr>
              <w:pStyle w:val="List"/>
            </w:pPr>
            <w:r w:rsidRPr="0034278A">
              <w:t>1.6</w:t>
            </w:r>
            <w:r w:rsidRPr="0034278A">
              <w:tab/>
              <w:t>Estimate expenditure for new initiatives and expansion</w:t>
            </w:r>
          </w:p>
          <w:p w:rsidR="00000000" w:rsidP="0034278A">
            <w:pPr>
              <w:pStyle w:val="List"/>
              <w:rPr>
                <w:lang w:val="en-NZ"/>
              </w:rPr>
            </w:pPr>
            <w:r w:rsidRPr="0034278A">
              <w:t>1.7</w:t>
            </w:r>
            <w:r w:rsidRPr="0034278A">
              <w:tab/>
              <w:t>Request budget variations to suit organisational needs</w:t>
            </w:r>
          </w:p>
        </w:tc>
      </w:tr>
      <w:tr w:rsidTr="00FE3AFA">
        <w:tblPrEx>
          <w:tblW w:w="957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4278A">
            <w:pPr>
              <w:pStyle w:val="List"/>
              <w:rPr>
                <w:lang w:val="en-NZ"/>
              </w:rPr>
            </w:pPr>
            <w:r w:rsidRPr="0034278A">
              <w:t>2.Supervise financial transaction</w:t>
            </w:r>
          </w:p>
        </w:tc>
        <w:tc>
          <w:tcPr>
            <w:tcW w:w="68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4278A" w:rsidP="0034278A">
            <w:pPr>
              <w:pStyle w:val="List"/>
            </w:pPr>
            <w:r w:rsidRPr="0034278A">
              <w:t>2.1</w:t>
            </w:r>
            <w:r w:rsidRPr="0034278A">
              <w:tab/>
            </w:r>
            <w:r w:rsidRPr="0034278A">
              <w:t>Arrange expenditure within budget delegations</w:t>
            </w:r>
          </w:p>
          <w:p w:rsidR="00000000" w:rsidRPr="0034278A" w:rsidP="0034278A">
            <w:pPr>
              <w:pStyle w:val="List"/>
            </w:pPr>
            <w:r w:rsidRPr="0034278A">
              <w:t>2.2</w:t>
            </w:r>
            <w:r w:rsidRPr="0034278A">
              <w:tab/>
              <w:t>Record transactions to meet taxation and accounting requirements</w:t>
            </w:r>
          </w:p>
          <w:p w:rsidR="00000000" w:rsidRPr="0034278A" w:rsidP="0034278A">
            <w:pPr>
              <w:pStyle w:val="List"/>
            </w:pPr>
            <w:r w:rsidRPr="0034278A">
              <w:t>2.3</w:t>
            </w:r>
            <w:r w:rsidRPr="0034278A">
              <w:tab/>
              <w:t>Compare actual sales and expenditure to the enterprise budget</w:t>
            </w:r>
          </w:p>
          <w:p w:rsidR="00000000" w:rsidRPr="0034278A" w:rsidP="0034278A">
            <w:pPr>
              <w:pStyle w:val="List"/>
            </w:pPr>
            <w:r w:rsidRPr="0034278A">
              <w:t>2.4</w:t>
            </w:r>
            <w:r w:rsidRPr="0034278A">
              <w:tab/>
              <w:t>Check financial reports to ensure operations are within forecast limits</w:t>
            </w:r>
          </w:p>
          <w:p w:rsidR="00000000" w:rsidRPr="0034278A" w:rsidP="0034278A">
            <w:pPr>
              <w:pStyle w:val="List"/>
            </w:pPr>
            <w:r w:rsidRPr="0034278A">
              <w:t>2.5</w:t>
            </w:r>
            <w:r w:rsidRPr="0034278A">
              <w:tab/>
              <w:t>Adjust expenditure to meet financial targets as required</w:t>
            </w:r>
          </w:p>
          <w:p w:rsidR="00000000" w:rsidRPr="0034278A" w:rsidP="0034278A">
            <w:pPr>
              <w:pStyle w:val="List"/>
            </w:pPr>
            <w:r w:rsidRPr="0034278A">
              <w:t>2.6</w:t>
            </w:r>
            <w:r w:rsidRPr="0034278A">
              <w:tab/>
              <w:t>Report actual and potential variations in budgeted income</w:t>
            </w:r>
          </w:p>
          <w:p w:rsidR="00000000" w:rsidRPr="0034278A" w:rsidP="0034278A">
            <w:pPr>
              <w:pStyle w:val="List"/>
            </w:pPr>
            <w:r w:rsidRPr="0034278A">
              <w:t>2.7</w:t>
            </w:r>
            <w:r w:rsidRPr="0034278A">
              <w:tab/>
              <w:t>Develop recommendations to address budget variations</w:t>
            </w:r>
          </w:p>
        </w:tc>
      </w:tr>
    </w:tbl>
    <w:p w:rsidR="00000000" w:rsidRPr="0034278A" w:rsidP="0034278A">
      <w:pPr>
        <w:pStyle w:val="BodyText"/>
      </w:pPr>
    </w:p>
    <w:p w:rsidR="00000000" w:rsidRPr="0034278A" w:rsidP="0034278A">
      <w:pPr>
        <w:pStyle w:val="AllowPageBreak"/>
      </w:pPr>
    </w:p>
    <w:p w:rsidR="00000000" w:rsidRPr="0034278A" w:rsidP="0034278A">
      <w:pPr>
        <w:pStyle w:val="Heading1"/>
      </w:pPr>
      <w:bookmarkStart w:id="6" w:name="O_869036"/>
      <w:bookmarkEnd w:id="6"/>
      <w:r w:rsidRPr="0034278A">
        <w:t>Foundation Skills</w:t>
      </w:r>
    </w:p>
    <w:p w:rsidR="00000000" w:rsidRPr="0034278A" w:rsidP="00FE3AFA">
      <w:pPr>
        <w:pStyle w:val="BodyText"/>
      </w:pPr>
      <w:r w:rsidRPr="0034278A">
        <w:t>Foundation Skills essential to perform</w:t>
      </w:r>
      <w:r w:rsidRPr="0034278A">
        <w:t>ance are explicit in the performance criteria of this unit of competency.</w:t>
      </w:r>
    </w:p>
    <w:p w:rsidR="00000000" w:rsidRPr="0034278A" w:rsidP="0034278A">
      <w:pPr>
        <w:pStyle w:val="Heading1"/>
      </w:pPr>
      <w:bookmarkStart w:id="7" w:name="O_869037"/>
      <w:bookmarkEnd w:id="7"/>
      <w:r w:rsidRPr="0034278A">
        <w:t>Range of Conditions</w:t>
      </w:r>
    </w:p>
    <w:p w:rsidR="00000000" w:rsidRPr="0034278A" w:rsidP="0034278A">
      <w:pPr>
        <w:pStyle w:val="Heading1"/>
      </w:pPr>
      <w:bookmarkStart w:id="8" w:name="O_869038"/>
      <w:bookmarkEnd w:id="8"/>
      <w:r w:rsidRPr="0034278A">
        <w:t>Unit Mapping Information</w:t>
      </w:r>
    </w:p>
    <w:p w:rsidR="00000000" w:rsidRPr="0034278A" w:rsidP="00FE3AFA">
      <w:pPr>
        <w:pStyle w:val="BodyText"/>
      </w:pPr>
      <w:r w:rsidRPr="0034278A">
        <w:t>This unit is equivalent to AHCBUS404A Operate within a budget framework.</w:t>
      </w:r>
    </w:p>
    <w:p w:rsidR="00000000" w:rsidRPr="0034278A" w:rsidP="0034278A">
      <w:pPr>
        <w:pStyle w:val="Heading1"/>
      </w:pPr>
      <w:bookmarkStart w:id="9" w:name="O_869045"/>
      <w:bookmarkEnd w:id="9"/>
      <w:r w:rsidRPr="0034278A">
        <w:t>Links</w:t>
      </w:r>
    </w:p>
    <w:p w:rsidR="00000000" w:rsidRPr="0034278A" w:rsidP="00FE3AFA">
      <w:pPr>
        <w:pStyle w:val="BodyText"/>
      </w:pPr>
      <w:r w:rsidRPr="0034278A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"https://vetnet.gov.au/Pages/TrainingDocs.aspx?q=c6399549-9c62-4a5e-bf1a-524b2322cf72" </w:instrText>
      </w:r>
      <w:r>
        <w:fldChar w:fldCharType="separate"/>
      </w:r>
      <w:r w:rsidRPr="006E2B1D">
        <w:rPr>
          <w:rStyle w:val="Hyperlink"/>
        </w:rPr>
        <w:t>https://vetnet.gov.au/Pages/TrainingDocs.aspx?q=c6399549-9c62-4a5e-bf1a-524b2322cf72</w:t>
      </w:r>
      <w:r>
        <w:fldChar w:fldCharType="end"/>
      </w:r>
    </w:p>
    <w:p w:rsidR="00000000" w:rsidRPr="0034278A" w:rsidP="00FE3AFA">
      <w:pPr>
        <w:pStyle w:val="BodyText"/>
        <w:sectPr w:rsidSect="0034278A">
          <w:headerReference w:type="default" r:id="rId10"/>
          <w:footerReference w:type="default" r:id="rId11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</w:p>
    <w:p w:rsidR="00000000" w:rsidRPr="0034278A" w:rsidP="0034278A">
      <w:pPr>
        <w:pStyle w:val="SuperHeading"/>
      </w:pPr>
      <w:r w:rsidRPr="0034278A">
        <w:t>Assessment Requirements for AHCBUS404 Operate within a budget f</w:t>
      </w:r>
      <w:r w:rsidRPr="0034278A">
        <w:t>ramework</w:t>
      </w:r>
    </w:p>
    <w:p w:rsidR="00000000" w:rsidRPr="0034278A" w:rsidP="0034278A">
      <w:pPr>
        <w:pStyle w:val="Heading1"/>
      </w:pPr>
      <w:bookmarkStart w:id="10" w:name="O_869040"/>
      <w:bookmarkEnd w:id="10"/>
      <w:r w:rsidRPr="0034278A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1179"/>
        <w:gridCol w:w="1524"/>
        <w:gridCol w:w="4869"/>
      </w:tblGrid>
      <w:tr w:rsidTr="0034278A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501"/>
        </w:trPr>
        <w:tc>
          <w:tcPr>
            <w:tcW w:w="117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4278A">
            <w:pPr>
              <w:pStyle w:val="TableHeading"/>
              <w:rPr>
                <w:lang w:val="en-NZ"/>
              </w:rPr>
            </w:pPr>
            <w:r w:rsidRPr="0034278A">
              <w:t>Release</w:t>
            </w:r>
          </w:p>
        </w:tc>
        <w:tc>
          <w:tcPr>
            <w:tcW w:w="1524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4278A">
            <w:pPr>
              <w:pStyle w:val="TableHeading"/>
              <w:rPr>
                <w:lang w:val="en-NZ"/>
              </w:rPr>
            </w:pPr>
            <w:r w:rsidRPr="0034278A">
              <w:t>TP Version</w:t>
            </w:r>
          </w:p>
        </w:tc>
        <w:tc>
          <w:tcPr>
            <w:tcW w:w="4869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4278A">
            <w:pPr>
              <w:pStyle w:val="TableHeading"/>
              <w:rPr>
                <w:lang w:val="en-NZ"/>
              </w:rPr>
            </w:pPr>
            <w:r w:rsidRPr="0034278A">
              <w:t>Comment</w:t>
            </w:r>
          </w:p>
        </w:tc>
      </w:tr>
      <w:tr w:rsidTr="0034278A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511"/>
        </w:trPr>
        <w:tc>
          <w:tcPr>
            <w:tcW w:w="1179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4278A">
            <w:pPr>
              <w:pStyle w:val="BodyText"/>
              <w:rPr>
                <w:lang w:val="en-NZ"/>
              </w:rPr>
            </w:pPr>
            <w:r w:rsidRPr="0034278A">
              <w:t>1</w:t>
            </w:r>
          </w:p>
        </w:tc>
        <w:tc>
          <w:tcPr>
            <w:tcW w:w="152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4278A">
            <w:pPr>
              <w:pStyle w:val="BodyText"/>
              <w:rPr>
                <w:lang w:val="en-NZ"/>
              </w:rPr>
            </w:pPr>
            <w:r w:rsidRPr="0034278A">
              <w:t>AHCv1.0</w:t>
            </w:r>
          </w:p>
        </w:tc>
        <w:tc>
          <w:tcPr>
            <w:tcW w:w="486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4278A" w:rsidP="0034278A">
            <w:pPr>
              <w:pStyle w:val="BodyText"/>
            </w:pPr>
            <w:r w:rsidRPr="0034278A">
              <w:t>Initial release</w:t>
            </w:r>
          </w:p>
        </w:tc>
      </w:tr>
    </w:tbl>
    <w:p w:rsidR="00000000" w:rsidRPr="0034278A" w:rsidP="0034278A">
      <w:pPr>
        <w:pStyle w:val="BodyText"/>
      </w:pPr>
    </w:p>
    <w:p w:rsidR="00000000" w:rsidRPr="0034278A" w:rsidP="0034278A">
      <w:pPr>
        <w:pStyle w:val="AllowPageBreak"/>
      </w:pPr>
    </w:p>
    <w:p w:rsidR="00000000" w:rsidRPr="0034278A" w:rsidP="0034278A">
      <w:pPr>
        <w:pStyle w:val="Heading1"/>
      </w:pPr>
      <w:bookmarkStart w:id="11" w:name="O_869041"/>
      <w:bookmarkEnd w:id="11"/>
      <w:r w:rsidRPr="0034278A">
        <w:t>Performance Evidence</w:t>
      </w:r>
    </w:p>
    <w:p w:rsidR="00000000" w:rsidRPr="0034278A" w:rsidP="00FE3AFA">
      <w:pPr>
        <w:pStyle w:val="BodyText"/>
      </w:pPr>
      <w:r w:rsidRPr="0034278A">
        <w:t>The candidate must be assessed on their ability to integrate and apply the performance requirements of this unit in a workplace setting. Performance must be demonstrated consistently over time and in a suitable range of contexts.</w:t>
      </w:r>
    </w:p>
    <w:p w:rsidR="00000000" w:rsidRPr="0034278A" w:rsidP="00FE3AFA">
      <w:pPr>
        <w:pStyle w:val="BodyText"/>
      </w:pPr>
      <w:r w:rsidRPr="0034278A">
        <w:t>The candidate must provid</w:t>
      </w:r>
      <w:r w:rsidRPr="0034278A">
        <w:t>e evidence that they can:</w:t>
      </w:r>
    </w:p>
    <w:p w:rsidR="00000000" w:rsidRPr="0034278A" w:rsidP="0034278A">
      <w:pPr>
        <w:pStyle w:val="ListBullet"/>
      </w:pPr>
      <w:r w:rsidRPr="0034278A">
        <w:t>identify typical information to be included in a budget</w:t>
      </w:r>
    </w:p>
    <w:p w:rsidR="00000000" w:rsidRPr="0034278A" w:rsidP="0034278A">
      <w:pPr>
        <w:pStyle w:val="ListBullet"/>
      </w:pPr>
      <w:r w:rsidRPr="0034278A">
        <w:t>review budgeted income and expenditure and compare to actuals</w:t>
      </w:r>
    </w:p>
    <w:p w:rsidR="00000000" w:rsidRPr="0034278A" w:rsidP="0034278A">
      <w:pPr>
        <w:pStyle w:val="ListBullet"/>
      </w:pPr>
      <w:r w:rsidRPr="0034278A">
        <w:t>record transactions and allocate them to cost and income categories</w:t>
      </w:r>
    </w:p>
    <w:p w:rsidR="00000000" w:rsidRPr="0034278A" w:rsidP="0034278A">
      <w:pPr>
        <w:pStyle w:val="ListBullet"/>
      </w:pPr>
      <w:r w:rsidRPr="0034278A">
        <w:t xml:space="preserve">identify and report budget variations </w:t>
      </w:r>
    </w:p>
    <w:p w:rsidR="00000000" w:rsidRPr="0034278A" w:rsidP="0034278A">
      <w:pPr>
        <w:pStyle w:val="ListBullet"/>
      </w:pPr>
      <w:r w:rsidRPr="0034278A">
        <w:t>revi</w:t>
      </w:r>
      <w:r w:rsidRPr="0034278A">
        <w:t>ew production and expenditure plans to meet financial targets.</w:t>
      </w:r>
    </w:p>
    <w:p w:rsidR="00000000" w:rsidRPr="0034278A" w:rsidP="0034278A">
      <w:pPr>
        <w:pStyle w:val="AllowPageBreak"/>
      </w:pPr>
    </w:p>
    <w:p w:rsidR="00000000" w:rsidRPr="0034278A" w:rsidP="0034278A">
      <w:pPr>
        <w:pStyle w:val="Heading1"/>
      </w:pPr>
      <w:bookmarkStart w:id="12" w:name="O_869042"/>
      <w:bookmarkEnd w:id="12"/>
      <w:r w:rsidRPr="0034278A">
        <w:t>Knowledge Evidence</w:t>
      </w:r>
    </w:p>
    <w:p w:rsidR="00000000" w:rsidRPr="0034278A" w:rsidP="00FE3AFA">
      <w:pPr>
        <w:pStyle w:val="BodyText"/>
      </w:pPr>
      <w:r w:rsidRPr="0034278A">
        <w:t>The candidate must demonstrate knowledge of:</w:t>
      </w:r>
    </w:p>
    <w:p w:rsidR="00000000" w:rsidRPr="0034278A" w:rsidP="0034278A">
      <w:pPr>
        <w:pStyle w:val="ListBullet"/>
      </w:pPr>
      <w:r w:rsidRPr="0034278A">
        <w:t>income and expenditure categories</w:t>
      </w:r>
    </w:p>
    <w:p w:rsidR="00000000" w:rsidRPr="0034278A" w:rsidP="0034278A">
      <w:pPr>
        <w:pStyle w:val="ListBullet"/>
      </w:pPr>
      <w:r w:rsidRPr="0034278A">
        <w:t>budgeting procedures and templates</w:t>
      </w:r>
    </w:p>
    <w:p w:rsidR="00000000" w:rsidRPr="0034278A" w:rsidP="0034278A">
      <w:pPr>
        <w:pStyle w:val="ListBullet"/>
      </w:pPr>
      <w:r w:rsidRPr="0034278A">
        <w:t>taxation and accounting requirements for recording financial transactions</w:t>
      </w:r>
    </w:p>
    <w:p w:rsidR="00000000" w:rsidRPr="0034278A" w:rsidP="0034278A">
      <w:pPr>
        <w:pStyle w:val="ListBullet"/>
      </w:pPr>
      <w:r w:rsidRPr="0034278A">
        <w:t>costing and forecasting mechanisms</w:t>
      </w:r>
    </w:p>
    <w:p w:rsidR="00000000" w:rsidRPr="0034278A" w:rsidP="0034278A">
      <w:pPr>
        <w:pStyle w:val="ListBullet"/>
      </w:pPr>
      <w:r w:rsidRPr="0034278A">
        <w:t>cash flow analyses and records</w:t>
      </w:r>
      <w:r>
        <w:t>‘</w:t>
      </w:r>
    </w:p>
    <w:p w:rsidR="00000000" w:rsidRPr="0034278A" w:rsidP="0034278A">
      <w:pPr>
        <w:pStyle w:val="ListBullet"/>
      </w:pPr>
      <w:r w:rsidRPr="0034278A">
        <w:t>recording systems</w:t>
      </w:r>
    </w:p>
    <w:p w:rsidR="00000000" w:rsidRPr="0034278A" w:rsidP="0034278A">
      <w:pPr>
        <w:pStyle w:val="ListBullet"/>
      </w:pPr>
      <w:r w:rsidRPr="0034278A">
        <w:t>records of receipts and expenditure</w:t>
      </w:r>
    </w:p>
    <w:p w:rsidR="00000000" w:rsidRPr="0034278A" w:rsidP="0034278A">
      <w:pPr>
        <w:pStyle w:val="ListBullet"/>
      </w:pPr>
      <w:r w:rsidRPr="0034278A">
        <w:t>work reports</w:t>
      </w:r>
    </w:p>
    <w:p w:rsidR="00000000" w:rsidRPr="0034278A" w:rsidP="0034278A">
      <w:pPr>
        <w:pStyle w:val="ListBullet"/>
      </w:pPr>
      <w:r w:rsidRPr="0034278A">
        <w:t>factors that impact upon the timing of sales and</w:t>
      </w:r>
      <w:r w:rsidRPr="0034278A">
        <w:t xml:space="preserve"> purchases, including taxation, GST, and market conditions.</w:t>
      </w:r>
    </w:p>
    <w:p w:rsidR="00000000" w:rsidRPr="0034278A" w:rsidP="0034278A">
      <w:pPr>
        <w:pStyle w:val="AllowPageBreak"/>
      </w:pPr>
    </w:p>
    <w:p w:rsidR="00000000" w:rsidRPr="0034278A" w:rsidP="0034278A">
      <w:pPr>
        <w:pStyle w:val="Heading1"/>
      </w:pPr>
      <w:bookmarkStart w:id="13" w:name="O_869043"/>
      <w:bookmarkEnd w:id="13"/>
      <w:r w:rsidRPr="0034278A">
        <w:t>Assessment Conditions</w:t>
      </w:r>
    </w:p>
    <w:p w:rsidR="00000000" w:rsidRPr="0034278A" w:rsidP="00FE3AFA">
      <w:pPr>
        <w:pStyle w:val="BodyText"/>
      </w:pPr>
      <w:r w:rsidRPr="0034278A">
        <w:t>Competency is to be assessed in the workplace or simulated environment that accurately reflects performance in a real workplace setting.</w:t>
      </w:r>
    </w:p>
    <w:p w:rsidR="00000000" w:rsidRPr="0034278A" w:rsidP="00FE3AFA">
      <w:pPr>
        <w:pStyle w:val="BodyText"/>
      </w:pPr>
      <w:r w:rsidRPr="0034278A">
        <w:t>Assessors must sati</w:t>
      </w:r>
      <w:r w:rsidRPr="0034278A">
        <w:t>sfy current standards for RTOs.</w:t>
      </w:r>
    </w:p>
    <w:p w:rsidR="00000000" w:rsidRPr="0034278A" w:rsidP="0034278A">
      <w:pPr>
        <w:pStyle w:val="Heading1"/>
      </w:pPr>
      <w:bookmarkStart w:id="14" w:name="O_869046"/>
      <w:bookmarkEnd w:id="14"/>
      <w:r w:rsidRPr="0034278A">
        <w:t>Links</w:t>
      </w:r>
    </w:p>
    <w:p w:rsidR="00000000" w:rsidRPr="0034278A" w:rsidP="00FE3AFA">
      <w:pPr>
        <w:pStyle w:val="BodyText"/>
      </w:pPr>
      <w:r w:rsidRPr="0034278A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"https://vetnet.gov.au/Pages/TrainingDocs.aspx?q=c6399549-9c62-4a5e-bf1a-524b2322cf72" </w:instrText>
      </w:r>
      <w:r>
        <w:fldChar w:fldCharType="separate"/>
      </w:r>
      <w:r w:rsidRPr="006E2B1D">
        <w:rPr>
          <w:rStyle w:val="Hyperlink"/>
        </w:rPr>
        <w:t>https://vetnet.gov.au/Pages/TrainingDocs.aspx?q=c6399549-9c62-4a5e-bf1a-524b2322cf72</w:t>
      </w:r>
      <w:r>
        <w:fldChar w:fldCharType="end"/>
      </w:r>
    </w:p>
    <w:p w:rsidR="00000000" w:rsidRPr="0034278A" w:rsidP="0034278A"/>
    <w:sectPr w:rsidSect="0034278A">
      <w:headerReference w:type="default" r:id="rId12"/>
      <w:footerReference w:type="default" r:id="rId13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4278A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4278A" w:rsidRPr="00FE3AFA" w:rsidP="00FE3AFA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4278A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E3AFA" w:rsidP="0034278A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FE3AFA" w:rsidP="0034278A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Skills Insight</w:t>
    </w:r>
    <w:r>
      <w:fldChar w:fldCharType="end"/>
    </w:r>
  </w:p>
  <w:p w:rsidR="00FE3AFA" w:rsidP="0034278A">
    <w:pPr>
      <w:pStyle w:val="Footer"/>
      <w:framePr w:wrap="around"/>
      <w:pBdr>
        <w:top w:val="nil"/>
      </w:pBdr>
    </w:pPr>
  </w:p>
</w:ftr>
</file>

<file path=word/footer5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4278A" w:rsidP="0034278A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 w:rsidR="00FE3AFA">
      <w:t>Approved</w:t>
    </w:r>
    <w:r w:rsidR="00FE3AFA"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 w:rsidR="00FE3AFA">
      <w:rPr>
        <w:noProof/>
      </w:rPr>
      <w:t>4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 w:rsidR="00FE3AFA">
      <w:rPr>
        <w:noProof/>
      </w:rPr>
      <w:t>4</w:t>
    </w:r>
    <w:r>
      <w:rPr>
        <w:noProof/>
      </w:rPr>
      <w:fldChar w:fldCharType="end"/>
    </w:r>
  </w:p>
  <w:p w:rsidR="0034278A" w:rsidP="0034278A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 w:rsidR="00FE3AFA"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 w:rsidR="00FE3AFA">
      <w:t>Skills Insight</w:t>
    </w:r>
    <w:r w:rsidR="00FE3AFA">
      <w:fldChar w:fldCharType="end"/>
    </w:r>
  </w:p>
  <w:p w:rsidR="0034278A" w:rsidP="0034278A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4278A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E3AFA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34278A" w:rsidRPr="00FE3AFA" w:rsidP="00FE3AFA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4278A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E3AFA" w:rsidRPr="002D2AF8" w:rsidP="0034278A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AHCBUS404 Operate within a budget framework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 March 2025</w:t>
    </w:r>
    <w:r>
      <w:fldChar w:fldCharType="end"/>
    </w:r>
  </w:p>
  <w:p w:rsidR="00FE3AFA" w:rsidP="0034278A">
    <w:pPr>
      <w:pStyle w:val="Header"/>
      <w:framePr w:wrap="around"/>
      <w:pBdr>
        <w:bottom w:val="nil"/>
      </w:pBdr>
    </w:pPr>
  </w:p>
</w:hdr>
</file>

<file path=word/header5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4278A" w:rsidRPr="002D2AF8" w:rsidP="0034278A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 w:rsidR="00FE3AFA">
      <w:t>AHCBUS404 Operate within a budget framework</w:t>
    </w:r>
    <w:r w:rsidR="00FE3AFA"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 w:rsidR="00FE3AFA">
      <w:rPr>
        <w:noProof/>
      </w:rPr>
      <w:t>2 March 2025</w:t>
    </w:r>
    <w:r>
      <w:fldChar w:fldCharType="end"/>
    </w:r>
  </w:p>
  <w:p w:rsidR="0034278A" w:rsidP="0034278A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7452031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1BFC073A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8"/>
  </w:num>
  <w:num w:numId="11">
    <w:abstractNumId w:val="11"/>
  </w:num>
  <w:num w:numId="12">
    <w:abstractNumId w:val="9"/>
  </w:num>
  <w:num w:numId="13">
    <w:abstractNumId w:val="5"/>
  </w:num>
  <w:num w:numId="14">
    <w:abstractNumId w:val="12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 w:unhideWhenUsed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34278A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34278A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34278A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34278A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34278A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34278A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34278A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34278A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34278A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34278A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34278A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34278A"/>
  </w:style>
  <w:style w:type="character" w:customStyle="1" w:styleId="Heading1Char">
    <w:name w:val="Heading 1 Char"/>
    <w:basedOn w:val="DefaultParagraphFont"/>
    <w:link w:val="Heading1"/>
    <w:rsid w:val="0034278A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34278A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34278A"/>
    <w:rPr>
      <w:rFonts w:ascii="Times New Roman" w:eastAsia="Times New Roman" w:hAnsi="Times New Roman" w:cs="Times New Roman"/>
      <w:sz w:val="24"/>
      <w:lang w:eastAsia="en-US"/>
    </w:rPr>
  </w:style>
  <w:style w:type="paragraph" w:styleId="List">
    <w:name w:val="List"/>
    <w:basedOn w:val="BodyText"/>
    <w:next w:val="BodyText"/>
    <w:rsid w:val="0034278A"/>
    <w:pPr>
      <w:tabs>
        <w:tab w:val="left" w:pos="340"/>
      </w:tabs>
      <w:spacing w:before="60" w:after="60"/>
      <w:ind w:left="340" w:hanging="340"/>
    </w:pPr>
  </w:style>
  <w:style w:type="paragraph" w:styleId="ListBullet">
    <w:name w:val="List Bullet"/>
    <w:basedOn w:val="List"/>
    <w:rsid w:val="0034278A"/>
    <w:pPr>
      <w:numPr>
        <w:numId w:val="11"/>
      </w:numPr>
      <w:tabs>
        <w:tab w:val="clear" w:pos="340"/>
      </w:tabs>
      <w:spacing w:before="40" w:after="40"/>
    </w:pPr>
  </w:style>
  <w:style w:type="paragraph" w:customStyle="1" w:styleId="SuperHeading">
    <w:name w:val="SuperHeading"/>
    <w:basedOn w:val="Normal"/>
    <w:rsid w:val="0034278A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TableHeading">
    <w:name w:val="Table Heading"/>
    <w:basedOn w:val="HeadingBase"/>
    <w:rsid w:val="0034278A"/>
    <w:pPr>
      <w:keepLines/>
      <w:pBdr>
        <w:bottom w:val="single" w:sz="6" w:space="1" w:color="918585"/>
      </w:pBdr>
      <w:spacing w:before="240"/>
    </w:pPr>
  </w:style>
  <w:style w:type="paragraph" w:customStyle="1" w:styleId="AllowPageBreak">
    <w:name w:val="AllowPageBreak"/>
    <w:rsid w:val="0034278A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34278A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34278A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34278A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34278A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34278A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34278A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34278A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34278A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34278A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34278A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34278A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34278A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34278A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34278A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34278A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34278A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34278A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34278A"/>
    <w:pPr>
      <w:tabs>
        <w:tab w:val="left" w:pos="3600"/>
        <w:tab w:val="left" w:pos="3958"/>
      </w:tabs>
    </w:pPr>
  </w:style>
  <w:style w:type="paragraph" w:customStyle="1" w:styleId="Note">
    <w:name w:val="Note"/>
    <w:basedOn w:val="BodyText"/>
    <w:rsid w:val="0034278A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34278A"/>
    <w:rPr>
      <w:b/>
      <w:spacing w:val="0"/>
    </w:rPr>
  </w:style>
  <w:style w:type="paragraph" w:customStyle="1" w:styleId="SuperTitle">
    <w:name w:val="SuperTitle"/>
    <w:basedOn w:val="Title"/>
    <w:rsid w:val="0034278A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34278A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34278A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34278A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34278A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34278A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34278A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34278A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34278A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34278A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34278A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34278A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34278A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34278A"/>
    <w:rPr>
      <w:i/>
    </w:rPr>
  </w:style>
  <w:style w:type="paragraph" w:styleId="Caption">
    <w:name w:val="caption"/>
    <w:basedOn w:val="BodyText"/>
    <w:next w:val="Normal"/>
    <w:qFormat/>
    <w:rsid w:val="0034278A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34278A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34278A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34278A"/>
  </w:style>
  <w:style w:type="paragraph" w:styleId="TableofFigures">
    <w:name w:val="table of figures"/>
    <w:basedOn w:val="Normal"/>
    <w:next w:val="Normal"/>
    <w:semiHidden/>
    <w:rsid w:val="0034278A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34278A"/>
    <w:pPr>
      <w:numPr>
        <w:numId w:val="14"/>
      </w:numPr>
      <w:tabs>
        <w:tab w:val="clear" w:pos="340"/>
      </w:tabs>
    </w:pPr>
  </w:style>
  <w:style w:type="character" w:customStyle="1" w:styleId="WingdingSymbols">
    <w:name w:val="Wingding Symbols"/>
    <w:rsid w:val="0034278A"/>
    <w:rPr>
      <w:rFonts w:ascii="Wingdings" w:hAnsi="Wingdings"/>
    </w:rPr>
  </w:style>
  <w:style w:type="character" w:customStyle="1" w:styleId="HotSpot">
    <w:name w:val="HotSpot"/>
    <w:rsid w:val="0034278A"/>
    <w:rPr>
      <w:color w:val="0033CC"/>
      <w:u w:val="none"/>
    </w:rPr>
  </w:style>
  <w:style w:type="paragraph" w:customStyle="1" w:styleId="BodyTextRight">
    <w:name w:val="Body Text Right"/>
    <w:basedOn w:val="BodyText"/>
    <w:rsid w:val="0034278A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34278A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34278A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34278A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34278A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34278A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34278A"/>
    <w:rPr>
      <w:sz w:val="32"/>
    </w:rPr>
  </w:style>
  <w:style w:type="paragraph" w:customStyle="1" w:styleId="HeadingProcedure">
    <w:name w:val="Heading Procedure"/>
    <w:basedOn w:val="HeadingBase"/>
    <w:next w:val="Normal"/>
    <w:rsid w:val="0034278A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34278A"/>
    <w:pPr>
      <w:spacing w:before="60" w:after="60"/>
    </w:pPr>
  </w:style>
  <w:style w:type="paragraph" w:styleId="ListContinue">
    <w:name w:val="List Continue"/>
    <w:basedOn w:val="List"/>
    <w:rsid w:val="0034278A"/>
    <w:pPr>
      <w:ind w:firstLine="0"/>
    </w:pPr>
  </w:style>
  <w:style w:type="paragraph" w:customStyle="1" w:styleId="ListNote">
    <w:name w:val="List Note"/>
    <w:basedOn w:val="List"/>
    <w:rsid w:val="0034278A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34278A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34278A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34278A"/>
    <w:rPr>
      <w:rFonts w:ascii="Courier New" w:hAnsi="Courier New"/>
    </w:rPr>
  </w:style>
  <w:style w:type="paragraph" w:customStyle="1" w:styleId="NoteBullet">
    <w:name w:val="Note Bullet"/>
    <w:basedOn w:val="Note"/>
    <w:rsid w:val="0034278A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34278A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34278A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34278A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34278A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34278A"/>
    <w:rPr>
      <w:sz w:val="20"/>
    </w:rPr>
  </w:style>
  <w:style w:type="character" w:customStyle="1" w:styleId="PlainTextChar">
    <w:name w:val="Plain Text Char"/>
    <w:basedOn w:val="DefaultParagraphFont"/>
    <w:link w:val="PlainText"/>
    <w:rsid w:val="0034278A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34278A"/>
    <w:rPr>
      <w:b/>
      <w:smallCaps/>
    </w:rPr>
  </w:style>
  <w:style w:type="paragraph" w:customStyle="1" w:styleId="TableListNumber">
    <w:name w:val="Table List Number"/>
    <w:basedOn w:val="ListNumber"/>
    <w:rsid w:val="0034278A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34278A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34278A"/>
    <w:pPr>
      <w:numPr>
        <w:numId w:val="8"/>
      </w:numPr>
    </w:pPr>
  </w:style>
  <w:style w:type="paragraph" w:customStyle="1" w:styleId="ListAlpha2">
    <w:name w:val="List Alpha 2"/>
    <w:basedOn w:val="List2"/>
    <w:rsid w:val="0034278A"/>
    <w:pPr>
      <w:numPr>
        <w:numId w:val="7"/>
      </w:numPr>
    </w:pPr>
  </w:style>
  <w:style w:type="paragraph" w:styleId="List2">
    <w:name w:val="List 2"/>
    <w:basedOn w:val="BodyText"/>
    <w:rsid w:val="0034278A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34278A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34278A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34278A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34278A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34278A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34278A"/>
    <w:pPr>
      <w:numPr>
        <w:numId w:val="3"/>
      </w:numPr>
    </w:pPr>
  </w:style>
  <w:style w:type="paragraph" w:styleId="ListContinue2">
    <w:name w:val="List Continue 2"/>
    <w:basedOn w:val="List2"/>
    <w:rsid w:val="0034278A"/>
    <w:pPr>
      <w:ind w:firstLine="0"/>
    </w:pPr>
  </w:style>
  <w:style w:type="paragraph" w:styleId="ListContinue3">
    <w:name w:val="List Continue 3"/>
    <w:basedOn w:val="List3"/>
    <w:rsid w:val="0034278A"/>
    <w:pPr>
      <w:ind w:left="1021" w:firstLine="0"/>
    </w:pPr>
  </w:style>
  <w:style w:type="paragraph" w:styleId="ListContinue4">
    <w:name w:val="List Continue 4"/>
    <w:basedOn w:val="List4"/>
    <w:rsid w:val="0034278A"/>
    <w:pPr>
      <w:ind w:firstLine="0"/>
    </w:pPr>
  </w:style>
  <w:style w:type="paragraph" w:styleId="ListContinue5">
    <w:name w:val="List Continue 5"/>
    <w:basedOn w:val="List5"/>
    <w:rsid w:val="0034278A"/>
    <w:pPr>
      <w:ind w:firstLine="0"/>
    </w:pPr>
  </w:style>
  <w:style w:type="paragraph" w:styleId="ListNumber3">
    <w:name w:val="List Number 3"/>
    <w:basedOn w:val="List3"/>
    <w:rsid w:val="0034278A"/>
    <w:pPr>
      <w:numPr>
        <w:numId w:val="4"/>
      </w:numPr>
    </w:pPr>
  </w:style>
  <w:style w:type="paragraph" w:styleId="ListNumber4">
    <w:name w:val="List Number 4"/>
    <w:basedOn w:val="List4"/>
    <w:rsid w:val="0034278A"/>
    <w:pPr>
      <w:numPr>
        <w:numId w:val="5"/>
      </w:numPr>
    </w:pPr>
  </w:style>
  <w:style w:type="paragraph" w:styleId="ListNumber5">
    <w:name w:val="List Number 5"/>
    <w:basedOn w:val="List5"/>
    <w:rsid w:val="0034278A"/>
    <w:pPr>
      <w:numPr>
        <w:numId w:val="6"/>
      </w:numPr>
    </w:pPr>
  </w:style>
  <w:style w:type="paragraph" w:styleId="BlockText">
    <w:name w:val="Block Text"/>
    <w:basedOn w:val="Normal"/>
    <w:rsid w:val="0034278A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34278A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34278A"/>
    <w:rPr>
      <w:sz w:val="16"/>
      <w:vertAlign w:val="superscript"/>
    </w:rPr>
  </w:style>
  <w:style w:type="character" w:customStyle="1" w:styleId="Symbols">
    <w:name w:val="Symbols"/>
    <w:basedOn w:val="DefaultParagraphFont"/>
    <w:rsid w:val="0034278A"/>
    <w:rPr>
      <w:rFonts w:ascii="Symbol" w:hAnsi="Symbol"/>
    </w:rPr>
  </w:style>
  <w:style w:type="character" w:customStyle="1" w:styleId="MenuOptions">
    <w:name w:val="Menu Options"/>
    <w:basedOn w:val="DefaultParagraphFont"/>
    <w:rsid w:val="0034278A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34278A"/>
    <w:rPr>
      <w:b/>
    </w:rPr>
  </w:style>
  <w:style w:type="character" w:customStyle="1" w:styleId="Underlined">
    <w:name w:val="Underlined"/>
    <w:basedOn w:val="DefaultParagraphFont"/>
    <w:rsid w:val="0034278A"/>
    <w:rPr>
      <w:u w:val="single"/>
    </w:rPr>
  </w:style>
  <w:style w:type="paragraph" w:customStyle="1" w:styleId="TableBodyTextRight">
    <w:name w:val="Table Body Text Right"/>
    <w:basedOn w:val="TableBodyText"/>
    <w:rsid w:val="0034278A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34278A"/>
    <w:rPr>
      <w:sz w:val="18"/>
    </w:rPr>
  </w:style>
  <w:style w:type="paragraph" w:customStyle="1" w:styleId="BodySmallRight">
    <w:name w:val="Body Small Right"/>
    <w:basedOn w:val="BodyTextRight"/>
    <w:rsid w:val="0034278A"/>
    <w:rPr>
      <w:sz w:val="18"/>
      <w:szCs w:val="18"/>
    </w:rPr>
  </w:style>
  <w:style w:type="paragraph" w:customStyle="1" w:styleId="MarginEdition">
    <w:name w:val="Margin Edition"/>
    <w:basedOn w:val="MarginNote"/>
    <w:rsid w:val="0034278A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34278A"/>
    <w:rPr>
      <w:sz w:val="2"/>
      <w:szCs w:val="2"/>
    </w:rPr>
  </w:style>
  <w:style w:type="character" w:customStyle="1" w:styleId="Small">
    <w:name w:val="Small"/>
    <w:basedOn w:val="DefaultParagraphFont"/>
    <w:rsid w:val="0034278A"/>
    <w:rPr>
      <w:sz w:val="16"/>
    </w:rPr>
  </w:style>
  <w:style w:type="paragraph" w:customStyle="1" w:styleId="WideTable">
    <w:name w:val="Wide Table"/>
    <w:basedOn w:val="Normal"/>
    <w:rsid w:val="0034278A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34278A"/>
  </w:style>
  <w:style w:type="paragraph" w:styleId="Quote">
    <w:name w:val="Quote"/>
    <w:basedOn w:val="Heading1"/>
    <w:link w:val="QuoteChar"/>
    <w:qFormat/>
    <w:rsid w:val="0034278A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34278A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34278A"/>
    <w:pPr>
      <w:pageBreakBefore/>
    </w:pPr>
  </w:style>
  <w:style w:type="paragraph" w:customStyle="1" w:styleId="Border">
    <w:name w:val="Border"/>
    <w:basedOn w:val="Normal"/>
    <w:qFormat/>
    <w:rsid w:val="0034278A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34278A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34278A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34278A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34278A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34278A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34278A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34278A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34278A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34278A"/>
    <w:rPr>
      <w:u w:val="single"/>
    </w:rPr>
  </w:style>
  <w:style w:type="character" w:customStyle="1" w:styleId="BoldandItalics">
    <w:name w:val="Bold and Italics"/>
    <w:qFormat/>
    <w:rsid w:val="0034278A"/>
    <w:rPr>
      <w:b/>
      <w:i/>
      <w:u w:val="none"/>
    </w:rPr>
  </w:style>
  <w:style w:type="paragraph" w:styleId="BalloonText">
    <w:name w:val="Balloon Text"/>
    <w:basedOn w:val="Normal"/>
    <w:link w:val="BalloonTextChar"/>
    <w:rsid w:val="0034278A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34278A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34278A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34278A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34278A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34278A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34278A"/>
    <w:pPr>
      <w:spacing w:before="0" w:after="0"/>
    </w:pPr>
  </w:style>
  <w:style w:type="paragraph" w:customStyle="1" w:styleId="BodyTextBold">
    <w:name w:val="Body Text Bold"/>
    <w:basedOn w:val="BodyText"/>
    <w:qFormat/>
    <w:rsid w:val="0034278A"/>
    <w:rPr>
      <w:b/>
    </w:rPr>
  </w:style>
  <w:style w:type="character" w:styleId="Hyperlink">
    <w:name w:val="Hyperlink"/>
    <w:basedOn w:val="DefaultParagraphFont"/>
    <w:uiPriority w:val="99"/>
    <w:unhideWhenUsed/>
    <w:rsid w:val="00FE3AFA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header" Target="header5.xml" /><Relationship Id="rId13" Type="http://schemas.openxmlformats.org/officeDocument/2006/relationships/footer" Target="footer5.xml" /><Relationship Id="rId14" Type="http://schemas.openxmlformats.org/officeDocument/2006/relationships/theme" Target="theme/theme1.xml" /><Relationship Id="rId15" Type="http://schemas.openxmlformats.org/officeDocument/2006/relationships/numbering" Target="numbering.xml" /><Relationship Id="rId16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</Pages>
  <Words>554</Words>
  <Characters>3597</Characters>
  <Application>Microsoft Office Word</Application>
  <DocSecurity>0</DocSecurity>
  <Lines>133</Lines>
  <Paragraphs>96</Paragraphs>
  <ScaleCrop>false</ScaleCrop>
  <Company>Author-it Software Corporation Ltd.</Company>
  <LinksUpToDate>false</LinksUpToDate>
  <CharactersWithSpaces>4055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AHCBUS404 Operate within a budget framework</dc:title>
  <dc:subject>Approved</dc:subject>
  <dc:creator>Skills Insight</dc:creator>
  <cp:keywords>Release: 1</cp:keywords>
  <dc:description>Review Date: 12 April 2008</dc:description>
  <cp:lastModifiedBy>HSD_TPCMSd.prod</cp:lastModifiedBy>
  <cp:revision>3</cp:revision>
  <dcterms:created xsi:type="dcterms:W3CDTF">2025-03-01T20:34:00Z</dcterms:created>
  <dcterms:modified xsi:type="dcterms:W3CDTF">2025-03-01T20:34:00Z</dcterms:modified>
</cp:coreProperties>
</file>