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2E43" w:rsidP="00A32E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AHCBUS302 Use portable technology in the workplace</w:t>
      </w:r>
      <w:r>
        <w:fldChar w:fldCharType="end"/>
      </w:r>
    </w:p>
    <w:p w:rsidR="00A32E43" w:rsidP="00A32E43">
      <w:pPr>
        <w:pStyle w:val="Version"/>
        <w:sectPr w:rsidSect="00CF24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2459" w:rsidP="00CF2459">
      <w:pPr>
        <w:pStyle w:val="SuperHeading"/>
      </w:pPr>
      <w:r w:rsidRPr="00CF2459">
        <w:t>AHCBUS302 Use portable technology in the workplace</w:t>
      </w:r>
    </w:p>
    <w:p w:rsidR="00000000" w:rsidRPr="00CF2459" w:rsidP="00CF2459">
      <w:pPr>
        <w:pStyle w:val="Heading1"/>
      </w:pPr>
      <w:bookmarkStart w:id="1" w:name="O_1286281"/>
      <w:bookmarkEnd w:id="1"/>
      <w:r w:rsidRPr="00CF245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24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459">
            <w:pPr>
              <w:pStyle w:val="BodyTextBold"/>
              <w:rPr>
                <w:lang w:val="en-NZ"/>
              </w:rPr>
            </w:pPr>
            <w:r w:rsidRPr="00CF245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459">
            <w:pPr>
              <w:pStyle w:val="BodyTextBold"/>
              <w:rPr>
                <w:lang w:val="en-NZ"/>
              </w:rPr>
            </w:pPr>
            <w:r w:rsidRPr="00CF2459">
              <w:t>Comments</w:t>
            </w:r>
          </w:p>
        </w:tc>
      </w:tr>
      <w:tr w:rsidTr="00CF24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459">
            <w:pPr>
              <w:pStyle w:val="BodyText"/>
              <w:rPr>
                <w:lang w:val="en-NZ"/>
              </w:rPr>
            </w:pPr>
            <w:r w:rsidRPr="00CF245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459" w:rsidP="00CF2459">
            <w:pPr>
              <w:pStyle w:val="BodyText"/>
            </w:pPr>
            <w:r w:rsidRPr="00CF2459">
              <w:t>This version released with AHC Agriculture, Horticulture and Conservation and Land Management Training Package Release 11.0.</w:t>
            </w:r>
          </w:p>
        </w:tc>
      </w:tr>
    </w:tbl>
    <w:p w:rsidR="00000000" w:rsidRPr="00CF2459" w:rsidP="00CF2459">
      <w:pPr>
        <w:pStyle w:val="BodyText"/>
      </w:pPr>
    </w:p>
    <w:p w:rsidR="00000000" w:rsidRPr="00CF2459" w:rsidP="00CF2459">
      <w:pPr>
        <w:pStyle w:val="AllowPageBreak"/>
      </w:pPr>
    </w:p>
    <w:p w:rsidR="00000000" w:rsidRPr="00CF2459" w:rsidP="00CF2459">
      <w:pPr>
        <w:pStyle w:val="Heading1"/>
      </w:pPr>
      <w:bookmarkStart w:id="2" w:name="O_1286282"/>
      <w:bookmarkEnd w:id="2"/>
      <w:r w:rsidRPr="00CF2459">
        <w:t>Application</w:t>
      </w:r>
    </w:p>
    <w:p w:rsidR="00000000" w:rsidRPr="00CF2459" w:rsidP="00A32E43">
      <w:pPr>
        <w:pStyle w:val="BodyText"/>
      </w:pPr>
      <w:r w:rsidRPr="00CF2459">
        <w:t>This unit of competency describes the sk</w:t>
      </w:r>
      <w:r w:rsidRPr="00CF2459">
        <w:t>ills and knowledge required to use portable technology in the workplace.</w:t>
      </w:r>
    </w:p>
    <w:p w:rsidR="00000000" w:rsidRPr="00CF2459" w:rsidP="00A32E43">
      <w:pPr>
        <w:pStyle w:val="BodyText"/>
      </w:pPr>
      <w:r w:rsidRPr="00CF2459">
        <w:t>The unit applies to individuals who use portable technology in the workplace under broad direction and take responsibility for their own work.</w:t>
      </w:r>
    </w:p>
    <w:p w:rsidR="00000000" w:rsidRPr="00CF2459" w:rsidP="00A32E43">
      <w:pPr>
        <w:pStyle w:val="BodyText"/>
      </w:pPr>
      <w:r w:rsidRPr="00CF2459">
        <w:t>All work must be carried out to comply w</w:t>
      </w:r>
      <w:r w:rsidRPr="00CF2459">
        <w:t>ith workplace procedures, according to state/territory health and safety regulations, legislation and standards that apply to the workplace.</w:t>
      </w:r>
    </w:p>
    <w:p w:rsidR="00000000" w:rsidRPr="00CF2459" w:rsidP="00A32E43">
      <w:pPr>
        <w:pStyle w:val="BodyText"/>
      </w:pPr>
      <w:r w:rsidRPr="00CF2459">
        <w:t>No licensing, legislative or certification requirements apply to this unit at the time of publication.</w:t>
      </w:r>
    </w:p>
    <w:p w:rsidR="00000000" w:rsidRPr="00CF2459" w:rsidP="00CF2459">
      <w:pPr>
        <w:pStyle w:val="Heading1"/>
      </w:pPr>
      <w:bookmarkStart w:id="3" w:name="O_1286283"/>
      <w:bookmarkEnd w:id="3"/>
      <w:r w:rsidRPr="00CF2459">
        <w:t>Pre-requisite Unit</w:t>
      </w:r>
    </w:p>
    <w:p w:rsidR="00000000" w:rsidRPr="00CF2459" w:rsidP="00A32E43">
      <w:pPr>
        <w:pStyle w:val="BodyText"/>
      </w:pPr>
      <w:r w:rsidRPr="00CF2459">
        <w:t>Nil</w:t>
      </w:r>
    </w:p>
    <w:p w:rsidR="00000000" w:rsidRPr="00CF2459" w:rsidP="00CF2459">
      <w:pPr>
        <w:pStyle w:val="Heading1"/>
      </w:pPr>
      <w:bookmarkStart w:id="4" w:name="O_1286285"/>
      <w:bookmarkEnd w:id="4"/>
      <w:r w:rsidRPr="00CF2459">
        <w:t>Unit Sector</w:t>
      </w:r>
    </w:p>
    <w:p w:rsidR="00000000" w:rsidRPr="00CF2459" w:rsidP="00A32E43">
      <w:pPr>
        <w:pStyle w:val="BodyText"/>
      </w:pPr>
      <w:r w:rsidRPr="00CF2459">
        <w:t>Business (BUS)</w:t>
      </w:r>
    </w:p>
    <w:p w:rsidR="00000000" w:rsidRPr="00CF2459" w:rsidP="00CF2459">
      <w:pPr>
        <w:pStyle w:val="Heading1"/>
      </w:pPr>
      <w:bookmarkStart w:id="5" w:name="O_1286286"/>
      <w:bookmarkEnd w:id="5"/>
      <w:r w:rsidRPr="00CF245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24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459">
            <w:pPr>
              <w:pStyle w:val="BodyTextBold"/>
              <w:rPr>
                <w:lang w:val="en-NZ"/>
              </w:rPr>
            </w:pPr>
            <w:r w:rsidRPr="00CF245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459">
            <w:pPr>
              <w:pStyle w:val="BodyTextBold"/>
              <w:rPr>
                <w:lang w:val="en-NZ"/>
              </w:rPr>
            </w:pPr>
            <w:r w:rsidRPr="00CF2459">
              <w:t>Performance Criteria</w:t>
            </w:r>
          </w:p>
        </w:tc>
      </w:tr>
      <w:tr w:rsidTr="00CF24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459">
            <w:pPr>
              <w:pStyle w:val="BodyText"/>
              <w:rPr>
                <w:lang w:val="en-NZ"/>
              </w:rPr>
            </w:pPr>
            <w:r w:rsidRPr="00CF2459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459">
            <w:pPr>
              <w:pStyle w:val="BodyText"/>
              <w:rPr>
                <w:lang w:val="en-NZ"/>
              </w:rPr>
            </w:pPr>
            <w:r w:rsidRPr="00CF2459">
              <w:t>Performance crit</w:t>
            </w:r>
            <w:r w:rsidRPr="00CF2459">
              <w:t>eria describe the performance needed to demonstrate achievement of the element.</w:t>
            </w:r>
          </w:p>
        </w:tc>
      </w:tr>
      <w:tr w:rsidTr="00CF24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459">
            <w:pPr>
              <w:pStyle w:val="BodyText"/>
              <w:rPr>
                <w:lang w:val="en-NZ"/>
              </w:rPr>
            </w:pPr>
            <w:r w:rsidRPr="00CF2459">
              <w:t>1. Prepare portable technology for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459" w:rsidP="00CF2459">
            <w:pPr>
              <w:pStyle w:val="BodyText"/>
            </w:pPr>
            <w:r w:rsidRPr="00CF2459">
              <w:t>1.1 Select portable technology according to workplace requirements</w:t>
            </w:r>
          </w:p>
          <w:p w:rsidR="00000000" w:rsidRPr="00CF2459" w:rsidP="00CF2459">
            <w:pPr>
              <w:pStyle w:val="BodyText"/>
            </w:pPr>
            <w:r w:rsidRPr="00CF2459">
              <w:t xml:space="preserve">1.2 Complete relevant start-up procedures according to workplace and </w:t>
            </w:r>
            <w:r w:rsidRPr="00CF2459">
              <w:t>manufacturer instructions</w:t>
            </w:r>
          </w:p>
          <w:p w:rsidR="00000000" w:rsidRPr="00CF2459" w:rsidP="00CF2459">
            <w:pPr>
              <w:pStyle w:val="BodyText"/>
            </w:pPr>
            <w:r w:rsidRPr="00CF2459">
              <w:t>1.3 Configure data</w:t>
            </w:r>
          </w:p>
          <w:p w:rsidR="00000000" w:rsidP="00CF2459">
            <w:pPr>
              <w:pStyle w:val="BodyText"/>
              <w:rPr>
                <w:lang w:val="en-NZ"/>
              </w:rPr>
            </w:pPr>
            <w:r w:rsidRPr="00CF2459">
              <w:t>1.4 Test connectivity</w:t>
            </w:r>
          </w:p>
        </w:tc>
      </w:tr>
      <w:tr w:rsidTr="00CF24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459">
            <w:pPr>
              <w:pStyle w:val="BodyText"/>
              <w:rPr>
                <w:lang w:val="en-NZ"/>
              </w:rPr>
            </w:pPr>
            <w:r w:rsidRPr="00CF2459">
              <w:t>2. Use portable technology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459" w:rsidP="00CF2459">
            <w:pPr>
              <w:pStyle w:val="BodyText"/>
            </w:pPr>
            <w:r w:rsidRPr="00CF2459">
              <w:t>2.1 Operate portable technology</w:t>
            </w:r>
          </w:p>
          <w:p w:rsidR="00000000" w:rsidRPr="00CF2459" w:rsidP="00CF2459">
            <w:pPr>
              <w:pStyle w:val="BodyText"/>
            </w:pPr>
            <w:r w:rsidRPr="00CF2459">
              <w:t>2.2 Identify and correct equipment faults</w:t>
            </w:r>
          </w:p>
          <w:p w:rsidR="00000000" w:rsidP="00CF2459">
            <w:pPr>
              <w:pStyle w:val="BodyText"/>
              <w:rPr>
                <w:lang w:val="en-NZ"/>
              </w:rPr>
            </w:pPr>
            <w:r w:rsidRPr="00CF2459">
              <w:t>2.3 Check data for accuracy, and address errors</w:t>
            </w:r>
          </w:p>
        </w:tc>
      </w:tr>
      <w:tr w:rsidTr="00CF24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459">
            <w:pPr>
              <w:pStyle w:val="BodyText"/>
              <w:rPr>
                <w:lang w:val="en-NZ"/>
              </w:rPr>
            </w:pPr>
            <w:r w:rsidRPr="00CF2459">
              <w:t>3. Process workplace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459" w:rsidP="00CF2459">
            <w:pPr>
              <w:pStyle w:val="BodyText"/>
            </w:pPr>
            <w:r w:rsidRPr="00CF2459">
              <w:t>3.1 Generate and compile workplace data</w:t>
            </w:r>
          </w:p>
          <w:p w:rsidR="00000000" w:rsidRPr="00CF2459" w:rsidP="00CF2459">
            <w:pPr>
              <w:pStyle w:val="BodyText"/>
            </w:pPr>
            <w:r w:rsidRPr="00CF2459">
              <w:t>3.2 Process workplace data</w:t>
            </w:r>
          </w:p>
          <w:p w:rsidR="00000000" w:rsidP="00CF2459">
            <w:pPr>
              <w:pStyle w:val="BodyText"/>
              <w:rPr>
                <w:lang w:val="en-NZ"/>
              </w:rPr>
            </w:pPr>
            <w:r w:rsidRPr="00CF2459">
              <w:t>3.3 Maintain the integrity of data and data security</w:t>
            </w:r>
          </w:p>
        </w:tc>
      </w:tr>
      <w:tr w:rsidTr="00CF24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459">
            <w:pPr>
              <w:pStyle w:val="BodyText"/>
              <w:rPr>
                <w:lang w:val="en-NZ"/>
              </w:rPr>
            </w:pPr>
            <w:r w:rsidRPr="00CF2459">
              <w:t>4. Complete portable technology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459" w:rsidP="00CF2459">
            <w:pPr>
              <w:pStyle w:val="BodyText"/>
            </w:pPr>
            <w:r w:rsidRPr="00CF2459">
              <w:t>4.1 Report faulty or damaged portable technology</w:t>
            </w:r>
          </w:p>
          <w:p w:rsidR="00000000" w:rsidRPr="00CF2459" w:rsidP="00CF2459">
            <w:pPr>
              <w:pStyle w:val="BodyText"/>
            </w:pPr>
            <w:r w:rsidRPr="00CF2459">
              <w:t xml:space="preserve">4.2 Store portable technology according to </w:t>
            </w:r>
            <w:r w:rsidRPr="00CF2459">
              <w:t>workplace procedures</w:t>
            </w:r>
          </w:p>
          <w:p w:rsidR="00000000" w:rsidRPr="00CF2459" w:rsidP="00CF2459">
            <w:pPr>
              <w:pStyle w:val="BodyText"/>
            </w:pPr>
            <w:r w:rsidRPr="00CF2459">
              <w:t>4.3 Review performance of portable technology</w:t>
            </w:r>
          </w:p>
          <w:p w:rsidR="00000000" w:rsidRPr="00CF2459" w:rsidP="00CF2459">
            <w:pPr>
              <w:pStyle w:val="BodyText"/>
            </w:pPr>
            <w:r w:rsidRPr="00CF2459">
              <w:t>4.4 Make recommendations to supervisor or management for improvements to hardware, software or their use according to workplace strategy and budget</w:t>
            </w:r>
          </w:p>
        </w:tc>
      </w:tr>
    </w:tbl>
    <w:p w:rsidR="00000000" w:rsidRPr="00CF2459" w:rsidP="00CF2459">
      <w:pPr>
        <w:pStyle w:val="BodyText"/>
      </w:pPr>
    </w:p>
    <w:p w:rsidR="00000000" w:rsidRPr="00CF2459" w:rsidP="00CF2459">
      <w:pPr>
        <w:pStyle w:val="AllowPageBreak"/>
      </w:pPr>
    </w:p>
    <w:p w:rsidR="00000000" w:rsidRPr="00CF2459" w:rsidP="00CF2459">
      <w:pPr>
        <w:pStyle w:val="Heading1"/>
      </w:pPr>
      <w:bookmarkStart w:id="6" w:name="O_1286287"/>
      <w:bookmarkEnd w:id="6"/>
      <w:r w:rsidRPr="00CF2459">
        <w:t>Foundation Skills</w:t>
      </w:r>
    </w:p>
    <w:p w:rsidR="00000000" w:rsidRPr="00A32E43" w:rsidP="00A32E43">
      <w:pPr>
        <w:pStyle w:val="BodyText"/>
        <w:rPr>
          <w:i/>
        </w:rPr>
      </w:pPr>
      <w:r w:rsidRPr="00A32E43">
        <w:rPr>
          <w:rStyle w:val="Emphasis"/>
        </w:rPr>
        <w:t>Th</w:t>
      </w:r>
      <w:r w:rsidRPr="00A32E43">
        <w:rPr>
          <w:rStyle w:val="Emphasis"/>
        </w:rPr>
        <w:t>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24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459">
            <w:pPr>
              <w:pStyle w:val="BodyTextBold"/>
              <w:rPr>
                <w:lang w:val="en-NZ"/>
              </w:rPr>
            </w:pPr>
            <w:r w:rsidRPr="00CF245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459">
            <w:pPr>
              <w:pStyle w:val="BodyTextBold"/>
              <w:rPr>
                <w:lang w:val="en-NZ"/>
              </w:rPr>
            </w:pPr>
            <w:r w:rsidRPr="00CF2459">
              <w:t>Description</w:t>
            </w:r>
          </w:p>
        </w:tc>
      </w:tr>
      <w:tr w:rsidTr="00CF24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459">
            <w:pPr>
              <w:pStyle w:val="BodyText"/>
              <w:rPr>
                <w:lang w:val="en-NZ"/>
              </w:rPr>
            </w:pPr>
            <w:r w:rsidRPr="00CF245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459">
            <w:pPr>
              <w:pStyle w:val="ListBullet"/>
              <w:rPr>
                <w:lang w:val="en-NZ"/>
              </w:rPr>
            </w:pPr>
            <w:r w:rsidRPr="00CF2459">
              <w:t>Identify and interpret workplace requirements and manufacturer instructions to safely use portable technology in the workplace</w:t>
            </w:r>
          </w:p>
        </w:tc>
      </w:tr>
      <w:tr w:rsidTr="00CF24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459">
            <w:pPr>
              <w:pStyle w:val="BodyText"/>
              <w:rPr>
                <w:lang w:val="en-NZ"/>
              </w:rPr>
            </w:pPr>
            <w:r w:rsidRPr="00CF245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459" w:rsidP="00CF2459">
            <w:pPr>
              <w:pStyle w:val="ListBullet"/>
            </w:pPr>
            <w:r w:rsidRPr="00CF2459">
              <w:t>Use clear language to report malfunctions, faults, wear or damage to portable technology</w:t>
            </w:r>
          </w:p>
          <w:p w:rsidR="00000000" w:rsidRPr="00CF2459" w:rsidP="00CF2459">
            <w:pPr>
              <w:pStyle w:val="ListBullet"/>
            </w:pPr>
            <w:r w:rsidRPr="00CF2459">
              <w:t>Respond to question</w:t>
            </w:r>
            <w:r w:rsidRPr="00CF2459">
              <w:t>s and clarify information</w:t>
            </w:r>
          </w:p>
        </w:tc>
      </w:tr>
    </w:tbl>
    <w:p w:rsidR="00000000" w:rsidRPr="00CF2459" w:rsidP="00CF2459">
      <w:pPr>
        <w:pStyle w:val="BodyText"/>
      </w:pPr>
    </w:p>
    <w:p w:rsidR="00000000" w:rsidRPr="00CF2459" w:rsidP="00CF2459">
      <w:pPr>
        <w:pStyle w:val="AllowPageBreak"/>
      </w:pPr>
    </w:p>
    <w:p w:rsidR="00000000" w:rsidRPr="00CF2459" w:rsidP="00CF2459">
      <w:pPr>
        <w:pStyle w:val="Heading1"/>
      </w:pPr>
      <w:bookmarkStart w:id="7" w:name="O_1286289"/>
      <w:bookmarkEnd w:id="7"/>
      <w:r w:rsidRPr="00CF245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F24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459">
            <w:pPr>
              <w:pStyle w:val="BodyTextBold"/>
              <w:rPr>
                <w:lang w:val="en-NZ"/>
              </w:rPr>
            </w:pPr>
            <w:r w:rsidRPr="00CF2459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459">
            <w:pPr>
              <w:pStyle w:val="BodyTextBold"/>
              <w:rPr>
                <w:lang w:val="en-NZ"/>
              </w:rPr>
            </w:pPr>
            <w:r w:rsidRPr="00CF2459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459">
            <w:pPr>
              <w:pStyle w:val="BodyTextBold"/>
              <w:rPr>
                <w:lang w:val="en-NZ"/>
              </w:rPr>
            </w:pPr>
            <w:r w:rsidRPr="00CF245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459">
            <w:pPr>
              <w:pStyle w:val="BodyTextBold"/>
              <w:rPr>
                <w:lang w:val="en-NZ"/>
              </w:rPr>
            </w:pPr>
            <w:r w:rsidRPr="00CF2459">
              <w:t>Equivalence status</w:t>
            </w:r>
          </w:p>
        </w:tc>
      </w:tr>
      <w:tr w:rsidTr="00CF24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459">
            <w:pPr>
              <w:pStyle w:val="BodyText"/>
              <w:rPr>
                <w:lang w:val="en-NZ"/>
              </w:rPr>
            </w:pPr>
            <w:r w:rsidRPr="00CF2459">
              <w:t>AHCBUS302 Use portable technology in the workplace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459">
            <w:pPr>
              <w:pStyle w:val="BodyText"/>
              <w:rPr>
                <w:lang w:val="en-NZ"/>
              </w:rPr>
            </w:pPr>
            <w:r w:rsidRPr="00CF2459">
              <w:t>AHCBUS301 Use hand held e-business tools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459" w:rsidP="00CF2459">
            <w:pPr>
              <w:pStyle w:val="BodyText"/>
            </w:pPr>
            <w:r w:rsidRPr="00CF2459">
              <w:t>Unit title change</w:t>
            </w:r>
          </w:p>
          <w:p w:rsidR="00000000" w:rsidRPr="00CF2459" w:rsidP="00CF2459">
            <w:pPr>
              <w:pStyle w:val="BodyText"/>
            </w:pPr>
            <w:r w:rsidRPr="00CF2459">
              <w:t>Minor changes to application</w:t>
            </w:r>
          </w:p>
          <w:p w:rsidR="00000000" w:rsidRPr="00CF2459" w:rsidP="00CF2459">
            <w:pPr>
              <w:pStyle w:val="BodyText"/>
            </w:pPr>
            <w:r w:rsidRPr="00CF2459">
              <w:t>Major and minor changes to performance criteria</w:t>
            </w:r>
          </w:p>
          <w:p w:rsidR="00000000" w:rsidRPr="00CF2459" w:rsidP="00CF2459">
            <w:pPr>
              <w:pStyle w:val="BodyText"/>
            </w:pPr>
            <w:r w:rsidRPr="00CF2459">
              <w:t>Foundation skills added</w:t>
            </w:r>
          </w:p>
          <w:p w:rsidR="00000000" w:rsidP="00CF2459">
            <w:pPr>
              <w:pStyle w:val="BodyText"/>
              <w:rPr>
                <w:lang w:val="en-NZ"/>
              </w:rPr>
            </w:pPr>
            <w:r w:rsidRPr="00CF2459">
              <w:t>Major and minor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459" w:rsidP="00CF2459">
            <w:pPr>
              <w:pStyle w:val="BodyText"/>
            </w:pPr>
            <w:r w:rsidRPr="00CF2459">
              <w:t>Not equivalent</w:t>
            </w:r>
          </w:p>
        </w:tc>
      </w:tr>
    </w:tbl>
    <w:p w:rsidR="00000000" w:rsidRPr="00CF2459" w:rsidP="00CF2459">
      <w:pPr>
        <w:pStyle w:val="BodyText"/>
      </w:pPr>
    </w:p>
    <w:p w:rsidR="00000000" w:rsidRPr="00CF2459" w:rsidP="00CF2459">
      <w:pPr>
        <w:pStyle w:val="AllowPageBreak"/>
      </w:pPr>
    </w:p>
    <w:p w:rsidR="00000000" w:rsidRPr="00CF2459" w:rsidP="00CF2459">
      <w:pPr>
        <w:pStyle w:val="Heading1"/>
      </w:pPr>
      <w:bookmarkStart w:id="8" w:name="O_1286296"/>
      <w:bookmarkEnd w:id="8"/>
      <w:r w:rsidRPr="00CF2459">
        <w:t>Links</w:t>
      </w:r>
    </w:p>
    <w:p w:rsidR="00000000" w:rsidRPr="00CF2459" w:rsidP="00A32E43">
      <w:pPr>
        <w:pStyle w:val="BodyText"/>
      </w:pPr>
      <w:r w:rsidRPr="00CF2459">
        <w:t>Companion Volumes,</w:t>
      </w:r>
      <w:r w:rsidRPr="00CF2459">
        <w:t xml:space="preserve">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0479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F2459" w:rsidP="00CF2459"/>
    <w:sectPr w:rsidSect="00CF24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4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459" w:rsidRPr="00A32E43" w:rsidP="00A32E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4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E43" w:rsidP="00CF24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2E43" w:rsidP="00CF24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32E43" w:rsidP="00CF24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4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E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2459" w:rsidRPr="00A32E43" w:rsidP="00A32E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4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E43" w:rsidRPr="002D2AF8" w:rsidP="00CF24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AHCBUS302 Use portable technology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32E43" w:rsidP="00CF24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3829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7A27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4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24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24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24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24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24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24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24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24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24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24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2459"/>
  </w:style>
  <w:style w:type="character" w:customStyle="1" w:styleId="Heading1Char">
    <w:name w:val="Heading 1 Char"/>
    <w:basedOn w:val="DefaultParagraphFont"/>
    <w:link w:val="Heading1"/>
    <w:rsid w:val="00CF24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24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24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245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F2459"/>
    <w:rPr>
      <w:i/>
    </w:rPr>
  </w:style>
  <w:style w:type="paragraph" w:customStyle="1" w:styleId="SuperHeading">
    <w:name w:val="SuperHeading"/>
    <w:basedOn w:val="Normal"/>
    <w:rsid w:val="00CF24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24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F2459"/>
    <w:rPr>
      <w:b/>
    </w:rPr>
  </w:style>
  <w:style w:type="character" w:customStyle="1" w:styleId="Heading2Char">
    <w:name w:val="Heading 2 Char"/>
    <w:basedOn w:val="DefaultParagraphFont"/>
    <w:link w:val="Heading2"/>
    <w:rsid w:val="00CF24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24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24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24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24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24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24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24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24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24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24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24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24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24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24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24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24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24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24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24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2459"/>
    <w:rPr>
      <w:b/>
      <w:spacing w:val="0"/>
    </w:rPr>
  </w:style>
  <w:style w:type="paragraph" w:customStyle="1" w:styleId="SuperTitle">
    <w:name w:val="SuperTitle"/>
    <w:basedOn w:val="Title"/>
    <w:rsid w:val="00CF24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24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24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24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24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24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24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24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24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24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24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24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24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24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24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24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2459"/>
  </w:style>
  <w:style w:type="paragraph" w:styleId="TableofFigures">
    <w:name w:val="table of figures"/>
    <w:basedOn w:val="Normal"/>
    <w:next w:val="Normal"/>
    <w:semiHidden/>
    <w:rsid w:val="00CF24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24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2459"/>
    <w:rPr>
      <w:rFonts w:ascii="Wingdings" w:hAnsi="Wingdings"/>
    </w:rPr>
  </w:style>
  <w:style w:type="paragraph" w:customStyle="1" w:styleId="TableHeading">
    <w:name w:val="Table Heading"/>
    <w:basedOn w:val="HeadingBase"/>
    <w:rsid w:val="00CF24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2459"/>
    <w:rPr>
      <w:color w:val="0033CC"/>
      <w:u w:val="none"/>
    </w:rPr>
  </w:style>
  <w:style w:type="paragraph" w:customStyle="1" w:styleId="BodyTextRight">
    <w:name w:val="Body Text Right"/>
    <w:basedOn w:val="BodyText"/>
    <w:rsid w:val="00CF24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24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24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24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24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24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2459"/>
    <w:rPr>
      <w:sz w:val="32"/>
    </w:rPr>
  </w:style>
  <w:style w:type="paragraph" w:customStyle="1" w:styleId="HeadingProcedure">
    <w:name w:val="Heading Procedure"/>
    <w:basedOn w:val="HeadingBase"/>
    <w:next w:val="Normal"/>
    <w:rsid w:val="00CF24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2459"/>
    <w:pPr>
      <w:spacing w:before="60" w:after="60"/>
    </w:pPr>
  </w:style>
  <w:style w:type="paragraph" w:styleId="ListContinue">
    <w:name w:val="List Continue"/>
    <w:basedOn w:val="List"/>
    <w:rsid w:val="00CF2459"/>
    <w:pPr>
      <w:ind w:firstLine="0"/>
    </w:pPr>
  </w:style>
  <w:style w:type="paragraph" w:customStyle="1" w:styleId="ListNote">
    <w:name w:val="List Note"/>
    <w:basedOn w:val="List"/>
    <w:rsid w:val="00CF24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24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24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2459"/>
    <w:rPr>
      <w:rFonts w:ascii="Courier New" w:hAnsi="Courier New"/>
    </w:rPr>
  </w:style>
  <w:style w:type="paragraph" w:customStyle="1" w:styleId="NoteBullet">
    <w:name w:val="Note Bullet"/>
    <w:basedOn w:val="Note"/>
    <w:rsid w:val="00CF24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24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24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24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24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24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24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2459"/>
    <w:rPr>
      <w:b/>
      <w:smallCaps/>
    </w:rPr>
  </w:style>
  <w:style w:type="paragraph" w:customStyle="1" w:styleId="TableListNumber">
    <w:name w:val="Table List Number"/>
    <w:basedOn w:val="ListNumber"/>
    <w:rsid w:val="00CF24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24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2459"/>
    <w:pPr>
      <w:numPr>
        <w:numId w:val="8"/>
      </w:numPr>
    </w:pPr>
  </w:style>
  <w:style w:type="paragraph" w:customStyle="1" w:styleId="ListAlpha2">
    <w:name w:val="List Alpha 2"/>
    <w:basedOn w:val="List2"/>
    <w:rsid w:val="00CF2459"/>
    <w:pPr>
      <w:numPr>
        <w:numId w:val="7"/>
      </w:numPr>
    </w:pPr>
  </w:style>
  <w:style w:type="paragraph" w:styleId="List2">
    <w:name w:val="List 2"/>
    <w:basedOn w:val="BodyText"/>
    <w:rsid w:val="00CF24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24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24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24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24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24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2459"/>
    <w:pPr>
      <w:numPr>
        <w:numId w:val="3"/>
      </w:numPr>
    </w:pPr>
  </w:style>
  <w:style w:type="paragraph" w:styleId="ListContinue2">
    <w:name w:val="List Continue 2"/>
    <w:basedOn w:val="List2"/>
    <w:rsid w:val="00CF2459"/>
    <w:pPr>
      <w:ind w:firstLine="0"/>
    </w:pPr>
  </w:style>
  <w:style w:type="paragraph" w:styleId="ListContinue3">
    <w:name w:val="List Continue 3"/>
    <w:basedOn w:val="List3"/>
    <w:rsid w:val="00CF2459"/>
    <w:pPr>
      <w:ind w:left="1021" w:firstLine="0"/>
    </w:pPr>
  </w:style>
  <w:style w:type="paragraph" w:styleId="ListContinue4">
    <w:name w:val="List Continue 4"/>
    <w:basedOn w:val="List4"/>
    <w:rsid w:val="00CF2459"/>
    <w:pPr>
      <w:ind w:firstLine="0"/>
    </w:pPr>
  </w:style>
  <w:style w:type="paragraph" w:styleId="ListContinue5">
    <w:name w:val="List Continue 5"/>
    <w:basedOn w:val="List5"/>
    <w:rsid w:val="00CF2459"/>
    <w:pPr>
      <w:ind w:firstLine="0"/>
    </w:pPr>
  </w:style>
  <w:style w:type="paragraph" w:styleId="ListNumber3">
    <w:name w:val="List Number 3"/>
    <w:basedOn w:val="List3"/>
    <w:rsid w:val="00CF2459"/>
    <w:pPr>
      <w:numPr>
        <w:numId w:val="4"/>
      </w:numPr>
    </w:pPr>
  </w:style>
  <w:style w:type="paragraph" w:styleId="ListNumber4">
    <w:name w:val="List Number 4"/>
    <w:basedOn w:val="List4"/>
    <w:rsid w:val="00CF2459"/>
    <w:pPr>
      <w:numPr>
        <w:numId w:val="5"/>
      </w:numPr>
    </w:pPr>
  </w:style>
  <w:style w:type="paragraph" w:styleId="ListNumber5">
    <w:name w:val="List Number 5"/>
    <w:basedOn w:val="List5"/>
    <w:rsid w:val="00CF2459"/>
    <w:pPr>
      <w:numPr>
        <w:numId w:val="6"/>
      </w:numPr>
    </w:pPr>
  </w:style>
  <w:style w:type="paragraph" w:styleId="BlockText">
    <w:name w:val="Block Text"/>
    <w:basedOn w:val="Normal"/>
    <w:rsid w:val="00CF24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24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2459"/>
    <w:rPr>
      <w:sz w:val="16"/>
      <w:vertAlign w:val="superscript"/>
    </w:rPr>
  </w:style>
  <w:style w:type="character" w:customStyle="1" w:styleId="Symbols">
    <w:name w:val="Symbols"/>
    <w:basedOn w:val="DefaultParagraphFont"/>
    <w:rsid w:val="00CF2459"/>
    <w:rPr>
      <w:rFonts w:ascii="Symbol" w:hAnsi="Symbol"/>
    </w:rPr>
  </w:style>
  <w:style w:type="character" w:customStyle="1" w:styleId="MenuOptions">
    <w:name w:val="Menu Options"/>
    <w:basedOn w:val="DefaultParagraphFont"/>
    <w:rsid w:val="00CF24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2459"/>
    <w:rPr>
      <w:b/>
    </w:rPr>
  </w:style>
  <w:style w:type="character" w:customStyle="1" w:styleId="Underlined">
    <w:name w:val="Underlined"/>
    <w:basedOn w:val="DefaultParagraphFont"/>
    <w:rsid w:val="00CF2459"/>
    <w:rPr>
      <w:u w:val="single"/>
    </w:rPr>
  </w:style>
  <w:style w:type="paragraph" w:customStyle="1" w:styleId="TableBodyTextRight">
    <w:name w:val="Table Body Text Right"/>
    <w:basedOn w:val="TableBodyText"/>
    <w:rsid w:val="00CF24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2459"/>
    <w:rPr>
      <w:sz w:val="18"/>
    </w:rPr>
  </w:style>
  <w:style w:type="paragraph" w:customStyle="1" w:styleId="BodySmallRight">
    <w:name w:val="Body Small Right"/>
    <w:basedOn w:val="BodyTextRight"/>
    <w:rsid w:val="00CF2459"/>
    <w:rPr>
      <w:sz w:val="18"/>
      <w:szCs w:val="18"/>
    </w:rPr>
  </w:style>
  <w:style w:type="paragraph" w:customStyle="1" w:styleId="MarginEdition">
    <w:name w:val="Margin Edition"/>
    <w:basedOn w:val="MarginNote"/>
    <w:rsid w:val="00CF24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2459"/>
    <w:rPr>
      <w:sz w:val="2"/>
      <w:szCs w:val="2"/>
    </w:rPr>
  </w:style>
  <w:style w:type="character" w:customStyle="1" w:styleId="Small">
    <w:name w:val="Small"/>
    <w:basedOn w:val="DefaultParagraphFont"/>
    <w:rsid w:val="00CF2459"/>
    <w:rPr>
      <w:sz w:val="16"/>
    </w:rPr>
  </w:style>
  <w:style w:type="paragraph" w:customStyle="1" w:styleId="WideTable">
    <w:name w:val="Wide Table"/>
    <w:basedOn w:val="Normal"/>
    <w:rsid w:val="00CF24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2459"/>
  </w:style>
  <w:style w:type="paragraph" w:styleId="Quote">
    <w:name w:val="Quote"/>
    <w:basedOn w:val="Heading1"/>
    <w:link w:val="QuoteChar"/>
    <w:qFormat/>
    <w:rsid w:val="00CF24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24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2459"/>
    <w:pPr>
      <w:pageBreakBefore/>
    </w:pPr>
  </w:style>
  <w:style w:type="paragraph" w:customStyle="1" w:styleId="Border">
    <w:name w:val="Border"/>
    <w:basedOn w:val="Normal"/>
    <w:qFormat/>
    <w:rsid w:val="00CF24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24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4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4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24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24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24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24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24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2459"/>
    <w:rPr>
      <w:u w:val="single"/>
    </w:rPr>
  </w:style>
  <w:style w:type="character" w:customStyle="1" w:styleId="BoldandItalics">
    <w:name w:val="Bold and Italics"/>
    <w:qFormat/>
    <w:rsid w:val="00CF2459"/>
    <w:rPr>
      <w:b/>
      <w:i/>
      <w:u w:val="none"/>
    </w:rPr>
  </w:style>
  <w:style w:type="paragraph" w:styleId="BalloonText">
    <w:name w:val="Balloon Text"/>
    <w:basedOn w:val="Normal"/>
    <w:link w:val="BalloonTextChar"/>
    <w:rsid w:val="00CF24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24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24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24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24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24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245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32E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438</Words>
  <Characters>2836</Characters>
  <Application>Microsoft Office Word</Application>
  <DocSecurity>0</DocSecurity>
  <Lines>118</Lines>
  <Paragraphs>77</Paragraphs>
  <ScaleCrop>false</ScaleCrop>
  <Company>Author-it Software Corporation Ltd.</Company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AHCBUS302 Use portable technology in the workplace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2025-02-11T05:57:00Z</dcterms:created>
  <dcterms:modified xsi:type="dcterms:W3CDTF">2025-02-11T05:57:00Z</dcterms:modified>
</cp:coreProperties>
</file>