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C56" w:rsidP="00066C56">
      <w:pPr>
        <w:pStyle w:val="Title"/>
      </w:pPr>
      <w:r>
        <w:fldChar w:fldCharType="begin"/>
      </w:r>
      <w:r>
        <w:instrText xml:space="preserve"> TITLE   \* MERGEFORMAT </w:instrText>
      </w:r>
      <w:r>
        <w:fldChar w:fldCharType="separate"/>
      </w:r>
      <w:r>
        <w:t>AHCBIO403 Plan and implement a farm or enterprise biosecurity plan</w:t>
      </w:r>
      <w:r>
        <w:fldChar w:fldCharType="end"/>
      </w:r>
    </w:p>
    <w:p w:rsidR="00066C56" w:rsidP="00066C56">
      <w:pPr>
        <w:pStyle w:val="Version"/>
        <w:sectPr w:rsidSect="00C94C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CC7" w:rsidP="00C94CC7">
      <w:pPr>
        <w:pStyle w:val="SuperHeading"/>
      </w:pPr>
      <w:r w:rsidRPr="00C94CC7">
        <w:t>AHCBIO403 Plan and implement a farm or enterprise biosecurity plan</w:t>
      </w:r>
    </w:p>
    <w:p w:rsidR="00000000" w:rsidRPr="00C94CC7" w:rsidP="00C94CC7">
      <w:pPr>
        <w:pStyle w:val="Heading1"/>
      </w:pPr>
      <w:bookmarkStart w:id="1" w:name="O_868530"/>
      <w:bookmarkEnd w:id="1"/>
      <w:r w:rsidRPr="00C94CC7">
        <w:t>Modification History</w:t>
      </w:r>
    </w:p>
    <w:tbl>
      <w:tblPr>
        <w:tblW w:w="0" w:type="auto"/>
        <w:tblLayout w:type="fixed"/>
        <w:tblCellMar>
          <w:left w:w="62" w:type="dxa"/>
          <w:right w:w="62" w:type="dxa"/>
        </w:tblCellMar>
        <w:tblLook w:val="0000"/>
      </w:tblPr>
      <w:tblGrid>
        <w:gridCol w:w="1179"/>
        <w:gridCol w:w="1524"/>
        <w:gridCol w:w="4869"/>
      </w:tblGrid>
      <w:tr w:rsidTr="00C94CC7">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94CC7">
            <w:pPr>
              <w:pStyle w:val="TableHeading"/>
              <w:rPr>
                <w:lang w:val="en-NZ"/>
              </w:rPr>
            </w:pPr>
            <w:r w:rsidRPr="00C94CC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4CC7">
            <w:pPr>
              <w:pStyle w:val="TableHeading"/>
              <w:rPr>
                <w:lang w:val="en-NZ"/>
              </w:rPr>
            </w:pPr>
            <w:r w:rsidRPr="00C94CC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4CC7">
            <w:pPr>
              <w:pStyle w:val="TableHeading"/>
              <w:rPr>
                <w:lang w:val="en-NZ"/>
              </w:rPr>
            </w:pPr>
            <w:r w:rsidRPr="00C94CC7">
              <w:t>Comment</w:t>
            </w:r>
          </w:p>
        </w:tc>
      </w:tr>
      <w:tr w:rsidTr="00C94CC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4CC7">
            <w:pPr>
              <w:pStyle w:val="BodyText"/>
              <w:rPr>
                <w:lang w:val="en-NZ"/>
              </w:rPr>
            </w:pPr>
            <w:r w:rsidRPr="00C94CC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94CC7">
            <w:pPr>
              <w:pStyle w:val="BodyText"/>
              <w:rPr>
                <w:lang w:val="en-NZ"/>
              </w:rPr>
            </w:pPr>
            <w:r w:rsidRPr="00C94CC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94CC7" w:rsidP="00C94CC7">
            <w:pPr>
              <w:pStyle w:val="BodyText"/>
            </w:pPr>
            <w:r w:rsidRPr="00C94CC7">
              <w:t>Initial release</w:t>
            </w:r>
          </w:p>
        </w:tc>
      </w:tr>
    </w:tbl>
    <w:p w:rsidR="00000000" w:rsidRPr="00C94CC7" w:rsidP="00C94CC7">
      <w:pPr>
        <w:pStyle w:val="BodyText"/>
      </w:pPr>
    </w:p>
    <w:p w:rsidR="00000000" w:rsidRPr="00C94CC7" w:rsidP="00C94CC7">
      <w:pPr>
        <w:pStyle w:val="AllowPageBreak"/>
      </w:pPr>
    </w:p>
    <w:p w:rsidR="00000000" w:rsidRPr="00C94CC7" w:rsidP="00C94CC7">
      <w:pPr>
        <w:pStyle w:val="Heading1"/>
      </w:pPr>
      <w:bookmarkStart w:id="2" w:name="O_868531"/>
      <w:bookmarkEnd w:id="2"/>
      <w:r w:rsidRPr="00C94CC7">
        <w:t>Application</w:t>
      </w:r>
    </w:p>
    <w:p w:rsidR="00000000" w:rsidRPr="00C94CC7" w:rsidP="00066C56">
      <w:pPr>
        <w:pStyle w:val="BodyText"/>
      </w:pPr>
      <w:r w:rsidRPr="00C94CC7">
        <w:t>This unit of competency describes the skills and knowledge required to plan and implement a farm or enterprise biosecurity plan which includes a set of measures designed to protect a property from the entry and spread of pests and diseases.</w:t>
      </w:r>
    </w:p>
    <w:p w:rsidR="00000000" w:rsidRPr="00C94CC7" w:rsidP="00066C56">
      <w:pPr>
        <w:pStyle w:val="BodyText"/>
      </w:pPr>
      <w:r w:rsidRPr="00C94CC7">
        <w:t>This unit appl</w:t>
      </w:r>
      <w:r w:rsidRPr="00C94CC7">
        <w:t>ies to individuals who take responsibility for their own work and for the quality of the work of others within known parameters. They provide and communicate solutions to a range of predictable and sometimes unpredictable problems.</w:t>
      </w:r>
    </w:p>
    <w:p w:rsidR="00000000" w:rsidRPr="00C94CC7" w:rsidP="00066C56">
      <w:pPr>
        <w:pStyle w:val="BodyText"/>
      </w:pPr>
      <w:r w:rsidRPr="00C94CC7">
        <w:t>Licensing, legislative,</w:t>
      </w:r>
      <w:r w:rsidRPr="00C94CC7">
        <w:t xml:space="preserve"> regulatory or certification requirements may apply to this unit in some states and territories in relation to use of farm chemicals in quarantine situations, national vendor declarations, and movement of livestock and plant material. Therefore, it will be</w:t>
      </w:r>
      <w:r w:rsidRPr="00C94CC7">
        <w:t xml:space="preserve"> necessary to check with the relevant state or territory regulators for current licensing, legislative or regulatory requirements before undertaking this unit.</w:t>
      </w:r>
    </w:p>
    <w:p w:rsidR="00000000" w:rsidRPr="00C94CC7" w:rsidP="00C94CC7">
      <w:pPr>
        <w:pStyle w:val="Heading1"/>
      </w:pPr>
      <w:bookmarkStart w:id="3" w:name="O_868532"/>
      <w:bookmarkEnd w:id="3"/>
      <w:r w:rsidRPr="00C94CC7">
        <w:t>Pre-requisite Unit</w:t>
      </w:r>
    </w:p>
    <w:p w:rsidR="00000000" w:rsidRPr="00C94CC7" w:rsidP="00066C56">
      <w:pPr>
        <w:pStyle w:val="BodyText"/>
      </w:pPr>
      <w:r w:rsidRPr="00C94CC7">
        <w:t>Nil.</w:t>
      </w:r>
    </w:p>
    <w:p w:rsidR="00000000" w:rsidRPr="00C94CC7" w:rsidP="00C94CC7">
      <w:pPr>
        <w:pStyle w:val="Heading1"/>
      </w:pPr>
      <w:bookmarkStart w:id="4" w:name="O_868534"/>
      <w:bookmarkEnd w:id="4"/>
      <w:r w:rsidRPr="00C94CC7">
        <w:t>Unit Sector</w:t>
      </w:r>
    </w:p>
    <w:p w:rsidR="00000000" w:rsidRPr="00C94CC7" w:rsidP="00066C56">
      <w:pPr>
        <w:pStyle w:val="BodyText"/>
      </w:pPr>
      <w:r w:rsidRPr="00C94CC7">
        <w:t>Biosecurity (BIO)</w:t>
      </w:r>
    </w:p>
    <w:p w:rsidR="00000000" w:rsidRPr="00C94CC7" w:rsidP="00C94CC7">
      <w:pPr>
        <w:pStyle w:val="Heading1"/>
      </w:pPr>
      <w:bookmarkStart w:id="5" w:name="O_868535"/>
      <w:bookmarkEnd w:id="5"/>
      <w:r w:rsidRPr="00C94CC7">
        <w:t>Elements and Performance Criteria</w:t>
      </w:r>
    </w:p>
    <w:tbl>
      <w:tblPr>
        <w:tblW w:w="9570" w:type="dxa"/>
        <w:tblLayout w:type="fixed"/>
        <w:tblCellMar>
          <w:left w:w="62" w:type="dxa"/>
          <w:right w:w="62" w:type="dxa"/>
        </w:tblCellMar>
        <w:tblLook w:val="0000"/>
      </w:tblPr>
      <w:tblGrid>
        <w:gridCol w:w="2731"/>
        <w:gridCol w:w="6839"/>
      </w:tblGrid>
      <w:tr w:rsidTr="00066C5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4CC7">
            <w:pPr>
              <w:pStyle w:val="TableHeading"/>
              <w:rPr>
                <w:lang w:val="en-NZ"/>
              </w:rPr>
            </w:pPr>
            <w:r w:rsidRPr="00C94CC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4CC7">
            <w:pPr>
              <w:pStyle w:val="TableHeading"/>
              <w:rPr>
                <w:lang w:val="en-NZ"/>
              </w:rPr>
            </w:pPr>
            <w:r w:rsidRPr="00C94CC7">
              <w:t>Performance criteria</w:t>
            </w:r>
          </w:p>
        </w:tc>
      </w:tr>
      <w:tr w:rsidTr="00066C5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BodyText"/>
              <w:rPr>
                <w:lang w:val="en-NZ"/>
              </w:rPr>
            </w:pPr>
            <w:r w:rsidRPr="00C94CC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BodyText"/>
              <w:rPr>
                <w:lang w:val="en-NZ"/>
              </w:rPr>
            </w:pPr>
            <w:r w:rsidRPr="00C94CC7">
              <w:t>Performance criteria describe the performance needed to demonstrate achievement of the element.</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1.</w:t>
            </w:r>
            <w:r w:rsidRPr="00C94CC7">
              <w:tab/>
            </w:r>
            <w:r w:rsidRPr="00C94CC7">
              <w:t>Identify relevant information for developing a biosecurity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1.1</w:t>
            </w:r>
            <w:r w:rsidRPr="00C94CC7">
              <w:tab/>
              <w:t>Interpret biosecurity guidance in industry standards and protocols relevant to enterprise</w:t>
            </w:r>
          </w:p>
          <w:p w:rsidR="00000000" w:rsidRPr="00C94CC7" w:rsidP="00C94CC7">
            <w:pPr>
              <w:pStyle w:val="List"/>
            </w:pPr>
            <w:r w:rsidRPr="00C94CC7">
              <w:t>1.2</w:t>
            </w:r>
            <w:r w:rsidRPr="00C94CC7">
              <w:tab/>
              <w:t>Identify known disease, pest and weed seed threats relevant to enterprise</w:t>
            </w:r>
          </w:p>
          <w:p w:rsidR="00000000" w:rsidP="00C94CC7">
            <w:pPr>
              <w:pStyle w:val="List"/>
              <w:rPr>
                <w:lang w:val="en-NZ"/>
              </w:rPr>
            </w:pPr>
            <w:r w:rsidRPr="00C94CC7">
              <w:t>1.3</w:t>
            </w:r>
            <w:r w:rsidRPr="00C94CC7">
              <w:tab/>
              <w:t>Identify current</w:t>
            </w:r>
            <w:r w:rsidRPr="00C94CC7">
              <w:t xml:space="preserve"> access points on the property through which staff, visitors, machinery, equipment, vehicles, farm inputs and farm outputs pass</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2.</w:t>
            </w:r>
            <w:r w:rsidRPr="00C94CC7">
              <w:tab/>
              <w:t>Develop control measures and procedures for controlling farm inputs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2.1</w:t>
            </w:r>
            <w:r w:rsidRPr="00C94CC7">
              <w:tab/>
              <w:t xml:space="preserve">Research farm inputs relevant to the enterprise and </w:t>
            </w:r>
            <w:r w:rsidRPr="00C94CC7">
              <w:t>identify practices to minimise risk of introducing and spreading disease, pests and weeds</w:t>
            </w:r>
          </w:p>
          <w:p w:rsidR="00000000" w:rsidRPr="00C94CC7" w:rsidP="00C94CC7">
            <w:pPr>
              <w:pStyle w:val="List"/>
            </w:pPr>
            <w:r w:rsidRPr="00C94CC7">
              <w:t>2.2</w:t>
            </w:r>
            <w:r w:rsidRPr="00C94CC7">
              <w:tab/>
              <w:t>Establish control measures and procedures as required for controlling farm inputs</w:t>
            </w:r>
          </w:p>
          <w:p w:rsidR="00000000" w:rsidP="00C94CC7">
            <w:pPr>
              <w:pStyle w:val="List"/>
              <w:rPr>
                <w:lang w:val="en-NZ"/>
              </w:rPr>
            </w:pPr>
            <w:r w:rsidRPr="00C94CC7">
              <w:t>2.3</w:t>
            </w:r>
            <w:r w:rsidRPr="00C94CC7">
              <w:tab/>
              <w:t xml:space="preserve">Seek vendor declarations or animal health statements </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3.</w:t>
            </w:r>
            <w:r w:rsidRPr="00C94CC7">
              <w:tab/>
              <w:t>Develop control me</w:t>
            </w:r>
            <w:r w:rsidRPr="00C94CC7">
              <w:t>asures to support biosecurity for farm outputs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3.1</w:t>
            </w:r>
            <w:r w:rsidRPr="00C94CC7">
              <w:tab/>
              <w:t>Research farm outputs relevant to the enterprise and identify practices to minimise risk of spreading disease, pests and weeds</w:t>
            </w:r>
          </w:p>
          <w:p w:rsidR="00000000" w:rsidRPr="00C94CC7" w:rsidP="00C94CC7">
            <w:pPr>
              <w:pStyle w:val="List"/>
            </w:pPr>
            <w:r w:rsidRPr="00C94CC7">
              <w:t>3.2</w:t>
            </w:r>
            <w:r w:rsidRPr="00C94CC7">
              <w:tab/>
              <w:t>Establish control measures as required to support biosecurity for farm out</w:t>
            </w:r>
            <w:r w:rsidRPr="00C94CC7">
              <w:t>puts</w:t>
            </w:r>
          </w:p>
          <w:p w:rsidR="00000000" w:rsidP="00C94CC7">
            <w:pPr>
              <w:pStyle w:val="List"/>
              <w:rPr>
                <w:lang w:val="en-NZ"/>
              </w:rPr>
            </w:pPr>
            <w:r w:rsidRPr="00C94CC7">
              <w:t>3.3</w:t>
            </w:r>
            <w:r w:rsidRPr="00C94CC7">
              <w:tab/>
              <w:t>Provide and retain supporting documentation</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4.</w:t>
            </w:r>
            <w:r w:rsidRPr="00C94CC7">
              <w:tab/>
              <w:t>Develop control measures for movement of people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4.1</w:t>
            </w:r>
            <w:r w:rsidRPr="00C94CC7">
              <w:tab/>
              <w:t>Research the movement of people relevant to the enterprise and identify practices to minimise risk of spreading disease, pests and weeds</w:t>
            </w:r>
          </w:p>
          <w:p w:rsidR="00000000" w:rsidRPr="00C94CC7" w:rsidP="00C94CC7">
            <w:pPr>
              <w:pStyle w:val="List"/>
            </w:pPr>
            <w:r w:rsidRPr="00C94CC7">
              <w:t>4.2</w:t>
            </w:r>
            <w:r w:rsidRPr="00C94CC7">
              <w:tab/>
            </w:r>
            <w:r w:rsidRPr="00C94CC7">
              <w:t>Establish control measures as required for movement of people</w:t>
            </w:r>
          </w:p>
          <w:p w:rsidR="00000000" w:rsidP="00C94CC7">
            <w:pPr>
              <w:pStyle w:val="List"/>
              <w:rPr>
                <w:lang w:val="en-NZ"/>
              </w:rPr>
            </w:pPr>
            <w:r w:rsidRPr="00C94CC7">
              <w:t>4.3</w:t>
            </w:r>
            <w:r w:rsidRPr="00C94CC7">
              <w:tab/>
              <w:t>Arrange appropriate signage to support established control measures</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5.</w:t>
            </w:r>
            <w:r w:rsidRPr="00C94CC7">
              <w:tab/>
              <w:t>Develop control measures for vehicles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5.1</w:t>
            </w:r>
            <w:r w:rsidRPr="00C94CC7">
              <w:tab/>
              <w:t>Research the role of vehicles and equipment relevant to the en</w:t>
            </w:r>
            <w:r w:rsidRPr="00C94CC7">
              <w:t>terprise and identify practices to minimise risk of spreading disease, pests and weeds</w:t>
            </w:r>
          </w:p>
          <w:p w:rsidR="00000000" w:rsidP="00C94CC7">
            <w:pPr>
              <w:pStyle w:val="List"/>
              <w:rPr>
                <w:lang w:val="en-NZ"/>
              </w:rPr>
            </w:pPr>
            <w:r w:rsidRPr="00C94CC7">
              <w:t>5.2</w:t>
            </w:r>
            <w:r w:rsidRPr="00C94CC7">
              <w:tab/>
              <w:t>Establish control measures as required for vehicles and equipment as required</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6.</w:t>
            </w:r>
            <w:r w:rsidRPr="00C94CC7">
              <w:tab/>
              <w:t>Develop control measures for production practices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6.1</w:t>
            </w:r>
            <w:r w:rsidRPr="00C94CC7">
              <w:tab/>
              <w:t>Research production practices</w:t>
            </w:r>
            <w:r w:rsidRPr="00C94CC7">
              <w:t xml:space="preserve"> relevant to the enterprise and identify practices to minimise risk of spreading disease, pests and weeds</w:t>
            </w:r>
          </w:p>
          <w:p w:rsidR="00000000" w:rsidP="00C94CC7">
            <w:pPr>
              <w:pStyle w:val="List"/>
              <w:rPr>
                <w:lang w:val="en-NZ"/>
              </w:rPr>
            </w:pPr>
            <w:r w:rsidRPr="00C94CC7">
              <w:t>6.2</w:t>
            </w:r>
            <w:r w:rsidRPr="00C94CC7">
              <w:tab/>
              <w:t>Establish control measures as required for production practices</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7.</w:t>
            </w:r>
            <w:r w:rsidRPr="00C94CC7">
              <w:tab/>
              <w:t>Develop control measures for control of feral animals, plant pests and weeds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7</w:t>
            </w:r>
            <w:r w:rsidRPr="00C94CC7">
              <w:t>.1</w:t>
            </w:r>
            <w:r w:rsidRPr="00C94CC7">
              <w:tab/>
              <w:t>Identify feral animals, plant pests and weeds relevant to the enterprise and determine options for their control</w:t>
            </w:r>
          </w:p>
          <w:p w:rsidR="00000000" w:rsidP="00C94CC7">
            <w:pPr>
              <w:pStyle w:val="List"/>
              <w:rPr>
                <w:lang w:val="en-NZ"/>
              </w:rPr>
            </w:pPr>
            <w:r w:rsidRPr="00C94CC7">
              <w:t>7.2</w:t>
            </w:r>
            <w:r w:rsidRPr="00C94CC7">
              <w:tab/>
              <w:t>Establish and document control measures as required for control of feral animals, plant pests and weeds</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8.</w:t>
            </w:r>
            <w:r w:rsidRPr="00C94CC7">
              <w:tab/>
              <w:t>Develop control measures for</w:t>
            </w:r>
            <w:r w:rsidRPr="00C94CC7">
              <w:t xml:space="preserve"> training staff and keeping </w:t>
            </w:r>
            <w:r w:rsidRPr="00C94CC7">
              <w:t>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8.1</w:t>
            </w:r>
            <w:r w:rsidRPr="00C94CC7">
              <w:tab/>
              <w:t>Identify and document staff training required to implement control measures</w:t>
            </w:r>
          </w:p>
          <w:p w:rsidR="00000000" w:rsidP="00C94CC7">
            <w:pPr>
              <w:pStyle w:val="List"/>
              <w:rPr>
                <w:lang w:val="en-NZ"/>
              </w:rPr>
            </w:pPr>
            <w:r w:rsidRPr="00C94CC7">
              <w:t>8.2</w:t>
            </w:r>
            <w:r w:rsidRPr="00C94CC7">
              <w:tab/>
              <w:t xml:space="preserve">Establish recording requirements in accordance with industry best </w:t>
            </w:r>
            <w:r w:rsidRPr="00C94CC7">
              <w:t xml:space="preserve">practice </w:t>
            </w:r>
          </w:p>
        </w:tc>
      </w:tr>
      <w:tr w:rsidTr="00066C5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CC7">
            <w:pPr>
              <w:pStyle w:val="List"/>
              <w:rPr>
                <w:lang w:val="en-NZ"/>
              </w:rPr>
            </w:pPr>
            <w:r w:rsidRPr="00C94CC7">
              <w:t>9.</w:t>
            </w:r>
            <w:r w:rsidRPr="00C94CC7">
              <w:tab/>
              <w:t>Implement, monitor and review biosecurity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CC7" w:rsidP="00C94CC7">
            <w:pPr>
              <w:pStyle w:val="List"/>
            </w:pPr>
            <w:r w:rsidRPr="00C94CC7">
              <w:t>9.1</w:t>
            </w:r>
            <w:r w:rsidRPr="00C94CC7">
              <w:tab/>
            </w:r>
            <w:r w:rsidRPr="00C94CC7">
              <w:t>Conduct a property risk assessment and identify risk facts for pest and disease spread</w:t>
            </w:r>
          </w:p>
          <w:p w:rsidR="00000000" w:rsidRPr="00C94CC7" w:rsidP="00C94CC7">
            <w:pPr>
              <w:pStyle w:val="List"/>
            </w:pPr>
            <w:r w:rsidRPr="00C94CC7">
              <w:t>9.2</w:t>
            </w:r>
            <w:r w:rsidRPr="00C94CC7">
              <w:tab/>
              <w:t>Identify appropriate control measures</w:t>
            </w:r>
          </w:p>
          <w:p w:rsidR="00000000" w:rsidRPr="00C94CC7" w:rsidP="00C94CC7">
            <w:pPr>
              <w:pStyle w:val="List"/>
            </w:pPr>
            <w:r w:rsidRPr="00C94CC7">
              <w:t>9.3</w:t>
            </w:r>
            <w:r w:rsidRPr="00C94CC7">
              <w:tab/>
              <w:t>Document control measures in the form of a property biosecurity plan</w:t>
            </w:r>
          </w:p>
          <w:p w:rsidR="00000000" w:rsidRPr="00C94CC7" w:rsidP="00C94CC7">
            <w:pPr>
              <w:pStyle w:val="List"/>
            </w:pPr>
            <w:r w:rsidRPr="00C94CC7">
              <w:t>9.4</w:t>
            </w:r>
            <w:r w:rsidRPr="00C94CC7">
              <w:tab/>
              <w:t xml:space="preserve">Develop a biosecurity plan that is achievable and </w:t>
            </w:r>
            <w:r w:rsidRPr="00C94CC7">
              <w:t>cost effective with short and long term goals</w:t>
            </w:r>
          </w:p>
          <w:p w:rsidR="00000000" w:rsidRPr="00C94CC7" w:rsidP="00C94CC7">
            <w:pPr>
              <w:pStyle w:val="List"/>
            </w:pPr>
            <w:r w:rsidRPr="00C94CC7">
              <w:t>9.5</w:t>
            </w:r>
            <w:r w:rsidRPr="00C94CC7">
              <w:tab/>
              <w:t>Induct and train staff in control measures relevant to their role and responsibility</w:t>
            </w:r>
          </w:p>
          <w:p w:rsidR="00000000" w:rsidRPr="00C94CC7" w:rsidP="00C94CC7">
            <w:pPr>
              <w:pStyle w:val="List"/>
            </w:pPr>
            <w:r w:rsidRPr="00C94CC7">
              <w:t>9.6</w:t>
            </w:r>
            <w:r w:rsidRPr="00C94CC7">
              <w:tab/>
              <w:t>Monitor staff performance in adhering to control measures</w:t>
            </w:r>
          </w:p>
          <w:p w:rsidR="00000000" w:rsidRPr="00C94CC7" w:rsidP="00C94CC7">
            <w:pPr>
              <w:pStyle w:val="List"/>
            </w:pPr>
            <w:r w:rsidRPr="00C94CC7">
              <w:t>9.7</w:t>
            </w:r>
            <w:r w:rsidRPr="00C94CC7">
              <w:tab/>
              <w:t xml:space="preserve">Monitor effectiveness of control measures and progress </w:t>
            </w:r>
            <w:r w:rsidRPr="00C94CC7">
              <w:t>against the program timelines, and identify improvements that can be made</w:t>
            </w:r>
          </w:p>
          <w:p w:rsidR="00000000" w:rsidRPr="00C94CC7" w:rsidP="00C94CC7">
            <w:pPr>
              <w:pStyle w:val="List"/>
            </w:pPr>
            <w:r w:rsidRPr="00C94CC7">
              <w:t>9.8</w:t>
            </w:r>
            <w:r w:rsidRPr="00C94CC7">
              <w:tab/>
              <w:t>Monitor industry standards and protocols relevant to biosecurity and incorporate into the on farm biosecurity plan</w:t>
            </w:r>
          </w:p>
          <w:p w:rsidR="00000000" w:rsidRPr="00C94CC7" w:rsidP="00C94CC7">
            <w:pPr>
              <w:pStyle w:val="List"/>
            </w:pPr>
            <w:r w:rsidRPr="00C94CC7">
              <w:t>9.9</w:t>
            </w:r>
            <w:r w:rsidRPr="00C94CC7">
              <w:tab/>
              <w:t>Revise and amend risk assessment and control measures</w:t>
            </w:r>
          </w:p>
          <w:p w:rsidR="00000000" w:rsidRPr="00C94CC7" w:rsidP="00C94CC7">
            <w:pPr>
              <w:pStyle w:val="List"/>
            </w:pPr>
            <w:r w:rsidRPr="00C94CC7">
              <w:t>9.10</w:t>
            </w:r>
            <w:r w:rsidRPr="00C94CC7">
              <w:tab/>
            </w:r>
            <w:r w:rsidRPr="00C94CC7">
              <w:t>Review staff training and induction records to ensure staff are able to implement biosecurity control measures appropriate to their position</w:t>
            </w:r>
          </w:p>
        </w:tc>
      </w:tr>
    </w:tbl>
    <w:p w:rsidR="00000000" w:rsidRPr="00C94CC7" w:rsidP="00C94CC7">
      <w:pPr>
        <w:pStyle w:val="BodyText"/>
      </w:pPr>
    </w:p>
    <w:p w:rsidR="00000000" w:rsidRPr="00C94CC7" w:rsidP="00C94CC7">
      <w:pPr>
        <w:pStyle w:val="AllowPageBreak"/>
      </w:pPr>
    </w:p>
    <w:p w:rsidR="00000000" w:rsidRPr="00C94CC7" w:rsidP="00C94CC7">
      <w:pPr>
        <w:pStyle w:val="Heading1"/>
      </w:pPr>
      <w:bookmarkStart w:id="6" w:name="O_868536"/>
      <w:bookmarkEnd w:id="6"/>
      <w:r w:rsidRPr="00C94CC7">
        <w:t>Foundation Skills</w:t>
      </w:r>
    </w:p>
    <w:p w:rsidR="00000000" w:rsidRPr="00C94CC7" w:rsidP="00066C56">
      <w:pPr>
        <w:pStyle w:val="BodyText"/>
      </w:pPr>
      <w:r w:rsidRPr="00C94CC7">
        <w:t>Foundation Skills essential to performance are explicit in the performance criteria of this unit of competency.</w:t>
      </w:r>
    </w:p>
    <w:p w:rsidR="00000000" w:rsidRPr="00C94CC7" w:rsidP="00C94CC7">
      <w:pPr>
        <w:pStyle w:val="Heading1"/>
      </w:pPr>
      <w:bookmarkStart w:id="7" w:name="O_868537"/>
      <w:bookmarkEnd w:id="7"/>
      <w:r w:rsidRPr="00C94CC7">
        <w:t>Range of Conditions</w:t>
      </w:r>
    </w:p>
    <w:p w:rsidR="00000000" w:rsidRPr="00C94CC7" w:rsidP="00C94CC7">
      <w:pPr>
        <w:pStyle w:val="Heading1"/>
      </w:pPr>
      <w:bookmarkStart w:id="8" w:name="O_868538"/>
      <w:bookmarkEnd w:id="8"/>
      <w:r w:rsidRPr="00C94CC7">
        <w:t>Unit Mapping Information</w:t>
      </w:r>
    </w:p>
    <w:p w:rsidR="00000000" w:rsidRPr="00C94CC7" w:rsidP="00066C56">
      <w:pPr>
        <w:pStyle w:val="BodyText"/>
      </w:pPr>
      <w:r w:rsidRPr="00C94CC7">
        <w:t>This unit is not equivalent to AHCBIO403A Plan and implement a bio</w:t>
      </w:r>
      <w:r w:rsidRPr="00C94CC7">
        <w:t>security program.</w:t>
      </w:r>
    </w:p>
    <w:p w:rsidR="00000000" w:rsidRPr="00C94CC7" w:rsidP="00C94CC7">
      <w:pPr>
        <w:pStyle w:val="Heading1"/>
      </w:pPr>
      <w:bookmarkStart w:id="9" w:name="O_868545"/>
      <w:bookmarkEnd w:id="9"/>
      <w:r w:rsidRPr="00C94CC7">
        <w:t>Links</w:t>
      </w:r>
    </w:p>
    <w:p w:rsidR="00000000" w:rsidRPr="00C94CC7" w:rsidP="00066C56">
      <w:pPr>
        <w:pStyle w:val="BodyText"/>
      </w:pPr>
      <w:r w:rsidRPr="00C94CC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A4517">
        <w:rPr>
          <w:rStyle w:val="Hyperlink"/>
        </w:rPr>
        <w:t>https://vetnet.gov.au/Pages/TrainingDocs.aspx?q=c6399549-9c62-4a5e-bf1a-524b2322cf72</w:t>
      </w:r>
      <w:r>
        <w:fldChar w:fldCharType="end"/>
      </w:r>
    </w:p>
    <w:p w:rsidR="00000000" w:rsidRPr="00C94CC7" w:rsidP="00C94CC7"/>
    <w:sectPr w:rsidSect="00C94C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C7" w:rsidRPr="00066C56" w:rsidP="00066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56" w:rsidP="00C94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C56" w:rsidP="00C94C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66C56" w:rsidP="00C94C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CC7" w:rsidRPr="00066C56" w:rsidP="00066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56" w:rsidRPr="002D2AF8" w:rsidP="00C94CC7">
    <w:pPr>
      <w:pStyle w:val="Header"/>
      <w:framePr w:wrap="around"/>
    </w:pPr>
    <w:r>
      <w:fldChar w:fldCharType="begin"/>
    </w:r>
    <w:r>
      <w:instrText xml:space="preserve"> TITLE   \* MERGEFORMAT </w:instrText>
    </w:r>
    <w:r>
      <w:fldChar w:fldCharType="separate"/>
    </w:r>
    <w:r>
      <w:t>AHCBIO403 Plan and implement a farm or enterprise biosecurity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66C56" w:rsidP="00C94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CC7"/>
    <w:pPr>
      <w:spacing w:before="360" w:after="60"/>
      <w:outlineLvl w:val="0"/>
    </w:pPr>
    <w:rPr>
      <w:sz w:val="32"/>
    </w:rPr>
  </w:style>
  <w:style w:type="paragraph" w:styleId="Heading2">
    <w:name w:val="heading 2"/>
    <w:basedOn w:val="HeadingBase"/>
    <w:next w:val="BodyText"/>
    <w:link w:val="Heading2Char"/>
    <w:qFormat/>
    <w:rsid w:val="00C94CC7"/>
    <w:pPr>
      <w:keepLines/>
      <w:spacing w:before="240" w:after="120"/>
      <w:outlineLvl w:val="1"/>
    </w:pPr>
    <w:rPr>
      <w:sz w:val="28"/>
      <w:szCs w:val="40"/>
    </w:rPr>
  </w:style>
  <w:style w:type="paragraph" w:styleId="Heading3">
    <w:name w:val="heading 3"/>
    <w:basedOn w:val="HeadingBase"/>
    <w:next w:val="BodyText"/>
    <w:link w:val="Heading3Char"/>
    <w:qFormat/>
    <w:rsid w:val="00C94CC7"/>
    <w:pPr>
      <w:spacing w:before="180" w:after="120"/>
      <w:outlineLvl w:val="2"/>
    </w:pPr>
    <w:rPr>
      <w:spacing w:val="-10"/>
      <w:kern w:val="32"/>
    </w:rPr>
  </w:style>
  <w:style w:type="paragraph" w:styleId="Heading4">
    <w:name w:val="heading 4"/>
    <w:basedOn w:val="HeadingBase"/>
    <w:next w:val="BodyText"/>
    <w:link w:val="Heading4Char"/>
    <w:qFormat/>
    <w:rsid w:val="00C94CC7"/>
    <w:pPr>
      <w:spacing w:before="160" w:after="120"/>
      <w:outlineLvl w:val="3"/>
    </w:pPr>
    <w:rPr>
      <w:sz w:val="22"/>
    </w:rPr>
  </w:style>
  <w:style w:type="paragraph" w:styleId="Heading5">
    <w:name w:val="heading 5"/>
    <w:basedOn w:val="HeadingBase"/>
    <w:next w:val="Normal"/>
    <w:link w:val="Heading5Char"/>
    <w:qFormat/>
    <w:rsid w:val="00C94CC7"/>
    <w:pPr>
      <w:spacing w:before="80"/>
      <w:outlineLvl w:val="4"/>
    </w:pPr>
    <w:rPr>
      <w:color w:val="918585"/>
      <w:sz w:val="20"/>
    </w:rPr>
  </w:style>
  <w:style w:type="paragraph" w:styleId="Heading6">
    <w:name w:val="heading 6"/>
    <w:basedOn w:val="HeadingBase"/>
    <w:next w:val="Normal"/>
    <w:link w:val="Heading6Char"/>
    <w:qFormat/>
    <w:rsid w:val="00C94CC7"/>
    <w:pPr>
      <w:spacing w:before="60"/>
      <w:outlineLvl w:val="5"/>
    </w:pPr>
    <w:rPr>
      <w:color w:val="918585"/>
      <w:sz w:val="20"/>
    </w:rPr>
  </w:style>
  <w:style w:type="paragraph" w:styleId="Heading7">
    <w:name w:val="heading 7"/>
    <w:basedOn w:val="Normal"/>
    <w:next w:val="Normal"/>
    <w:link w:val="Heading7Char"/>
    <w:qFormat/>
    <w:rsid w:val="00C94CC7"/>
    <w:pPr>
      <w:ind w:left="720"/>
      <w:outlineLvl w:val="6"/>
    </w:pPr>
    <w:rPr>
      <w:i/>
    </w:rPr>
  </w:style>
  <w:style w:type="paragraph" w:styleId="Heading8">
    <w:name w:val="heading 8"/>
    <w:basedOn w:val="Normal"/>
    <w:next w:val="Normal"/>
    <w:link w:val="Heading8Char"/>
    <w:qFormat/>
    <w:rsid w:val="00C94CC7"/>
    <w:pPr>
      <w:ind w:left="720"/>
      <w:outlineLvl w:val="7"/>
    </w:pPr>
    <w:rPr>
      <w:i/>
    </w:rPr>
  </w:style>
  <w:style w:type="paragraph" w:styleId="Heading9">
    <w:name w:val="heading 9"/>
    <w:basedOn w:val="Normal"/>
    <w:next w:val="Normal"/>
    <w:link w:val="Heading9Char"/>
    <w:qFormat/>
    <w:rsid w:val="00C94CC7"/>
    <w:pPr>
      <w:ind w:left="720"/>
      <w:outlineLvl w:val="8"/>
    </w:pPr>
    <w:rPr>
      <w:i/>
    </w:rPr>
  </w:style>
  <w:style w:type="character" w:default="1" w:styleId="DefaultParagraphFont">
    <w:name w:val="Default Paragraph Font"/>
    <w:uiPriority w:val="1"/>
    <w:unhideWhenUsed/>
    <w:rsid w:val="00C94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CC7"/>
  </w:style>
  <w:style w:type="character" w:customStyle="1" w:styleId="Heading1Char">
    <w:name w:val="Heading 1 Char"/>
    <w:basedOn w:val="DefaultParagraphFont"/>
    <w:link w:val="Heading1"/>
    <w:rsid w:val="00C94CC7"/>
    <w:rPr>
      <w:rFonts w:ascii="Times New Roman" w:eastAsia="Times New Roman" w:hAnsi="Times New Roman" w:cs="Times New Roman"/>
      <w:b/>
      <w:sz w:val="32"/>
      <w:szCs w:val="20"/>
      <w:lang w:eastAsia="en-US"/>
    </w:rPr>
  </w:style>
  <w:style w:type="paragraph" w:styleId="BodyText">
    <w:name w:val="Body Text"/>
    <w:basedOn w:val="Normal"/>
    <w:link w:val="BodyTextChar"/>
    <w:rsid w:val="00C94C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CC7"/>
    <w:rPr>
      <w:rFonts w:ascii="Times New Roman" w:eastAsia="Times New Roman" w:hAnsi="Times New Roman" w:cs="Times New Roman"/>
      <w:sz w:val="24"/>
      <w:lang w:eastAsia="en-US"/>
    </w:rPr>
  </w:style>
  <w:style w:type="paragraph" w:styleId="List">
    <w:name w:val="List"/>
    <w:basedOn w:val="BodyText"/>
    <w:next w:val="BodyText"/>
    <w:rsid w:val="00C94CC7"/>
    <w:pPr>
      <w:tabs>
        <w:tab w:val="left" w:pos="340"/>
      </w:tabs>
      <w:spacing w:before="60" w:after="60"/>
      <w:ind w:left="340" w:hanging="340"/>
    </w:pPr>
  </w:style>
  <w:style w:type="paragraph" w:customStyle="1" w:styleId="SuperHeading">
    <w:name w:val="SuperHeading"/>
    <w:basedOn w:val="Normal"/>
    <w:rsid w:val="00C94CC7"/>
    <w:pPr>
      <w:spacing w:before="240" w:after="120"/>
      <w:outlineLvl w:val="0"/>
    </w:pPr>
    <w:rPr>
      <w:rFonts w:ascii="Times New Roman" w:hAnsi="Times New Roman"/>
      <w:b/>
      <w:sz w:val="32"/>
    </w:rPr>
  </w:style>
  <w:style w:type="paragraph" w:customStyle="1" w:styleId="TableHeading">
    <w:name w:val="Table Heading"/>
    <w:basedOn w:val="HeadingBase"/>
    <w:rsid w:val="00C94CC7"/>
    <w:pPr>
      <w:keepLines/>
      <w:pBdr>
        <w:bottom w:val="single" w:sz="6" w:space="1" w:color="918585"/>
      </w:pBdr>
      <w:spacing w:before="240"/>
    </w:pPr>
  </w:style>
  <w:style w:type="paragraph" w:customStyle="1" w:styleId="AllowPageBreak">
    <w:name w:val="AllowPageBreak"/>
    <w:rsid w:val="00C94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CC7"/>
    <w:rPr>
      <w:rFonts w:ascii="Courier New" w:eastAsia="Times New Roman" w:hAnsi="Courier New" w:cs="Times New Roman"/>
      <w:i/>
      <w:szCs w:val="20"/>
      <w:lang w:eastAsia="en-US"/>
    </w:rPr>
  </w:style>
  <w:style w:type="paragraph" w:customStyle="1" w:styleId="HeadingBase">
    <w:name w:val="Heading Base"/>
    <w:rsid w:val="00C94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CC7"/>
    <w:pPr>
      <w:tabs>
        <w:tab w:val="right" w:leader="dot" w:pos="9072"/>
      </w:tabs>
      <w:ind w:left="567"/>
    </w:pPr>
    <w:rPr>
      <w:szCs w:val="22"/>
    </w:rPr>
  </w:style>
  <w:style w:type="paragraph" w:customStyle="1" w:styleId="TOCBase">
    <w:name w:val="TOC Base"/>
    <w:rsid w:val="00C94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CC7"/>
    <w:pPr>
      <w:tabs>
        <w:tab w:val="right" w:leader="dot" w:pos="9072"/>
      </w:tabs>
      <w:spacing w:before="40" w:after="40"/>
      <w:ind w:left="284"/>
    </w:pPr>
    <w:rPr>
      <w:rFonts w:ascii="Times New Roman" w:hAnsi="Times New Roman"/>
    </w:rPr>
  </w:style>
  <w:style w:type="paragraph" w:styleId="TOC1">
    <w:name w:val="toc 1"/>
    <w:basedOn w:val="TOCBase"/>
    <w:next w:val="Normal"/>
    <w:rsid w:val="00C94C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CC7"/>
    <w:rPr>
      <w:rFonts w:ascii="Times New Roman" w:eastAsia="Times New Roman" w:hAnsi="Times New Roman" w:cs="Times New Roman"/>
      <w:sz w:val="16"/>
      <w:lang w:eastAsia="en-US"/>
    </w:rPr>
  </w:style>
  <w:style w:type="paragraph" w:styleId="Title">
    <w:name w:val="Title"/>
    <w:basedOn w:val="HeadingBase"/>
    <w:link w:val="TitleChar"/>
    <w:qFormat/>
    <w:rsid w:val="00C94CC7"/>
    <w:pPr>
      <w:spacing w:before="5040"/>
      <w:jc w:val="center"/>
    </w:pPr>
    <w:rPr>
      <w:sz w:val="48"/>
      <w:szCs w:val="72"/>
      <w:lang w:val="en-US"/>
    </w:rPr>
  </w:style>
  <w:style w:type="character" w:customStyle="1" w:styleId="TitleChar">
    <w:name w:val="Title Char"/>
    <w:basedOn w:val="DefaultParagraphFont"/>
    <w:link w:val="Title"/>
    <w:rsid w:val="00C94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CC7"/>
    <w:pPr>
      <w:tabs>
        <w:tab w:val="left" w:pos="3600"/>
        <w:tab w:val="left" w:pos="3958"/>
      </w:tabs>
    </w:pPr>
  </w:style>
  <w:style w:type="paragraph" w:styleId="ListBullet">
    <w:name w:val="List Bullet"/>
    <w:basedOn w:val="List"/>
    <w:rsid w:val="00C94CC7"/>
    <w:pPr>
      <w:numPr>
        <w:numId w:val="10"/>
      </w:numPr>
      <w:tabs>
        <w:tab w:val="clear" w:pos="340"/>
      </w:tabs>
      <w:spacing w:before="40" w:after="40"/>
    </w:pPr>
  </w:style>
  <w:style w:type="paragraph" w:customStyle="1" w:styleId="Note">
    <w:name w:val="Note"/>
    <w:basedOn w:val="BodyText"/>
    <w:rsid w:val="00C94C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CC7"/>
    <w:rPr>
      <w:b/>
      <w:spacing w:val="0"/>
    </w:rPr>
  </w:style>
  <w:style w:type="paragraph" w:customStyle="1" w:styleId="SuperTitle">
    <w:name w:val="SuperTitle"/>
    <w:basedOn w:val="Title"/>
    <w:rsid w:val="00C94CC7"/>
    <w:pPr>
      <w:framePr w:wrap="auto" w:hAnchor="text" w:y="6049"/>
    </w:pPr>
    <w:rPr>
      <w:color w:val="000000"/>
      <w:sz w:val="40"/>
    </w:rPr>
  </w:style>
  <w:style w:type="paragraph" w:customStyle="1" w:styleId="TOCTitle">
    <w:name w:val="TOCTitle"/>
    <w:basedOn w:val="Heading1"/>
    <w:rsid w:val="00C94CC7"/>
    <w:pPr>
      <w:spacing w:after="240"/>
      <w:jc w:val="center"/>
      <w:outlineLvl w:val="9"/>
    </w:pPr>
    <w:rPr>
      <w:caps/>
    </w:rPr>
  </w:style>
  <w:style w:type="paragraph" w:customStyle="1" w:styleId="Version">
    <w:name w:val="Version"/>
    <w:rsid w:val="00C94C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CC7"/>
    <w:pPr>
      <w:numPr>
        <w:numId w:val="11"/>
      </w:numPr>
      <w:tabs>
        <w:tab w:val="clear" w:pos="680"/>
      </w:tabs>
    </w:pPr>
  </w:style>
  <w:style w:type="paragraph" w:styleId="Index1">
    <w:name w:val="index 1"/>
    <w:basedOn w:val="Normal"/>
    <w:next w:val="Normal"/>
    <w:semiHidden/>
    <w:rsid w:val="00C94CC7"/>
    <w:pPr>
      <w:keepNext w:val="0"/>
      <w:tabs>
        <w:tab w:val="right" w:pos="4176"/>
      </w:tabs>
      <w:ind w:left="198" w:hanging="198"/>
    </w:pPr>
    <w:rPr>
      <w:rFonts w:ascii="Garamond" w:hAnsi="Garamond"/>
    </w:rPr>
  </w:style>
  <w:style w:type="paragraph" w:styleId="IndexHeading">
    <w:name w:val="index heading"/>
    <w:basedOn w:val="Normal"/>
    <w:next w:val="Index1"/>
    <w:semiHidden/>
    <w:rsid w:val="00C94CC7"/>
    <w:pPr>
      <w:spacing w:before="120" w:after="120"/>
    </w:pPr>
    <w:rPr>
      <w:rFonts w:ascii="Arial" w:hAnsi="Arial"/>
      <w:b/>
      <w:color w:val="918585"/>
      <w:sz w:val="24"/>
    </w:rPr>
  </w:style>
  <w:style w:type="paragraph" w:styleId="Header">
    <w:name w:val="header"/>
    <w:basedOn w:val="Normal"/>
    <w:link w:val="HeaderChar"/>
    <w:rsid w:val="00C94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CC7"/>
    <w:rPr>
      <w:rFonts w:ascii="Times New Roman" w:eastAsia="Times New Roman" w:hAnsi="Times New Roman" w:cs="Times New Roman"/>
      <w:sz w:val="16"/>
      <w:szCs w:val="20"/>
      <w:lang w:val="en-GB" w:eastAsia="en-US"/>
    </w:rPr>
  </w:style>
  <w:style w:type="paragraph" w:customStyle="1" w:styleId="Chapter">
    <w:name w:val="Chapter"/>
    <w:basedOn w:val="Normal"/>
    <w:rsid w:val="00C94CC7"/>
    <w:pPr>
      <w:spacing w:before="240"/>
    </w:pPr>
    <w:rPr>
      <w:rFonts w:ascii="Times New Roman" w:hAnsi="Times New Roman"/>
      <w:smallCaps/>
      <w:spacing w:val="80"/>
      <w:sz w:val="28"/>
    </w:rPr>
  </w:style>
  <w:style w:type="paragraph" w:customStyle="1" w:styleId="InChapter">
    <w:name w:val="InChapter"/>
    <w:basedOn w:val="Heading3"/>
    <w:rsid w:val="00C94CC7"/>
    <w:pPr>
      <w:spacing w:after="240"/>
      <w:outlineLvl w:val="9"/>
    </w:pPr>
    <w:rPr>
      <w:noProof/>
    </w:rPr>
  </w:style>
  <w:style w:type="paragraph" w:styleId="Index2">
    <w:name w:val="index 2"/>
    <w:basedOn w:val="Normal"/>
    <w:next w:val="Normal"/>
    <w:semiHidden/>
    <w:rsid w:val="00C94CC7"/>
    <w:pPr>
      <w:tabs>
        <w:tab w:val="right" w:pos="4176"/>
      </w:tabs>
      <w:ind w:left="568" w:hanging="284"/>
    </w:pPr>
    <w:rPr>
      <w:rFonts w:ascii="Garamond" w:hAnsi="Garamond"/>
    </w:rPr>
  </w:style>
  <w:style w:type="paragraph" w:customStyle="1" w:styleId="Byline">
    <w:name w:val="Byline"/>
    <w:rsid w:val="00C94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CC7"/>
    <w:pPr>
      <w:tabs>
        <w:tab w:val="clear" w:pos="3600"/>
        <w:tab w:val="clear" w:pos="3958"/>
      </w:tabs>
      <w:jc w:val="right"/>
    </w:pPr>
  </w:style>
  <w:style w:type="character" w:styleId="Emphasis">
    <w:name w:val="Emphasis"/>
    <w:basedOn w:val="DefaultParagraphFont"/>
    <w:qFormat/>
    <w:rsid w:val="00C94CC7"/>
    <w:rPr>
      <w:i/>
    </w:rPr>
  </w:style>
  <w:style w:type="paragraph" w:styleId="Caption">
    <w:name w:val="caption"/>
    <w:basedOn w:val="BodyText"/>
    <w:next w:val="Normal"/>
    <w:qFormat/>
    <w:rsid w:val="00C94CC7"/>
    <w:pPr>
      <w:framePr w:w="2268" w:hSpace="181" w:vSpace="181" w:wrap="around" w:vAnchor="text" w:hAnchor="page" w:x="1135" w:y="285" w:anchorLock="1"/>
    </w:pPr>
    <w:rPr>
      <w:i/>
    </w:rPr>
  </w:style>
  <w:style w:type="paragraph" w:customStyle="1" w:styleId="MiniTOCTitle">
    <w:name w:val="MiniTOCTitle"/>
    <w:basedOn w:val="Heading4"/>
    <w:rsid w:val="00C94CC7"/>
    <w:pPr>
      <w:spacing w:before="240"/>
      <w:outlineLvl w:val="9"/>
    </w:pPr>
    <w:rPr>
      <w:noProof/>
      <w:sz w:val="24"/>
    </w:rPr>
  </w:style>
  <w:style w:type="paragraph" w:customStyle="1" w:styleId="MiniTOCItem">
    <w:name w:val="MiniTOCItem"/>
    <w:basedOn w:val="ListBullet"/>
    <w:rsid w:val="00C94CC7"/>
    <w:pPr>
      <w:numPr>
        <w:numId w:val="0"/>
      </w:numPr>
      <w:tabs>
        <w:tab w:val="right" w:leader="dot" w:pos="6521"/>
      </w:tabs>
      <w:spacing w:before="0" w:after="0"/>
    </w:pPr>
  </w:style>
  <w:style w:type="paragraph" w:customStyle="1" w:styleId="TOFTitle">
    <w:name w:val="TOFTitle"/>
    <w:basedOn w:val="TOCTitle"/>
    <w:rsid w:val="00C94CC7"/>
  </w:style>
  <w:style w:type="paragraph" w:styleId="TableofFigures">
    <w:name w:val="table of figures"/>
    <w:basedOn w:val="Normal"/>
    <w:next w:val="Normal"/>
    <w:semiHidden/>
    <w:rsid w:val="00C94CC7"/>
    <w:pPr>
      <w:tabs>
        <w:tab w:val="right" w:leader="dot" w:pos="9072"/>
      </w:tabs>
      <w:ind w:left="970" w:hanging="403"/>
    </w:pPr>
    <w:rPr>
      <w:rFonts w:ascii="Times New Roman" w:hAnsi="Times New Roman"/>
      <w:b/>
    </w:rPr>
  </w:style>
  <w:style w:type="paragraph" w:styleId="ListNumber">
    <w:name w:val="List Number"/>
    <w:basedOn w:val="List"/>
    <w:rsid w:val="00C94CC7"/>
    <w:pPr>
      <w:numPr>
        <w:numId w:val="13"/>
      </w:numPr>
      <w:tabs>
        <w:tab w:val="clear" w:pos="340"/>
      </w:tabs>
    </w:pPr>
  </w:style>
  <w:style w:type="character" w:customStyle="1" w:styleId="WingdingSymbols">
    <w:name w:val="Wingding Symbols"/>
    <w:rsid w:val="00C94CC7"/>
    <w:rPr>
      <w:rFonts w:ascii="Wingdings" w:hAnsi="Wingdings"/>
    </w:rPr>
  </w:style>
  <w:style w:type="character" w:customStyle="1" w:styleId="HotSpot">
    <w:name w:val="HotSpot"/>
    <w:rsid w:val="00C94CC7"/>
    <w:rPr>
      <w:color w:val="0033CC"/>
      <w:u w:val="none"/>
    </w:rPr>
  </w:style>
  <w:style w:type="paragraph" w:customStyle="1" w:styleId="BodyTextRight">
    <w:name w:val="Body Text Right"/>
    <w:basedOn w:val="BodyText"/>
    <w:rsid w:val="00C94CC7"/>
    <w:pPr>
      <w:spacing w:before="0" w:after="0"/>
      <w:jc w:val="right"/>
    </w:pPr>
  </w:style>
  <w:style w:type="paragraph" w:styleId="Index3">
    <w:name w:val="index 3"/>
    <w:basedOn w:val="ListNumber2"/>
    <w:next w:val="Normal"/>
    <w:semiHidden/>
    <w:rsid w:val="00C94CC7"/>
    <w:pPr>
      <w:numPr>
        <w:numId w:val="0"/>
      </w:numPr>
      <w:tabs>
        <w:tab w:val="right" w:leader="dot" w:pos="4176"/>
      </w:tabs>
    </w:pPr>
  </w:style>
  <w:style w:type="paragraph" w:styleId="ListNumber2">
    <w:name w:val="List Number 2"/>
    <w:basedOn w:val="List2"/>
    <w:rsid w:val="00C94CC7"/>
    <w:pPr>
      <w:numPr>
        <w:numId w:val="8"/>
      </w:numPr>
      <w:tabs>
        <w:tab w:val="clear" w:pos="1060"/>
      </w:tabs>
    </w:pPr>
  </w:style>
  <w:style w:type="paragraph" w:customStyle="1" w:styleId="MarginNote">
    <w:name w:val="Margin Note"/>
    <w:basedOn w:val="BodyText"/>
    <w:rsid w:val="00C94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CC7"/>
    <w:rPr>
      <w:sz w:val="32"/>
    </w:rPr>
  </w:style>
  <w:style w:type="paragraph" w:customStyle="1" w:styleId="HeadingProcedure">
    <w:name w:val="Heading Procedure"/>
    <w:basedOn w:val="HeadingBase"/>
    <w:next w:val="Normal"/>
    <w:rsid w:val="00C94CC7"/>
    <w:pPr>
      <w:tabs>
        <w:tab w:val="left" w:pos="0"/>
      </w:tabs>
      <w:spacing w:before="120" w:after="60"/>
    </w:pPr>
    <w:rPr>
      <w:i/>
      <w:color w:val="918585"/>
      <w:sz w:val="22"/>
    </w:rPr>
  </w:style>
  <w:style w:type="paragraph" w:customStyle="1" w:styleId="TableBodyText">
    <w:name w:val="Table Body Text"/>
    <w:basedOn w:val="BodyText"/>
    <w:rsid w:val="00C94CC7"/>
    <w:pPr>
      <w:spacing w:before="60" w:after="60"/>
    </w:pPr>
  </w:style>
  <w:style w:type="paragraph" w:styleId="ListContinue">
    <w:name w:val="List Continue"/>
    <w:basedOn w:val="List"/>
    <w:rsid w:val="00C94CC7"/>
    <w:pPr>
      <w:ind w:firstLine="0"/>
    </w:pPr>
  </w:style>
  <w:style w:type="paragraph" w:customStyle="1" w:styleId="ListNote">
    <w:name w:val="List Note"/>
    <w:basedOn w:val="List"/>
    <w:rsid w:val="00C94CC7"/>
    <w:pPr>
      <w:pBdr>
        <w:top w:val="single" w:sz="6" w:space="2" w:color="918585"/>
        <w:bottom w:val="single" w:sz="6" w:space="2" w:color="918585"/>
      </w:pBdr>
      <w:tabs>
        <w:tab w:val="left" w:pos="1021"/>
      </w:tabs>
      <w:ind w:firstLine="0"/>
    </w:pPr>
  </w:style>
  <w:style w:type="paragraph" w:customStyle="1" w:styleId="Warning">
    <w:name w:val="Warning"/>
    <w:basedOn w:val="BodyText"/>
    <w:rsid w:val="00C94CC7"/>
    <w:pPr>
      <w:shd w:val="clear" w:color="auto" w:fill="D9D9D9"/>
      <w:tabs>
        <w:tab w:val="left" w:pos="992"/>
      </w:tabs>
      <w:ind w:left="119" w:right="119"/>
    </w:pPr>
    <w:rPr>
      <w:sz w:val="20"/>
    </w:rPr>
  </w:style>
  <w:style w:type="paragraph" w:customStyle="1" w:styleId="MarginIcons">
    <w:name w:val="Margin Icons"/>
    <w:basedOn w:val="BodyText"/>
    <w:rsid w:val="00C94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CC7"/>
    <w:rPr>
      <w:rFonts w:ascii="Courier New" w:hAnsi="Courier New"/>
    </w:rPr>
  </w:style>
  <w:style w:type="paragraph" w:customStyle="1" w:styleId="NoteBullet">
    <w:name w:val="Note Bullet"/>
    <w:basedOn w:val="Note"/>
    <w:rsid w:val="00C94CC7"/>
    <w:pPr>
      <w:tabs>
        <w:tab w:val="clear" w:pos="680"/>
      </w:tabs>
      <w:spacing w:before="60" w:after="60"/>
    </w:pPr>
  </w:style>
  <w:style w:type="paragraph" w:customStyle="1" w:styleId="SubHeading2">
    <w:name w:val="SubHeading2"/>
    <w:basedOn w:val="HeadingBase"/>
    <w:rsid w:val="00C94CC7"/>
    <w:pPr>
      <w:spacing w:before="240" w:after="60"/>
    </w:pPr>
    <w:rPr>
      <w:sz w:val="20"/>
    </w:rPr>
  </w:style>
  <w:style w:type="paragraph" w:customStyle="1" w:styleId="SubHeading1">
    <w:name w:val="SubHeading1"/>
    <w:basedOn w:val="HeadingBase"/>
    <w:rsid w:val="00C94CC7"/>
    <w:pPr>
      <w:spacing w:before="240" w:after="60"/>
    </w:pPr>
    <w:rPr>
      <w:color w:val="918585"/>
      <w:sz w:val="22"/>
    </w:rPr>
  </w:style>
  <w:style w:type="paragraph" w:customStyle="1" w:styleId="SideHeading">
    <w:name w:val="Side Heading"/>
    <w:basedOn w:val="HeadingBase"/>
    <w:rsid w:val="00C94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CC7"/>
    <w:pPr>
      <w:numPr>
        <w:numId w:val="9"/>
      </w:numPr>
    </w:pPr>
  </w:style>
  <w:style w:type="paragraph" w:styleId="PlainText">
    <w:name w:val="Plain Text"/>
    <w:basedOn w:val="Normal"/>
    <w:link w:val="PlainTextChar"/>
    <w:rsid w:val="00C94CC7"/>
    <w:rPr>
      <w:sz w:val="20"/>
    </w:rPr>
  </w:style>
  <w:style w:type="character" w:customStyle="1" w:styleId="PlainTextChar">
    <w:name w:val="Plain Text Char"/>
    <w:basedOn w:val="DefaultParagraphFont"/>
    <w:link w:val="PlainText"/>
    <w:rsid w:val="00C94CC7"/>
    <w:rPr>
      <w:rFonts w:ascii="Courier New" w:eastAsia="Times New Roman" w:hAnsi="Courier New" w:cs="Times New Roman"/>
      <w:sz w:val="20"/>
      <w:szCs w:val="20"/>
      <w:lang w:eastAsia="en-US"/>
    </w:rPr>
  </w:style>
  <w:style w:type="character" w:customStyle="1" w:styleId="MenuOption">
    <w:name w:val="Menu Option"/>
    <w:basedOn w:val="DefaultParagraphFont"/>
    <w:rsid w:val="00C94CC7"/>
    <w:rPr>
      <w:b/>
      <w:smallCaps/>
    </w:rPr>
  </w:style>
  <w:style w:type="paragraph" w:customStyle="1" w:styleId="TableListNumber">
    <w:name w:val="Table List Number"/>
    <w:basedOn w:val="ListNumber"/>
    <w:rsid w:val="00C94CC7"/>
    <w:pPr>
      <w:numPr>
        <w:numId w:val="0"/>
      </w:numPr>
    </w:pPr>
  </w:style>
  <w:style w:type="paragraph" w:styleId="TOC4">
    <w:name w:val="toc 4"/>
    <w:basedOn w:val="TOCBase"/>
    <w:next w:val="Normal"/>
    <w:semiHidden/>
    <w:rsid w:val="00C94CC7"/>
    <w:pPr>
      <w:tabs>
        <w:tab w:val="right" w:leader="dot" w:pos="9071"/>
      </w:tabs>
      <w:ind w:left="1701"/>
    </w:pPr>
  </w:style>
  <w:style w:type="paragraph" w:customStyle="1" w:styleId="ListAlpha">
    <w:name w:val="List Alpha"/>
    <w:basedOn w:val="List"/>
    <w:rsid w:val="00C94CC7"/>
    <w:pPr>
      <w:numPr>
        <w:numId w:val="7"/>
      </w:numPr>
    </w:pPr>
  </w:style>
  <w:style w:type="paragraph" w:customStyle="1" w:styleId="ListAlpha2">
    <w:name w:val="List Alpha 2"/>
    <w:basedOn w:val="List2"/>
    <w:rsid w:val="00C94CC7"/>
    <w:pPr>
      <w:numPr>
        <w:numId w:val="6"/>
      </w:numPr>
    </w:pPr>
  </w:style>
  <w:style w:type="paragraph" w:styleId="List2">
    <w:name w:val="List 2"/>
    <w:basedOn w:val="BodyText"/>
    <w:rsid w:val="00C94CC7"/>
    <w:pPr>
      <w:tabs>
        <w:tab w:val="left" w:pos="680"/>
      </w:tabs>
      <w:spacing w:before="60" w:after="60"/>
      <w:ind w:left="680" w:hanging="340"/>
    </w:pPr>
  </w:style>
  <w:style w:type="paragraph" w:styleId="List3">
    <w:name w:val="List 3"/>
    <w:basedOn w:val="BodyText"/>
    <w:rsid w:val="00C94CC7"/>
    <w:pPr>
      <w:tabs>
        <w:tab w:val="left" w:pos="1021"/>
      </w:tabs>
      <w:spacing w:before="60" w:after="60"/>
      <w:ind w:left="1020" w:hanging="340"/>
    </w:pPr>
  </w:style>
  <w:style w:type="paragraph" w:styleId="List4">
    <w:name w:val="List 4"/>
    <w:basedOn w:val="BodyText"/>
    <w:rsid w:val="00C94CC7"/>
    <w:pPr>
      <w:tabs>
        <w:tab w:val="left" w:pos="1361"/>
      </w:tabs>
      <w:spacing w:before="60" w:after="60"/>
      <w:ind w:left="1361" w:hanging="340"/>
    </w:pPr>
  </w:style>
  <w:style w:type="paragraph" w:styleId="List5">
    <w:name w:val="List 5"/>
    <w:basedOn w:val="BodyText"/>
    <w:rsid w:val="00C94CC7"/>
    <w:pPr>
      <w:tabs>
        <w:tab w:val="left" w:pos="1701"/>
      </w:tabs>
      <w:spacing w:before="60" w:after="60"/>
      <w:ind w:left="1701" w:hanging="340"/>
    </w:pPr>
  </w:style>
  <w:style w:type="paragraph" w:styleId="ListBullet3">
    <w:name w:val="List Bullet 3"/>
    <w:basedOn w:val="List3"/>
    <w:rsid w:val="00C94CC7"/>
    <w:pPr>
      <w:numPr>
        <w:numId w:val="12"/>
      </w:numPr>
      <w:tabs>
        <w:tab w:val="clear" w:pos="1021"/>
      </w:tabs>
      <w:ind w:left="1037" w:hanging="357"/>
    </w:pPr>
  </w:style>
  <w:style w:type="paragraph" w:styleId="ListBullet4">
    <w:name w:val="List Bullet 4"/>
    <w:basedOn w:val="List4"/>
    <w:rsid w:val="00C94CC7"/>
    <w:pPr>
      <w:numPr>
        <w:numId w:val="1"/>
      </w:numPr>
      <w:tabs>
        <w:tab w:val="clear" w:pos="1361"/>
      </w:tabs>
    </w:pPr>
  </w:style>
  <w:style w:type="paragraph" w:styleId="ListBullet5">
    <w:name w:val="List Bullet 5"/>
    <w:basedOn w:val="List5"/>
    <w:rsid w:val="00C94CC7"/>
    <w:pPr>
      <w:numPr>
        <w:numId w:val="2"/>
      </w:numPr>
    </w:pPr>
  </w:style>
  <w:style w:type="paragraph" w:styleId="ListContinue2">
    <w:name w:val="List Continue 2"/>
    <w:basedOn w:val="List2"/>
    <w:rsid w:val="00C94CC7"/>
    <w:pPr>
      <w:ind w:firstLine="0"/>
    </w:pPr>
  </w:style>
  <w:style w:type="paragraph" w:styleId="ListContinue3">
    <w:name w:val="List Continue 3"/>
    <w:basedOn w:val="List3"/>
    <w:rsid w:val="00C94CC7"/>
    <w:pPr>
      <w:ind w:left="1021" w:firstLine="0"/>
    </w:pPr>
  </w:style>
  <w:style w:type="paragraph" w:styleId="ListContinue4">
    <w:name w:val="List Continue 4"/>
    <w:basedOn w:val="List4"/>
    <w:rsid w:val="00C94CC7"/>
    <w:pPr>
      <w:ind w:firstLine="0"/>
    </w:pPr>
  </w:style>
  <w:style w:type="paragraph" w:styleId="ListContinue5">
    <w:name w:val="List Continue 5"/>
    <w:basedOn w:val="List5"/>
    <w:rsid w:val="00C94CC7"/>
    <w:pPr>
      <w:ind w:firstLine="0"/>
    </w:pPr>
  </w:style>
  <w:style w:type="paragraph" w:styleId="ListNumber3">
    <w:name w:val="List Number 3"/>
    <w:basedOn w:val="List3"/>
    <w:rsid w:val="00C94CC7"/>
    <w:pPr>
      <w:numPr>
        <w:numId w:val="3"/>
      </w:numPr>
    </w:pPr>
  </w:style>
  <w:style w:type="paragraph" w:styleId="ListNumber4">
    <w:name w:val="List Number 4"/>
    <w:basedOn w:val="List4"/>
    <w:rsid w:val="00C94CC7"/>
    <w:pPr>
      <w:numPr>
        <w:numId w:val="4"/>
      </w:numPr>
    </w:pPr>
  </w:style>
  <w:style w:type="paragraph" w:styleId="ListNumber5">
    <w:name w:val="List Number 5"/>
    <w:basedOn w:val="List5"/>
    <w:rsid w:val="00C94CC7"/>
    <w:pPr>
      <w:numPr>
        <w:numId w:val="5"/>
      </w:numPr>
    </w:pPr>
  </w:style>
  <w:style w:type="paragraph" w:styleId="BlockText">
    <w:name w:val="Block Text"/>
    <w:basedOn w:val="Normal"/>
    <w:rsid w:val="00C94CC7"/>
    <w:pPr>
      <w:spacing w:after="120"/>
      <w:ind w:left="1440" w:right="1440"/>
    </w:pPr>
  </w:style>
  <w:style w:type="character" w:customStyle="1" w:styleId="Subscript">
    <w:name w:val="Subscript"/>
    <w:basedOn w:val="DefaultParagraphFont"/>
    <w:rsid w:val="00C94CC7"/>
    <w:rPr>
      <w:sz w:val="16"/>
      <w:vertAlign w:val="subscript"/>
    </w:rPr>
  </w:style>
  <w:style w:type="character" w:customStyle="1" w:styleId="Superscript">
    <w:name w:val="Superscript"/>
    <w:basedOn w:val="DefaultParagraphFont"/>
    <w:rsid w:val="00C94CC7"/>
    <w:rPr>
      <w:sz w:val="16"/>
      <w:vertAlign w:val="superscript"/>
    </w:rPr>
  </w:style>
  <w:style w:type="character" w:customStyle="1" w:styleId="Symbols">
    <w:name w:val="Symbols"/>
    <w:basedOn w:val="DefaultParagraphFont"/>
    <w:rsid w:val="00C94CC7"/>
    <w:rPr>
      <w:rFonts w:ascii="Symbol" w:hAnsi="Symbol"/>
    </w:rPr>
  </w:style>
  <w:style w:type="character" w:customStyle="1" w:styleId="MenuOptions">
    <w:name w:val="Menu Options"/>
    <w:basedOn w:val="DefaultParagraphFont"/>
    <w:rsid w:val="00C94CC7"/>
    <w:rPr>
      <w:rFonts w:ascii="Arial Narrow" w:hAnsi="Arial Narrow"/>
      <w:smallCaps/>
    </w:rPr>
  </w:style>
  <w:style w:type="character" w:customStyle="1" w:styleId="Buttons">
    <w:name w:val="Buttons"/>
    <w:basedOn w:val="DefaultParagraphFont"/>
    <w:rsid w:val="00C94CC7"/>
    <w:rPr>
      <w:b/>
    </w:rPr>
  </w:style>
  <w:style w:type="character" w:customStyle="1" w:styleId="Underlined">
    <w:name w:val="Underlined"/>
    <w:basedOn w:val="DefaultParagraphFont"/>
    <w:rsid w:val="00C94CC7"/>
    <w:rPr>
      <w:u w:val="single"/>
    </w:rPr>
  </w:style>
  <w:style w:type="paragraph" w:customStyle="1" w:styleId="TableBodyTextRight">
    <w:name w:val="Table Body Text Right"/>
    <w:basedOn w:val="TableBodyText"/>
    <w:rsid w:val="00C94CC7"/>
    <w:pPr>
      <w:widowControl w:val="0"/>
      <w:autoSpaceDE w:val="0"/>
      <w:autoSpaceDN w:val="0"/>
      <w:adjustRightInd w:val="0"/>
      <w:jc w:val="right"/>
    </w:pPr>
    <w:rPr>
      <w:rFonts w:cs="Arial"/>
      <w:szCs w:val="18"/>
    </w:rPr>
  </w:style>
  <w:style w:type="paragraph" w:customStyle="1" w:styleId="CopyrightText">
    <w:name w:val="Copyright Text"/>
    <w:basedOn w:val="BodyText"/>
    <w:rsid w:val="00C94CC7"/>
    <w:rPr>
      <w:sz w:val="18"/>
    </w:rPr>
  </w:style>
  <w:style w:type="paragraph" w:customStyle="1" w:styleId="BodySmallRight">
    <w:name w:val="Body Small Right"/>
    <w:basedOn w:val="BodyTextRight"/>
    <w:rsid w:val="00C94CC7"/>
    <w:rPr>
      <w:sz w:val="18"/>
      <w:szCs w:val="18"/>
    </w:rPr>
  </w:style>
  <w:style w:type="paragraph" w:customStyle="1" w:styleId="MarginEdition">
    <w:name w:val="Margin Edition"/>
    <w:basedOn w:val="MarginNote"/>
    <w:rsid w:val="00C94CC7"/>
    <w:pPr>
      <w:spacing w:before="0" w:after="0"/>
    </w:pPr>
    <w:rPr>
      <w:rFonts w:ascii="Times New Roman" w:hAnsi="Times New Roman"/>
      <w:color w:val="999999"/>
    </w:rPr>
  </w:style>
  <w:style w:type="paragraph" w:customStyle="1" w:styleId="Spacer">
    <w:name w:val="Spacer"/>
    <w:basedOn w:val="Normal"/>
    <w:rsid w:val="00C94CC7"/>
    <w:rPr>
      <w:sz w:val="2"/>
      <w:szCs w:val="2"/>
    </w:rPr>
  </w:style>
  <w:style w:type="character" w:customStyle="1" w:styleId="Small">
    <w:name w:val="Small"/>
    <w:basedOn w:val="DefaultParagraphFont"/>
    <w:rsid w:val="00C94CC7"/>
    <w:rPr>
      <w:sz w:val="16"/>
    </w:rPr>
  </w:style>
  <w:style w:type="paragraph" w:customStyle="1" w:styleId="WideTable">
    <w:name w:val="Wide Table"/>
    <w:basedOn w:val="Normal"/>
    <w:rsid w:val="00C94CC7"/>
    <w:pPr>
      <w:ind w:left="-1418"/>
    </w:pPr>
    <w:rPr>
      <w:sz w:val="2"/>
      <w:szCs w:val="2"/>
    </w:rPr>
  </w:style>
  <w:style w:type="character" w:styleId="PageNumber">
    <w:name w:val="page number"/>
    <w:basedOn w:val="DefaultParagraphFont"/>
    <w:rsid w:val="00C94CC7"/>
  </w:style>
  <w:style w:type="paragraph" w:styleId="Quote">
    <w:name w:val="Quote"/>
    <w:basedOn w:val="Heading1"/>
    <w:link w:val="QuoteChar"/>
    <w:qFormat/>
    <w:rsid w:val="00C94CC7"/>
    <w:rPr>
      <w:b w:val="0"/>
      <w:sz w:val="72"/>
      <w:szCs w:val="72"/>
      <w:lang w:val="en-NZ"/>
    </w:rPr>
  </w:style>
  <w:style w:type="character" w:customStyle="1" w:styleId="QuoteChar">
    <w:name w:val="Quote Char"/>
    <w:basedOn w:val="DefaultParagraphFont"/>
    <w:link w:val="Quote"/>
    <w:rsid w:val="00C94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CC7"/>
    <w:pPr>
      <w:pageBreakBefore/>
    </w:pPr>
  </w:style>
  <w:style w:type="paragraph" w:customStyle="1" w:styleId="Border">
    <w:name w:val="Border"/>
    <w:basedOn w:val="Normal"/>
    <w:qFormat/>
    <w:rsid w:val="00C94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CC7"/>
    <w:rPr>
      <w:b/>
      <w:bCs/>
      <w:i/>
      <w:iCs/>
      <w:color w:val="auto"/>
    </w:rPr>
  </w:style>
  <w:style w:type="paragraph" w:styleId="IntenseQuote">
    <w:name w:val="Intense Quote"/>
    <w:basedOn w:val="Normal"/>
    <w:next w:val="Normal"/>
    <w:link w:val="IntenseQuoteChar"/>
    <w:uiPriority w:val="30"/>
    <w:qFormat/>
    <w:rsid w:val="00C94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CC7"/>
    <w:rPr>
      <w:smallCaps/>
      <w:color w:val="auto"/>
      <w:u w:val="single"/>
    </w:rPr>
  </w:style>
  <w:style w:type="character" w:styleId="IntenseReference">
    <w:name w:val="Intense Reference"/>
    <w:basedOn w:val="DefaultParagraphFont"/>
    <w:uiPriority w:val="32"/>
    <w:qFormat/>
    <w:rsid w:val="00C94CC7"/>
    <w:rPr>
      <w:b/>
      <w:bCs/>
      <w:smallCaps/>
      <w:color w:val="auto"/>
      <w:spacing w:val="5"/>
      <w:u w:val="single"/>
    </w:rPr>
  </w:style>
  <w:style w:type="paragraph" w:customStyle="1" w:styleId="2ColumnHeading">
    <w:name w:val="2Column Heading"/>
    <w:basedOn w:val="BodyText"/>
    <w:qFormat/>
    <w:rsid w:val="00C94CC7"/>
    <w:pPr>
      <w:spacing w:after="60"/>
      <w:ind w:left="-2268"/>
    </w:pPr>
    <w:rPr>
      <w:b/>
    </w:rPr>
  </w:style>
  <w:style w:type="paragraph" w:customStyle="1" w:styleId="Heading1TOC">
    <w:name w:val="Heading1 TOC"/>
    <w:basedOn w:val="Normal"/>
    <w:qFormat/>
    <w:rsid w:val="00C94CC7"/>
    <w:pPr>
      <w:spacing w:before="240" w:after="120"/>
    </w:pPr>
    <w:rPr>
      <w:rFonts w:ascii="Times New Roman" w:hAnsi="Times New Roman"/>
      <w:b/>
      <w:sz w:val="32"/>
    </w:rPr>
  </w:style>
  <w:style w:type="paragraph" w:customStyle="1" w:styleId="Heading2TOC">
    <w:name w:val="Heading2 TOC"/>
    <w:basedOn w:val="Normal"/>
    <w:qFormat/>
    <w:rsid w:val="00C94CC7"/>
    <w:pPr>
      <w:spacing w:before="240" w:after="60"/>
    </w:pPr>
    <w:rPr>
      <w:rFonts w:ascii="Times New Roman" w:hAnsi="Times New Roman"/>
      <w:b/>
      <w:sz w:val="28"/>
    </w:rPr>
  </w:style>
  <w:style w:type="character" w:customStyle="1" w:styleId="Underline">
    <w:name w:val="Underline"/>
    <w:basedOn w:val="DefaultParagraphFont"/>
    <w:qFormat/>
    <w:rsid w:val="00C94CC7"/>
    <w:rPr>
      <w:u w:val="single"/>
    </w:rPr>
  </w:style>
  <w:style w:type="character" w:customStyle="1" w:styleId="BoldandItalics">
    <w:name w:val="Bold and Italics"/>
    <w:qFormat/>
    <w:rsid w:val="00C94CC7"/>
    <w:rPr>
      <w:b/>
      <w:i/>
      <w:u w:val="none"/>
    </w:rPr>
  </w:style>
  <w:style w:type="paragraph" w:styleId="BalloonText">
    <w:name w:val="Balloon Text"/>
    <w:basedOn w:val="Normal"/>
    <w:link w:val="BalloonTextChar"/>
    <w:rsid w:val="00C94CC7"/>
    <w:rPr>
      <w:rFonts w:ascii="Tahoma" w:hAnsi="Tahoma" w:cs="Tahoma"/>
      <w:sz w:val="16"/>
      <w:szCs w:val="16"/>
    </w:rPr>
  </w:style>
  <w:style w:type="character" w:customStyle="1" w:styleId="BalloonTextChar">
    <w:name w:val="Balloon Text Char"/>
    <w:basedOn w:val="DefaultParagraphFont"/>
    <w:link w:val="BalloonText"/>
    <w:rsid w:val="00C94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C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CC7"/>
    <w:rPr>
      <w:b/>
      <w:color w:val="660033"/>
      <w:spacing w:val="0"/>
    </w:rPr>
  </w:style>
  <w:style w:type="paragraph" w:customStyle="1" w:styleId="Nameditemlist">
    <w:name w:val="Named item list"/>
    <w:basedOn w:val="BodyText"/>
    <w:qFormat/>
    <w:rsid w:val="00C94CC7"/>
    <w:pPr>
      <w:tabs>
        <w:tab w:val="left" w:pos="2835"/>
      </w:tabs>
      <w:ind w:left="2835" w:hanging="2835"/>
    </w:pPr>
  </w:style>
  <w:style w:type="paragraph" w:customStyle="1" w:styleId="BodyTextnopadding">
    <w:name w:val="Body Text no padding"/>
    <w:basedOn w:val="BodyText"/>
    <w:qFormat/>
    <w:rsid w:val="00C94CC7"/>
    <w:pPr>
      <w:spacing w:before="0" w:after="0"/>
    </w:pPr>
  </w:style>
  <w:style w:type="paragraph" w:customStyle="1" w:styleId="BodyTextBold">
    <w:name w:val="Body Text Bold"/>
    <w:basedOn w:val="BodyText"/>
    <w:qFormat/>
    <w:rsid w:val="00C94CC7"/>
    <w:rPr>
      <w:b/>
    </w:rPr>
  </w:style>
  <w:style w:type="character" w:styleId="Hyperlink">
    <w:name w:val="Hyperlink"/>
    <w:basedOn w:val="DefaultParagraphFont"/>
    <w:uiPriority w:val="99"/>
    <w:unhideWhenUsed/>
    <w:rsid w:val="00066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4678</Characters>
  <Application>Microsoft Office Word</Application>
  <DocSecurity>0</DocSecurity>
  <Lines>155</Lines>
  <Paragraphs>82</Paragraphs>
  <ScaleCrop>false</ScaleCrop>
  <Company>Author-it Software Corporation Ltd.</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AHCBIO403 Plan and implement a farm or enterprise biosecurity plan</dc:title>
  <dc:subject>Approved</dc:subject>
  <dc:creator>Skills Impact</dc:creator>
  <cp:keywords>Release: 1</cp:keywords>
  <dc:description>Review Date: 12 April 2008</dc:description>
  <cp:lastModifiedBy>HSD_TPCMSd.prod</cp:lastModifiedBy>
  <cp:revision>3</cp:revision>
  <dcterms:created xsi:type="dcterms:W3CDTF">2023-01-24T14:08:00Z</dcterms:created>
  <dcterms:modified xsi:type="dcterms:W3CDTF">2023-01-24T14:08:00Z</dcterms:modified>
</cp:coreProperties>
</file>