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B4F" w:rsidP="00493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AHCBIO305 Apply biosecurity measures</w:t>
      </w:r>
      <w:r>
        <w:fldChar w:fldCharType="end"/>
      </w:r>
    </w:p>
    <w:p w:rsidR="00493B4F" w:rsidP="00493B4F">
      <w:pPr>
        <w:pStyle w:val="Version"/>
        <w:sectPr w:rsidSect="000E54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54ED" w:rsidP="000E54ED">
      <w:pPr>
        <w:pStyle w:val="SuperHeading"/>
      </w:pPr>
      <w:r w:rsidRPr="000E54ED">
        <w:t>Assessment Requirements for AHCBIO305 Apply biosecurity measures</w:t>
      </w:r>
    </w:p>
    <w:p w:rsidR="00000000" w:rsidRPr="000E54ED" w:rsidP="000E54ED">
      <w:pPr>
        <w:pStyle w:val="Heading1"/>
      </w:pPr>
      <w:bookmarkStart w:id="1" w:name="O_987319"/>
      <w:bookmarkEnd w:id="1"/>
      <w:r w:rsidRPr="000E54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ED" w:rsidP="000E54ED">
            <w:pPr>
              <w:pStyle w:val="BodyText"/>
            </w:pPr>
            <w:r w:rsidRPr="000E54E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ED">
            <w:pPr>
              <w:pStyle w:val="BodyText"/>
              <w:rPr>
                <w:lang w:val="en-NZ"/>
              </w:rPr>
            </w:pPr>
            <w:r w:rsidRPr="000E54ED">
              <w:rPr>
                <w:rStyle w:val="SpecialBold"/>
              </w:rPr>
              <w:t>Comments</w:t>
            </w:r>
          </w:p>
        </w:tc>
      </w:tr>
      <w:tr w:rsidTr="000E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ED">
            <w:pPr>
              <w:pStyle w:val="BodyText"/>
              <w:rPr>
                <w:lang w:val="en-NZ"/>
              </w:rPr>
            </w:pPr>
            <w:r w:rsidRPr="000E54E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ED">
            <w:pPr>
              <w:pStyle w:val="BodyText"/>
              <w:rPr>
                <w:lang w:val="en-NZ"/>
              </w:rPr>
            </w:pPr>
            <w:r w:rsidRPr="000E54ED">
              <w:t>This version released with AHC Agriculture, Horticulture and Conservation and Land Management Training Package Version 3.0.</w:t>
            </w:r>
          </w:p>
        </w:tc>
      </w:tr>
      <w:tr w:rsidTr="000E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ED">
            <w:pPr>
              <w:pStyle w:val="BodyText"/>
              <w:rPr>
                <w:lang w:val="en-NZ"/>
              </w:rPr>
            </w:pPr>
            <w:r w:rsidRPr="000E54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ED" w:rsidP="000E54ED">
            <w:pPr>
              <w:pStyle w:val="BodyText"/>
            </w:pPr>
            <w:r w:rsidRPr="000E54ED">
              <w:t>This version released with AHC Agriculture, Horticulture and Conservation and Land Management Training Package Version 1.0.</w:t>
            </w:r>
          </w:p>
        </w:tc>
      </w:tr>
    </w:tbl>
    <w:p w:rsidR="00000000" w:rsidRPr="000E54ED" w:rsidP="000E54ED">
      <w:pPr>
        <w:pStyle w:val="BodyText"/>
      </w:pPr>
    </w:p>
    <w:p w:rsidR="00000000" w:rsidRPr="000E54ED" w:rsidP="000E54ED">
      <w:pPr>
        <w:pStyle w:val="AllowPageBreak"/>
      </w:pPr>
    </w:p>
    <w:p w:rsidR="00000000" w:rsidRPr="000E54ED" w:rsidP="000E54ED">
      <w:pPr>
        <w:pStyle w:val="Heading1"/>
      </w:pPr>
      <w:bookmarkStart w:id="2" w:name="O_987318"/>
      <w:bookmarkEnd w:id="2"/>
      <w:r w:rsidRPr="000E54ED">
        <w:t>Performance Evidence</w:t>
      </w:r>
    </w:p>
    <w:p w:rsidR="00000000" w:rsidRPr="000E54ED" w:rsidP="00493B4F">
      <w:pPr>
        <w:pStyle w:val="BodyText"/>
      </w:pPr>
      <w:r w:rsidRPr="000E54ED">
        <w:t>An individual demonstrating competency must satisfy all of the elements and perfor</w:t>
      </w:r>
      <w:r w:rsidRPr="000E54ED">
        <w:t>mance criteria in this unit. There must be evidence that on at least one occasion the individual has applied biosecurity measures, including:</w:t>
      </w:r>
    </w:p>
    <w:p w:rsidR="00000000" w:rsidRPr="000E54ED" w:rsidP="000E54ED">
      <w:pPr>
        <w:pStyle w:val="ListBullet"/>
      </w:pPr>
      <w:r w:rsidRPr="000E54ED">
        <w:t xml:space="preserve">located and interpreted farm biosecurity plans and biosecurity information to inform control measures </w:t>
      </w:r>
    </w:p>
    <w:p w:rsidR="00000000" w:rsidRPr="000E54ED" w:rsidP="000E54ED">
      <w:pPr>
        <w:pStyle w:val="ListBullet"/>
      </w:pPr>
      <w:r w:rsidRPr="000E54ED">
        <w:t>identified biosecurity threats for the property and determined control measures</w:t>
      </w:r>
    </w:p>
    <w:p w:rsidR="00000000" w:rsidRPr="000E54ED" w:rsidP="000E54ED">
      <w:pPr>
        <w:pStyle w:val="ListBullet"/>
      </w:pPr>
      <w:r w:rsidRPr="000E54ED">
        <w:t>determined responsibilities for applying control measures</w:t>
      </w:r>
    </w:p>
    <w:p w:rsidR="00000000" w:rsidRPr="000E54ED" w:rsidP="000E54ED">
      <w:pPr>
        <w:pStyle w:val="ListBullet"/>
      </w:pPr>
      <w:r w:rsidRPr="000E54ED">
        <w:t xml:space="preserve">incorporated and applied biosecurity control measures into work routines according to the biosecurity plan </w:t>
      </w:r>
    </w:p>
    <w:p w:rsidR="00000000" w:rsidRPr="000E54ED" w:rsidP="000E54ED">
      <w:pPr>
        <w:pStyle w:val="ListBullet"/>
      </w:pPr>
      <w:r w:rsidRPr="000E54ED">
        <w:t>maintained</w:t>
      </w:r>
      <w:r w:rsidRPr="000E54ED">
        <w:t xml:space="preserve"> records for traceability of farm inputs and farm outputs, and monitoring and surveillance data</w:t>
      </w:r>
    </w:p>
    <w:p w:rsidR="00000000" w:rsidRPr="000E54ED" w:rsidP="000E54ED">
      <w:pPr>
        <w:pStyle w:val="ListBullet"/>
      </w:pPr>
      <w:r w:rsidRPr="000E54ED">
        <w:t>monitored control measures for effectiveness</w:t>
      </w:r>
    </w:p>
    <w:p w:rsidR="00000000" w:rsidRPr="000E54ED" w:rsidP="000E54ED">
      <w:pPr>
        <w:pStyle w:val="ListBullet"/>
      </w:pPr>
      <w:r w:rsidRPr="000E54ED">
        <w:t>monitored workplace personnel for compliance with biosecurity control measures</w:t>
      </w:r>
    </w:p>
    <w:p w:rsidR="00000000" w:rsidRPr="000E54ED" w:rsidP="000E54ED">
      <w:pPr>
        <w:pStyle w:val="ListBullet"/>
      </w:pPr>
      <w:r w:rsidRPr="000E54ED">
        <w:t>reported biosecurity issues and conc</w:t>
      </w:r>
      <w:r w:rsidRPr="000E54ED">
        <w:t>erns according to procedures</w:t>
      </w:r>
    </w:p>
    <w:p w:rsidR="00000000" w:rsidRPr="000E54ED" w:rsidP="000E54ED">
      <w:pPr>
        <w:pStyle w:val="ListBullet"/>
      </w:pPr>
      <w:r w:rsidRPr="000E54ED">
        <w:t>maintained currency in biosecurity.</w:t>
      </w:r>
    </w:p>
    <w:p w:rsidR="00000000" w:rsidRPr="000E54ED" w:rsidP="000E54ED">
      <w:pPr>
        <w:pStyle w:val="AllowPageBreak"/>
      </w:pPr>
    </w:p>
    <w:p w:rsidR="00000000" w:rsidRPr="000E54ED" w:rsidP="000E54ED">
      <w:pPr>
        <w:pStyle w:val="Heading1"/>
      </w:pPr>
      <w:bookmarkStart w:id="3" w:name="O_987317"/>
      <w:bookmarkEnd w:id="3"/>
      <w:r w:rsidRPr="000E54ED">
        <w:t>Knowledge Evidence</w:t>
      </w:r>
    </w:p>
    <w:p w:rsidR="00000000" w:rsidRPr="000E54ED" w:rsidP="00493B4F">
      <w:pPr>
        <w:pStyle w:val="BodyText"/>
      </w:pPr>
      <w:r w:rsidRPr="000E54ED">
        <w:t xml:space="preserve">An individual must be able to demonstrate the knowledge required to perform the tasks outlined in the elements and performance criteria of this unit. This </w:t>
      </w:r>
      <w:r w:rsidRPr="000E54ED">
        <w:t>includes knowledge of:</w:t>
      </w:r>
    </w:p>
    <w:p w:rsidR="00000000" w:rsidRPr="000E54ED" w:rsidP="000E54ED">
      <w:pPr>
        <w:pStyle w:val="ListBullet"/>
      </w:pPr>
      <w:r w:rsidRPr="000E54ED">
        <w:t>principles and practices of biosecurity on farms</w:t>
      </w:r>
    </w:p>
    <w:p w:rsidR="00000000" w:rsidRPr="000E54ED" w:rsidP="000E54ED">
      <w:pPr>
        <w:pStyle w:val="ListBullet"/>
      </w:pPr>
      <w:r w:rsidRPr="000E54ED">
        <w:t>sources of farm biosecurity information, including:</w:t>
      </w:r>
    </w:p>
    <w:p w:rsidR="00000000" w:rsidRPr="000E54ED" w:rsidP="000E54ED">
      <w:pPr>
        <w:pStyle w:val="ListBullet2"/>
      </w:pPr>
      <w:r w:rsidRPr="000E54ED">
        <w:t>government and industry websites</w:t>
      </w:r>
    </w:p>
    <w:p w:rsidR="00000000" w:rsidRPr="000E54ED" w:rsidP="000E54ED">
      <w:pPr>
        <w:pStyle w:val="ListBullet2"/>
      </w:pPr>
      <w:r w:rsidRPr="000E54ED">
        <w:t>technical and research papers</w:t>
      </w:r>
    </w:p>
    <w:p w:rsidR="00000000" w:rsidRPr="000E54ED" w:rsidP="000E54ED">
      <w:pPr>
        <w:pStyle w:val="ListBullet2"/>
      </w:pPr>
      <w:r w:rsidRPr="000E54ED">
        <w:t>journals</w:t>
      </w:r>
    </w:p>
    <w:p w:rsidR="00000000" w:rsidRPr="000E54ED" w:rsidP="000E54ED">
      <w:pPr>
        <w:pStyle w:val="ListBullet2"/>
      </w:pPr>
      <w:r w:rsidRPr="000E54ED">
        <w:t>training</w:t>
      </w:r>
    </w:p>
    <w:p w:rsidR="00000000" w:rsidRPr="000E54ED" w:rsidP="000E54ED">
      <w:pPr>
        <w:pStyle w:val="ListBullet"/>
      </w:pPr>
      <w:r w:rsidRPr="000E54ED">
        <w:t>farm/enterprise biosecurity plans and their function</w:t>
      </w:r>
    </w:p>
    <w:p w:rsidR="00000000" w:rsidRPr="000E54ED" w:rsidP="000E54ED">
      <w:pPr>
        <w:pStyle w:val="ListBullet"/>
      </w:pPr>
      <w:r w:rsidRPr="000E54ED">
        <w:t>farm biosecurity threats, including:</w:t>
      </w:r>
    </w:p>
    <w:p w:rsidR="00000000" w:rsidRPr="000E54ED" w:rsidP="000E54ED">
      <w:pPr>
        <w:pStyle w:val="ListBullet2"/>
      </w:pPr>
      <w:r w:rsidRPr="000E54ED">
        <w:t>pests animals vertebrate</w:t>
      </w:r>
    </w:p>
    <w:p w:rsidR="00000000" w:rsidRPr="000E54ED" w:rsidP="000E54ED">
      <w:pPr>
        <w:pStyle w:val="ListBullet2"/>
      </w:pPr>
      <w:r w:rsidRPr="000E54ED">
        <w:t>plants</w:t>
      </w:r>
    </w:p>
    <w:p w:rsidR="00000000" w:rsidRPr="000E54ED" w:rsidP="000E54ED">
      <w:pPr>
        <w:pStyle w:val="ListBullet2"/>
      </w:pPr>
      <w:r w:rsidRPr="000E54ED">
        <w:t>diseases</w:t>
      </w:r>
    </w:p>
    <w:p w:rsidR="00000000" w:rsidRPr="000E54ED" w:rsidP="000E54ED">
      <w:pPr>
        <w:pStyle w:val="ListBullet2"/>
      </w:pPr>
      <w:r w:rsidRPr="000E54ED">
        <w:t>invertebrate pests</w:t>
      </w:r>
    </w:p>
    <w:p w:rsidR="00000000" w:rsidRPr="000E54ED" w:rsidP="000E54ED">
      <w:pPr>
        <w:pStyle w:val="ListBullet"/>
      </w:pPr>
      <w:r w:rsidRPr="000E54ED">
        <w:t>control measures to minimise the threats entering or spreading into, or from, the farm production and re</w:t>
      </w:r>
      <w:r w:rsidRPr="000E54ED">
        <w:t>sources, including:</w:t>
      </w:r>
    </w:p>
    <w:p w:rsidR="00000000" w:rsidRPr="000E54ED" w:rsidP="000E54ED">
      <w:pPr>
        <w:pStyle w:val="ListBullet2"/>
      </w:pPr>
      <w:r w:rsidRPr="000E54ED">
        <w:t>farm inputs</w:t>
      </w:r>
    </w:p>
    <w:p w:rsidR="00000000" w:rsidRPr="000E54ED" w:rsidP="000E54ED">
      <w:pPr>
        <w:pStyle w:val="ListBullet2"/>
      </w:pPr>
      <w:r w:rsidRPr="000E54ED">
        <w:t>farm outputs</w:t>
      </w:r>
    </w:p>
    <w:p w:rsidR="00000000" w:rsidRPr="000E54ED" w:rsidP="000E54ED">
      <w:pPr>
        <w:pStyle w:val="ListBullet2"/>
      </w:pPr>
      <w:r w:rsidRPr="000E54ED">
        <w:t>movement of people</w:t>
      </w:r>
    </w:p>
    <w:p w:rsidR="00000000" w:rsidRPr="000E54ED" w:rsidP="000E54ED">
      <w:pPr>
        <w:pStyle w:val="ListBullet2"/>
      </w:pPr>
      <w:r w:rsidRPr="000E54ED">
        <w:t>movement of animals</w:t>
      </w:r>
    </w:p>
    <w:p w:rsidR="00000000" w:rsidRPr="000E54ED" w:rsidP="000E54ED">
      <w:pPr>
        <w:pStyle w:val="ListBullet2"/>
      </w:pPr>
      <w:r w:rsidRPr="000E54ED">
        <w:t>vehicles and equipment</w:t>
      </w:r>
    </w:p>
    <w:p w:rsidR="00000000" w:rsidRPr="000E54ED" w:rsidP="000E54ED">
      <w:pPr>
        <w:pStyle w:val="ListBullet2"/>
      </w:pPr>
      <w:r w:rsidRPr="000E54ED">
        <w:t>production practices</w:t>
      </w:r>
    </w:p>
    <w:p w:rsidR="00000000" w:rsidRPr="000E54ED" w:rsidP="000E54ED">
      <w:pPr>
        <w:pStyle w:val="ListBullet2"/>
      </w:pPr>
      <w:r w:rsidRPr="000E54ED">
        <w:t>feral and wild animals, pests and weeds</w:t>
      </w:r>
    </w:p>
    <w:p w:rsidR="00000000" w:rsidRPr="000E54ED" w:rsidP="000E54ED">
      <w:pPr>
        <w:pStyle w:val="ListBullet"/>
      </w:pPr>
      <w:r w:rsidRPr="000E54ED">
        <w:t>record keeping for traceability (both trace back and trace forward) of farm inputs and outputs</w:t>
      </w:r>
    </w:p>
    <w:p w:rsidR="00000000" w:rsidRPr="000E54ED" w:rsidP="000E54ED">
      <w:pPr>
        <w:pStyle w:val="ListBullet"/>
      </w:pPr>
      <w:r w:rsidRPr="000E54ED">
        <w:t>record keeping for retention of monitoring and surveillance data</w:t>
      </w:r>
    </w:p>
    <w:p w:rsidR="00000000" w:rsidRPr="000E54ED" w:rsidP="000E54ED">
      <w:pPr>
        <w:pStyle w:val="ListBullet"/>
      </w:pPr>
      <w:r w:rsidRPr="000E54ED">
        <w:t xml:space="preserve">processes for monitoring effectiveness of control measures </w:t>
      </w:r>
    </w:p>
    <w:p w:rsidR="00000000" w:rsidRPr="000E54ED" w:rsidP="000E54ED">
      <w:pPr>
        <w:pStyle w:val="ListBullet"/>
      </w:pPr>
      <w:r w:rsidRPr="000E54ED">
        <w:t>process for reporting biosecurity co</w:t>
      </w:r>
      <w:r w:rsidRPr="000E54ED">
        <w:t>ncerns and issues.</w:t>
      </w:r>
    </w:p>
    <w:p w:rsidR="00000000" w:rsidRPr="000E54ED" w:rsidP="000E54ED">
      <w:pPr>
        <w:pStyle w:val="AllowPageBreak"/>
      </w:pPr>
    </w:p>
    <w:p w:rsidR="00000000" w:rsidRPr="000E54ED" w:rsidP="000E54ED">
      <w:pPr>
        <w:pStyle w:val="Heading1"/>
      </w:pPr>
      <w:bookmarkStart w:id="4" w:name="O_987316"/>
      <w:bookmarkEnd w:id="4"/>
      <w:r w:rsidRPr="000E54ED">
        <w:t>Assessment Conditions</w:t>
      </w:r>
    </w:p>
    <w:p w:rsidR="00000000" w:rsidRPr="000E54ED" w:rsidP="00493B4F">
      <w:pPr>
        <w:pStyle w:val="BodyText"/>
      </w:pPr>
      <w:r w:rsidRPr="000E54ED">
        <w:t xml:space="preserve">Assessment of skills must take place under the following conditions: </w:t>
      </w:r>
    </w:p>
    <w:p w:rsidR="00000000" w:rsidRPr="000E54ED" w:rsidP="000E54ED">
      <w:pPr>
        <w:pStyle w:val="ListBullet"/>
      </w:pPr>
      <w:r w:rsidRPr="000E54ED">
        <w:t>physical conditions:</w:t>
      </w:r>
    </w:p>
    <w:p w:rsidR="00000000" w:rsidRPr="000E54ED" w:rsidP="000E54ED">
      <w:pPr>
        <w:pStyle w:val="ListBullet2"/>
      </w:pPr>
      <w:r w:rsidRPr="000E54ED">
        <w:t>skills must be demonstrated on a farm or rural property or an environment that accurately represents work</w:t>
      </w:r>
      <w:r w:rsidRPr="000E54ED">
        <w:t>place conditions</w:t>
      </w:r>
    </w:p>
    <w:p w:rsidR="00000000" w:rsidRPr="000E54ED" w:rsidP="000E54ED">
      <w:pPr>
        <w:pStyle w:val="ListBullet"/>
      </w:pPr>
      <w:r w:rsidRPr="000E54ED">
        <w:t>resources, equipment and materials:</w:t>
      </w:r>
    </w:p>
    <w:p w:rsidR="00000000" w:rsidRPr="000E54ED" w:rsidP="000E54ED">
      <w:pPr>
        <w:pStyle w:val="ListBullet2"/>
      </w:pPr>
      <w:r w:rsidRPr="000E54ED">
        <w:t>computers and websites to access current biosecurity information</w:t>
      </w:r>
    </w:p>
    <w:p w:rsidR="00000000" w:rsidRPr="000E54ED" w:rsidP="000E54ED">
      <w:pPr>
        <w:pStyle w:val="ListBullet2"/>
      </w:pPr>
      <w:r w:rsidRPr="000E54ED">
        <w:t>tools and equipment required to implement control measures</w:t>
      </w:r>
    </w:p>
    <w:p w:rsidR="00000000" w:rsidRPr="000E54ED" w:rsidP="000E54ED">
      <w:pPr>
        <w:pStyle w:val="ListBullet2"/>
      </w:pPr>
      <w:r w:rsidRPr="000E54ED">
        <w:t>recording system relevant to biosecurity</w:t>
      </w:r>
    </w:p>
    <w:p w:rsidR="00000000" w:rsidRPr="000E54ED" w:rsidP="000E54ED">
      <w:pPr>
        <w:pStyle w:val="ListBullet"/>
      </w:pPr>
      <w:r w:rsidRPr="000E54ED">
        <w:t>specifications:</w:t>
      </w:r>
    </w:p>
    <w:p w:rsidR="00000000" w:rsidRPr="000E54ED" w:rsidP="000E54ED">
      <w:pPr>
        <w:pStyle w:val="ListBullet2"/>
      </w:pPr>
      <w:r w:rsidRPr="000E54ED">
        <w:t xml:space="preserve">workplace documents including farm biosecurity plans, procedures, records, </w:t>
      </w:r>
    </w:p>
    <w:p w:rsidR="00000000" w:rsidRPr="000E54ED" w:rsidP="000E54ED">
      <w:pPr>
        <w:pStyle w:val="ListBullet2"/>
      </w:pPr>
      <w:r w:rsidRPr="000E54ED">
        <w:t>workplace instructions, job specifications or work routines</w:t>
      </w:r>
    </w:p>
    <w:p w:rsidR="00000000" w:rsidRPr="000E54ED" w:rsidP="000E54ED">
      <w:pPr>
        <w:pStyle w:val="ListBullet2"/>
      </w:pPr>
      <w:r w:rsidRPr="000E54ED">
        <w:t>regulations, legislation, codes of practice relevant to biosecurity</w:t>
      </w:r>
    </w:p>
    <w:p w:rsidR="00000000" w:rsidRPr="000E54ED" w:rsidP="000E54ED">
      <w:pPr>
        <w:pStyle w:val="ListBullet"/>
      </w:pPr>
      <w:r w:rsidRPr="000E54ED">
        <w:t>relationships:</w:t>
      </w:r>
    </w:p>
    <w:p w:rsidR="00000000" w:rsidRPr="000E54ED" w:rsidP="000E54ED">
      <w:pPr>
        <w:pStyle w:val="ListBullet2"/>
      </w:pPr>
      <w:r w:rsidRPr="000E54ED">
        <w:t>supervisor.</w:t>
      </w:r>
    </w:p>
    <w:p w:rsidR="00000000" w:rsidRPr="000E54ED" w:rsidP="000E54ED">
      <w:pPr>
        <w:pStyle w:val="BodyText"/>
      </w:pPr>
    </w:p>
    <w:p w:rsidR="00000000" w:rsidRPr="000E54ED" w:rsidP="00493B4F">
      <w:pPr>
        <w:pStyle w:val="BodyText"/>
      </w:pPr>
      <w:r w:rsidRPr="000E54ED">
        <w:t>Assessors of this unit</w:t>
      </w:r>
      <w:r w:rsidRPr="000E54ED">
        <w:t xml:space="preserve"> must satisfy the requirements for assessors in applicable vocational education and training legislation, frameworks and/or standards.</w:t>
      </w:r>
    </w:p>
    <w:p w:rsidR="00000000" w:rsidRPr="000E54ED" w:rsidP="000E54ED">
      <w:pPr>
        <w:pStyle w:val="Heading1"/>
      </w:pPr>
      <w:bookmarkStart w:id="5" w:name="O_987330"/>
      <w:bookmarkEnd w:id="5"/>
      <w:r w:rsidRPr="000E54ED">
        <w:t>Links</w:t>
      </w:r>
    </w:p>
    <w:p w:rsidR="00000000" w:rsidRPr="000E54ED" w:rsidP="00493B4F">
      <w:pPr>
        <w:pStyle w:val="BodyText"/>
      </w:pPr>
      <w:r w:rsidRPr="000E54E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2A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54ED" w:rsidP="000E54ED"/>
    <w:sectPr w:rsidSect="000E54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ED" w:rsidRPr="00493B4F" w:rsidP="00493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4F" w:rsidP="000E5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B4F" w:rsidP="000E5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3B4F" w:rsidP="000E54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4ED" w:rsidRPr="00493B4F" w:rsidP="00493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4F" w:rsidRPr="002D2AF8" w:rsidP="000E5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AHCBIO305 Apply biosecurity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93B4F" w:rsidP="000E54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286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FE1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B69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4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4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4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4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4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4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4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4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4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4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4ED"/>
  </w:style>
  <w:style w:type="character" w:customStyle="1" w:styleId="Heading1Char">
    <w:name w:val="Heading 1 Char"/>
    <w:basedOn w:val="DefaultParagraphFont"/>
    <w:link w:val="Heading1"/>
    <w:rsid w:val="000E54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4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4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4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4ED"/>
    <w:rPr>
      <w:b/>
      <w:spacing w:val="0"/>
    </w:rPr>
  </w:style>
  <w:style w:type="paragraph" w:styleId="ListBullet2">
    <w:name w:val="List Bullet 2"/>
    <w:basedOn w:val="List2"/>
    <w:rsid w:val="000E54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4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4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4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4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4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4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4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4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4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4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4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4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4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4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4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4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4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4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4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4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4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4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4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4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4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4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4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4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4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4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4ED"/>
    <w:rPr>
      <w:i/>
    </w:rPr>
  </w:style>
  <w:style w:type="paragraph" w:styleId="Caption">
    <w:name w:val="caption"/>
    <w:basedOn w:val="BodyText"/>
    <w:next w:val="Normal"/>
    <w:qFormat/>
    <w:rsid w:val="000E54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4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4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4ED"/>
  </w:style>
  <w:style w:type="paragraph" w:styleId="TableofFigures">
    <w:name w:val="table of figures"/>
    <w:basedOn w:val="Normal"/>
    <w:next w:val="Normal"/>
    <w:semiHidden/>
    <w:rsid w:val="000E54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4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54ED"/>
    <w:rPr>
      <w:rFonts w:ascii="Wingdings" w:hAnsi="Wingdings"/>
    </w:rPr>
  </w:style>
  <w:style w:type="paragraph" w:customStyle="1" w:styleId="TableHeading">
    <w:name w:val="Table Heading"/>
    <w:basedOn w:val="HeadingBase"/>
    <w:rsid w:val="000E54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4ED"/>
    <w:rPr>
      <w:color w:val="0033CC"/>
      <w:u w:val="none"/>
    </w:rPr>
  </w:style>
  <w:style w:type="paragraph" w:customStyle="1" w:styleId="BodyTextRight">
    <w:name w:val="Body Text Right"/>
    <w:basedOn w:val="BodyText"/>
    <w:rsid w:val="000E54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4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4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4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4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4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4ED"/>
    <w:rPr>
      <w:sz w:val="32"/>
    </w:rPr>
  </w:style>
  <w:style w:type="paragraph" w:customStyle="1" w:styleId="HeadingProcedure">
    <w:name w:val="Heading Procedure"/>
    <w:basedOn w:val="HeadingBase"/>
    <w:next w:val="Normal"/>
    <w:rsid w:val="000E54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4ED"/>
    <w:pPr>
      <w:spacing w:before="60" w:after="60"/>
    </w:pPr>
  </w:style>
  <w:style w:type="paragraph" w:styleId="ListContinue">
    <w:name w:val="List Continue"/>
    <w:basedOn w:val="List"/>
    <w:rsid w:val="000E54ED"/>
    <w:pPr>
      <w:ind w:firstLine="0"/>
    </w:pPr>
  </w:style>
  <w:style w:type="paragraph" w:customStyle="1" w:styleId="ListNote">
    <w:name w:val="List Note"/>
    <w:basedOn w:val="List"/>
    <w:rsid w:val="000E54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4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4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4ED"/>
    <w:rPr>
      <w:rFonts w:ascii="Courier New" w:hAnsi="Courier New"/>
    </w:rPr>
  </w:style>
  <w:style w:type="paragraph" w:customStyle="1" w:styleId="NoteBullet">
    <w:name w:val="Note Bullet"/>
    <w:basedOn w:val="Note"/>
    <w:rsid w:val="000E54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4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4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4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4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54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4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4ED"/>
    <w:rPr>
      <w:b/>
      <w:smallCaps/>
    </w:rPr>
  </w:style>
  <w:style w:type="paragraph" w:customStyle="1" w:styleId="TableListNumber">
    <w:name w:val="Table List Number"/>
    <w:basedOn w:val="ListNumber"/>
    <w:rsid w:val="000E54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4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4ED"/>
    <w:pPr>
      <w:numPr>
        <w:numId w:val="9"/>
      </w:numPr>
    </w:pPr>
  </w:style>
  <w:style w:type="paragraph" w:customStyle="1" w:styleId="ListAlpha2">
    <w:name w:val="List Alpha 2"/>
    <w:basedOn w:val="List2"/>
    <w:rsid w:val="000E54ED"/>
    <w:pPr>
      <w:numPr>
        <w:numId w:val="8"/>
      </w:numPr>
    </w:pPr>
  </w:style>
  <w:style w:type="paragraph" w:styleId="List2">
    <w:name w:val="List 2"/>
    <w:basedOn w:val="BodyText"/>
    <w:rsid w:val="000E54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4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4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4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4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4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54ED"/>
    <w:pPr>
      <w:numPr>
        <w:numId w:val="4"/>
      </w:numPr>
    </w:pPr>
  </w:style>
  <w:style w:type="paragraph" w:styleId="ListContinue2">
    <w:name w:val="List Continue 2"/>
    <w:basedOn w:val="List2"/>
    <w:rsid w:val="000E54ED"/>
    <w:pPr>
      <w:ind w:firstLine="0"/>
    </w:pPr>
  </w:style>
  <w:style w:type="paragraph" w:styleId="ListContinue3">
    <w:name w:val="List Continue 3"/>
    <w:basedOn w:val="List3"/>
    <w:rsid w:val="000E54ED"/>
    <w:pPr>
      <w:ind w:left="1021" w:firstLine="0"/>
    </w:pPr>
  </w:style>
  <w:style w:type="paragraph" w:styleId="ListContinue4">
    <w:name w:val="List Continue 4"/>
    <w:basedOn w:val="List4"/>
    <w:rsid w:val="000E54ED"/>
    <w:pPr>
      <w:ind w:firstLine="0"/>
    </w:pPr>
  </w:style>
  <w:style w:type="paragraph" w:styleId="ListContinue5">
    <w:name w:val="List Continue 5"/>
    <w:basedOn w:val="List5"/>
    <w:rsid w:val="000E54ED"/>
    <w:pPr>
      <w:ind w:firstLine="0"/>
    </w:pPr>
  </w:style>
  <w:style w:type="paragraph" w:styleId="ListNumber3">
    <w:name w:val="List Number 3"/>
    <w:basedOn w:val="List3"/>
    <w:rsid w:val="000E54ED"/>
    <w:pPr>
      <w:numPr>
        <w:numId w:val="5"/>
      </w:numPr>
    </w:pPr>
  </w:style>
  <w:style w:type="paragraph" w:styleId="ListNumber4">
    <w:name w:val="List Number 4"/>
    <w:basedOn w:val="List4"/>
    <w:rsid w:val="000E54ED"/>
    <w:pPr>
      <w:numPr>
        <w:numId w:val="6"/>
      </w:numPr>
    </w:pPr>
  </w:style>
  <w:style w:type="paragraph" w:styleId="ListNumber5">
    <w:name w:val="List Number 5"/>
    <w:basedOn w:val="List5"/>
    <w:rsid w:val="000E54ED"/>
    <w:pPr>
      <w:numPr>
        <w:numId w:val="7"/>
      </w:numPr>
    </w:pPr>
  </w:style>
  <w:style w:type="paragraph" w:styleId="BlockText">
    <w:name w:val="Block Text"/>
    <w:basedOn w:val="Normal"/>
    <w:rsid w:val="000E54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4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4ED"/>
    <w:rPr>
      <w:sz w:val="16"/>
      <w:vertAlign w:val="superscript"/>
    </w:rPr>
  </w:style>
  <w:style w:type="character" w:customStyle="1" w:styleId="Symbols">
    <w:name w:val="Symbols"/>
    <w:basedOn w:val="DefaultParagraphFont"/>
    <w:rsid w:val="000E54ED"/>
    <w:rPr>
      <w:rFonts w:ascii="Symbol" w:hAnsi="Symbol"/>
    </w:rPr>
  </w:style>
  <w:style w:type="character" w:customStyle="1" w:styleId="MenuOptions">
    <w:name w:val="Menu Options"/>
    <w:basedOn w:val="DefaultParagraphFont"/>
    <w:rsid w:val="000E54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4ED"/>
    <w:rPr>
      <w:b/>
    </w:rPr>
  </w:style>
  <w:style w:type="character" w:customStyle="1" w:styleId="Underlined">
    <w:name w:val="Underlined"/>
    <w:basedOn w:val="DefaultParagraphFont"/>
    <w:rsid w:val="000E54ED"/>
    <w:rPr>
      <w:u w:val="single"/>
    </w:rPr>
  </w:style>
  <w:style w:type="paragraph" w:customStyle="1" w:styleId="TableBodyTextRight">
    <w:name w:val="Table Body Text Right"/>
    <w:basedOn w:val="TableBodyText"/>
    <w:rsid w:val="000E54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4ED"/>
    <w:rPr>
      <w:sz w:val="18"/>
    </w:rPr>
  </w:style>
  <w:style w:type="paragraph" w:customStyle="1" w:styleId="BodySmallRight">
    <w:name w:val="Body Small Right"/>
    <w:basedOn w:val="BodyTextRight"/>
    <w:rsid w:val="000E54ED"/>
    <w:rPr>
      <w:sz w:val="18"/>
      <w:szCs w:val="18"/>
    </w:rPr>
  </w:style>
  <w:style w:type="paragraph" w:customStyle="1" w:styleId="MarginEdition">
    <w:name w:val="Margin Edition"/>
    <w:basedOn w:val="MarginNote"/>
    <w:rsid w:val="000E54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4ED"/>
    <w:rPr>
      <w:sz w:val="2"/>
      <w:szCs w:val="2"/>
    </w:rPr>
  </w:style>
  <w:style w:type="character" w:customStyle="1" w:styleId="Small">
    <w:name w:val="Small"/>
    <w:basedOn w:val="DefaultParagraphFont"/>
    <w:rsid w:val="000E54ED"/>
    <w:rPr>
      <w:sz w:val="16"/>
    </w:rPr>
  </w:style>
  <w:style w:type="paragraph" w:customStyle="1" w:styleId="WideTable">
    <w:name w:val="Wide Table"/>
    <w:basedOn w:val="Normal"/>
    <w:rsid w:val="000E54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4ED"/>
  </w:style>
  <w:style w:type="paragraph" w:styleId="Quote">
    <w:name w:val="Quote"/>
    <w:basedOn w:val="Heading1"/>
    <w:link w:val="QuoteChar"/>
    <w:qFormat/>
    <w:rsid w:val="000E54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4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4ED"/>
    <w:pPr>
      <w:pageBreakBefore/>
    </w:pPr>
  </w:style>
  <w:style w:type="paragraph" w:customStyle="1" w:styleId="Border">
    <w:name w:val="Border"/>
    <w:basedOn w:val="Normal"/>
    <w:qFormat/>
    <w:rsid w:val="000E54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4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4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4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4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4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4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4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4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4ED"/>
    <w:rPr>
      <w:u w:val="single"/>
    </w:rPr>
  </w:style>
  <w:style w:type="character" w:customStyle="1" w:styleId="BoldandItalics">
    <w:name w:val="Bold and Italics"/>
    <w:qFormat/>
    <w:rsid w:val="000E54ED"/>
    <w:rPr>
      <w:b/>
      <w:i/>
      <w:u w:val="none"/>
    </w:rPr>
  </w:style>
  <w:style w:type="paragraph" w:styleId="BalloonText">
    <w:name w:val="Balloon Text"/>
    <w:basedOn w:val="Normal"/>
    <w:link w:val="BalloonTextChar"/>
    <w:rsid w:val="000E5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4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4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4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4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4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4ED"/>
    <w:pPr>
      <w:spacing w:before="0" w:after="0"/>
    </w:pPr>
  </w:style>
  <w:style w:type="paragraph" w:customStyle="1" w:styleId="BodyTextBold">
    <w:name w:val="Body Text Bold"/>
    <w:basedOn w:val="BodyText"/>
    <w:qFormat/>
    <w:rsid w:val="000E54ED"/>
    <w:rPr>
      <w:b/>
    </w:rPr>
  </w:style>
  <w:style w:type="character" w:styleId="Hyperlink">
    <w:name w:val="Hyperlink"/>
    <w:basedOn w:val="DefaultParagraphFont"/>
    <w:uiPriority w:val="99"/>
    <w:unhideWhenUsed/>
    <w:rsid w:val="00493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3181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AHCBIO305 Apply biosecurity measures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2023-01-24T22:49:00Z</dcterms:created>
  <dcterms:modified xsi:type="dcterms:W3CDTF">2023-01-24T22:49:00Z</dcterms:modified>
</cp:coreProperties>
</file>