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7AF5" w:rsidP="00D87A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AHCBIO301 Identify and report signs of unusual disease or pest</w:t>
      </w:r>
      <w:r>
        <w:fldChar w:fldCharType="end"/>
      </w:r>
    </w:p>
    <w:p w:rsidR="00D87AF5" w:rsidP="00D87AF5">
      <w:pPr>
        <w:pStyle w:val="Version"/>
        <w:sectPr w:rsidSect="004361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155" w:rsidP="00436155">
      <w:pPr>
        <w:pStyle w:val="SuperHeading"/>
      </w:pPr>
      <w:r w:rsidRPr="00436155">
        <w:t>Assessment Requirements for AHCBIO301 Identify and report signs of unusual disease or pest</w:t>
      </w:r>
    </w:p>
    <w:p w:rsidR="00000000" w:rsidRPr="00436155" w:rsidP="00436155">
      <w:pPr>
        <w:pStyle w:val="Heading1"/>
      </w:pPr>
      <w:bookmarkStart w:id="1" w:name="O_1149786"/>
      <w:bookmarkEnd w:id="1"/>
      <w:r w:rsidRPr="0043615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361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55">
            <w:pPr>
              <w:pStyle w:val="BodyTextBold"/>
              <w:rPr>
                <w:lang w:val="en-NZ"/>
              </w:rPr>
            </w:pPr>
            <w:r w:rsidRPr="0043615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55">
            <w:pPr>
              <w:pStyle w:val="BodyTextBold"/>
              <w:rPr>
                <w:lang w:val="en-NZ"/>
              </w:rPr>
            </w:pPr>
            <w:r w:rsidRPr="00436155">
              <w:t>Comments</w:t>
            </w:r>
          </w:p>
        </w:tc>
      </w:tr>
      <w:tr w:rsidTr="004361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55">
            <w:pPr>
              <w:pStyle w:val="BodyText"/>
              <w:rPr>
                <w:lang w:val="en-NZ"/>
              </w:rPr>
            </w:pPr>
            <w:r w:rsidRPr="0043615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155" w:rsidP="00436155">
            <w:pPr>
              <w:pStyle w:val="BodyText"/>
            </w:pPr>
            <w:r w:rsidRPr="00436155">
              <w:t>This version released with AHC Agriculture, Horticulture and Conservation and Land Management Training Package Version 6.0.</w:t>
            </w:r>
          </w:p>
        </w:tc>
      </w:tr>
    </w:tbl>
    <w:p w:rsidR="00000000" w:rsidRPr="00436155" w:rsidP="00436155">
      <w:pPr>
        <w:pStyle w:val="BodyText"/>
      </w:pPr>
    </w:p>
    <w:p w:rsidR="00000000" w:rsidRPr="00436155" w:rsidP="00436155">
      <w:pPr>
        <w:pStyle w:val="AllowPageBreak"/>
      </w:pPr>
    </w:p>
    <w:p w:rsidR="00000000" w:rsidRPr="00436155" w:rsidP="00436155">
      <w:pPr>
        <w:pStyle w:val="Heading1"/>
      </w:pPr>
      <w:bookmarkStart w:id="2" w:name="O_1149787"/>
      <w:bookmarkEnd w:id="2"/>
      <w:r w:rsidRPr="00436155">
        <w:t>Performance Evidence</w:t>
      </w:r>
    </w:p>
    <w:p w:rsidR="00000000" w:rsidRPr="00436155" w:rsidP="00D87AF5">
      <w:pPr>
        <w:pStyle w:val="BodyText"/>
      </w:pPr>
      <w:r w:rsidRPr="00436155">
        <w:t>An individual demonstrating competency must satisfy all of the elements and performance cr</w:t>
      </w:r>
      <w:r w:rsidRPr="00436155">
        <w:t xml:space="preserve">iteria in this unit. </w:t>
      </w:r>
    </w:p>
    <w:p w:rsidR="00000000" w:rsidRPr="00436155" w:rsidP="00D87AF5">
      <w:pPr>
        <w:pStyle w:val="BodyText"/>
      </w:pPr>
      <w:r w:rsidRPr="00436155">
        <w:t>There must be evidence that on two occasions the individual has:</w:t>
      </w:r>
    </w:p>
    <w:p w:rsidR="00000000" w:rsidRPr="00436155" w:rsidP="00436155">
      <w:pPr>
        <w:pStyle w:val="ListBullet"/>
      </w:pPr>
      <w:r w:rsidRPr="00436155">
        <w:t xml:space="preserve">identified signs of unusual disease or pest </w:t>
      </w:r>
    </w:p>
    <w:p w:rsidR="00000000" w:rsidRPr="00436155" w:rsidP="00436155">
      <w:pPr>
        <w:pStyle w:val="ListBullet"/>
      </w:pPr>
      <w:r w:rsidRPr="00436155">
        <w:t>sought advice from supervisors or professionals</w:t>
      </w:r>
    </w:p>
    <w:p w:rsidR="00000000" w:rsidRPr="00436155" w:rsidP="00436155">
      <w:pPr>
        <w:pStyle w:val="ListBullet"/>
      </w:pPr>
      <w:r w:rsidRPr="00436155">
        <w:t>notified supervisor</w:t>
      </w:r>
    </w:p>
    <w:p w:rsidR="00000000" w:rsidRPr="00436155" w:rsidP="00436155">
      <w:pPr>
        <w:pStyle w:val="ListBullet"/>
      </w:pPr>
      <w:r w:rsidRPr="00436155">
        <w:t>implemented biosecurity measures according to workplace procedures.</w:t>
      </w:r>
    </w:p>
    <w:p w:rsidR="00000000" w:rsidRPr="00436155" w:rsidP="00436155">
      <w:pPr>
        <w:pStyle w:val="AllowPageBreak"/>
      </w:pPr>
    </w:p>
    <w:p w:rsidR="00000000" w:rsidRPr="00436155" w:rsidP="00436155">
      <w:pPr>
        <w:pStyle w:val="Heading1"/>
      </w:pPr>
      <w:bookmarkStart w:id="3" w:name="O_1149788"/>
      <w:bookmarkEnd w:id="3"/>
      <w:r w:rsidRPr="00436155">
        <w:t>Knowledge Evidence</w:t>
      </w:r>
    </w:p>
    <w:p w:rsidR="00000000" w:rsidRPr="00436155" w:rsidP="00D87AF5">
      <w:pPr>
        <w:pStyle w:val="BodyText"/>
      </w:pPr>
      <w:r w:rsidRPr="00436155">
        <w:t xml:space="preserve">An individual must be able to demonstrate the knowledge required to perform the tasks outlined in the elements and performance criteria of this unit. </w:t>
      </w:r>
      <w:r w:rsidRPr="00436155">
        <w:t>This includes knowledge of:</w:t>
      </w:r>
    </w:p>
    <w:p w:rsidR="00000000" w:rsidRPr="00436155" w:rsidP="00436155">
      <w:pPr>
        <w:pStyle w:val="ListBullet"/>
      </w:pPr>
      <w:r w:rsidRPr="00436155">
        <w:t>signs of common endemic diseases or pests for the target species</w:t>
      </w:r>
    </w:p>
    <w:p w:rsidR="00000000" w:rsidRPr="00436155" w:rsidP="00436155">
      <w:pPr>
        <w:pStyle w:val="ListBullet"/>
      </w:pPr>
      <w:r w:rsidRPr="00436155">
        <w:t>key exotic pests and disease threats for the target species</w:t>
      </w:r>
    </w:p>
    <w:p w:rsidR="00000000" w:rsidRPr="00436155" w:rsidP="00436155">
      <w:pPr>
        <w:pStyle w:val="ListBullet"/>
      </w:pPr>
      <w:r w:rsidRPr="00436155">
        <w:t>abnormal signs indicating unusual disease or pest</w:t>
      </w:r>
    </w:p>
    <w:p w:rsidR="00000000" w:rsidRPr="00436155" w:rsidP="00436155">
      <w:pPr>
        <w:pStyle w:val="ListBullet"/>
      </w:pPr>
      <w:r w:rsidRPr="00436155">
        <w:t>methods for assessing severity and extent of problem</w:t>
      </w:r>
    </w:p>
    <w:p w:rsidR="00000000" w:rsidRPr="00436155" w:rsidP="00436155">
      <w:pPr>
        <w:pStyle w:val="ListBullet"/>
      </w:pPr>
      <w:r w:rsidRPr="00436155">
        <w:t>biosecurity measures associated with enterprise biosecurity plans, including local government, State and Federal biosecurity policies and legislation</w:t>
      </w:r>
    </w:p>
    <w:p w:rsidR="00000000" w:rsidRPr="00436155" w:rsidP="00436155">
      <w:pPr>
        <w:pStyle w:val="ListBullet"/>
      </w:pPr>
      <w:r w:rsidRPr="00436155">
        <w:t>the process of reporting any unusual findings to appropriate authorities.</w:t>
      </w:r>
    </w:p>
    <w:p w:rsidR="00000000" w:rsidRPr="00436155" w:rsidP="00436155">
      <w:pPr>
        <w:pStyle w:val="AllowPageBreak"/>
      </w:pPr>
    </w:p>
    <w:p w:rsidR="00000000" w:rsidRPr="00436155" w:rsidP="00436155">
      <w:pPr>
        <w:pStyle w:val="Heading1"/>
      </w:pPr>
      <w:bookmarkStart w:id="4" w:name="O_1149789"/>
      <w:bookmarkEnd w:id="4"/>
      <w:r w:rsidRPr="00436155">
        <w:t>Assessment C</w:t>
      </w:r>
      <w:r w:rsidRPr="00436155">
        <w:t>onditions</w:t>
      </w:r>
    </w:p>
    <w:p w:rsidR="00000000" w:rsidRPr="00436155" w:rsidP="00D87AF5">
      <w:pPr>
        <w:pStyle w:val="BodyText"/>
      </w:pPr>
      <w:r w:rsidRPr="00436155">
        <w:t xml:space="preserve">Assessment of skills in this unit of competency must take place under the following conditions: </w:t>
      </w:r>
    </w:p>
    <w:p w:rsidR="00000000" w:rsidRPr="00436155" w:rsidP="00436155">
      <w:pPr>
        <w:pStyle w:val="ListBullet"/>
      </w:pPr>
      <w:r w:rsidRPr="00436155">
        <w:t>physical conditions:</w:t>
      </w:r>
    </w:p>
    <w:p w:rsidR="00000000" w:rsidRPr="00436155" w:rsidP="00436155">
      <w:pPr>
        <w:pStyle w:val="ListBullet2"/>
      </w:pPr>
      <w:r w:rsidRPr="00436155">
        <w:t>skills must be demonstrated in an environment that accurately represents workplace conditions</w:t>
      </w:r>
    </w:p>
    <w:p w:rsidR="00000000" w:rsidRPr="00436155" w:rsidP="00436155">
      <w:pPr>
        <w:pStyle w:val="ListBullet"/>
      </w:pPr>
      <w:r w:rsidRPr="00436155">
        <w:t>resources, equipment and materials:</w:t>
      </w:r>
    </w:p>
    <w:p w:rsidR="00000000" w:rsidRPr="00436155" w:rsidP="00436155">
      <w:pPr>
        <w:pStyle w:val="ListBullet2"/>
      </w:pPr>
      <w:r w:rsidRPr="00436155">
        <w:t>plants or animals showing signs of disease or pest infestation</w:t>
      </w:r>
    </w:p>
    <w:p w:rsidR="00000000" w:rsidRPr="00436155" w:rsidP="00436155">
      <w:pPr>
        <w:pStyle w:val="ListBullet"/>
      </w:pPr>
      <w:r w:rsidRPr="00436155">
        <w:t>specifications:</w:t>
      </w:r>
    </w:p>
    <w:p w:rsidR="00000000" w:rsidRPr="00436155" w:rsidP="00436155">
      <w:pPr>
        <w:pStyle w:val="ListBullet2"/>
      </w:pPr>
      <w:r w:rsidRPr="00436155">
        <w:t>workplace procedures for managing a biosecurity threat</w:t>
      </w:r>
    </w:p>
    <w:p w:rsidR="00000000" w:rsidRPr="00436155" w:rsidP="00436155">
      <w:pPr>
        <w:pStyle w:val="ListBullet2"/>
      </w:pPr>
      <w:r w:rsidRPr="00436155">
        <w:t>reference materials for comparing observations</w:t>
      </w:r>
    </w:p>
    <w:p w:rsidR="00000000" w:rsidRPr="00436155" w:rsidP="00436155">
      <w:pPr>
        <w:pStyle w:val="ListBullet"/>
      </w:pPr>
      <w:r w:rsidRPr="00436155">
        <w:t>relationships:</w:t>
      </w:r>
    </w:p>
    <w:p w:rsidR="00000000" w:rsidRPr="00436155" w:rsidP="00436155">
      <w:pPr>
        <w:pStyle w:val="ListBullet2"/>
      </w:pPr>
      <w:r>
        <w:t>•</w:t>
      </w:r>
      <w:r>
        <w:tab/>
      </w:r>
      <w:r w:rsidRPr="00436155">
        <w:t xml:space="preserve">supervisor and/or </w:t>
      </w:r>
      <w:r w:rsidRPr="00436155">
        <w:t>professional.</w:t>
      </w:r>
    </w:p>
    <w:p w:rsidR="00000000" w:rsidRPr="00436155" w:rsidP="00D87AF5">
      <w:pPr>
        <w:pStyle w:val="BodyText"/>
      </w:pPr>
      <w:r w:rsidRPr="00436155">
        <w:t>Assessors of this unit must satisfy the requirements for assessors in applicable vocational education and training legislation, frameworks and/or standards.</w:t>
      </w:r>
    </w:p>
    <w:p w:rsidR="00000000" w:rsidRPr="00436155" w:rsidP="00436155">
      <w:pPr>
        <w:pStyle w:val="Heading1"/>
      </w:pPr>
      <w:bookmarkStart w:id="5" w:name="O_1149792"/>
      <w:bookmarkEnd w:id="5"/>
      <w:r w:rsidRPr="00436155">
        <w:t>Links</w:t>
      </w:r>
    </w:p>
    <w:p w:rsidR="00000000" w:rsidRPr="00436155" w:rsidP="00D87AF5">
      <w:pPr>
        <w:pStyle w:val="BodyText"/>
      </w:pPr>
      <w:r w:rsidRPr="00436155">
        <w:t>Companion Volumes, including Implementation Guides, are avai</w:t>
      </w:r>
      <w:r w:rsidRPr="00436155">
        <w:t xml:space="preserve">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64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36155" w:rsidP="00436155"/>
    <w:sectPr w:rsidSect="004361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55" w:rsidRPr="00D87AF5" w:rsidP="00D87A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F5" w:rsidP="004361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7AF5" w:rsidP="004361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7AF5" w:rsidP="004361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155" w:rsidRPr="00D87AF5" w:rsidP="00D87A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F5" w:rsidRPr="002D2AF8" w:rsidP="004361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AHCBIO301 Identify and report signs of unusual disease or pest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87AF5" w:rsidP="004361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EC77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E45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D041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1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1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1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1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1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1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1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1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1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1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1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155"/>
  </w:style>
  <w:style w:type="character" w:customStyle="1" w:styleId="Heading1Char">
    <w:name w:val="Heading 1 Char"/>
    <w:basedOn w:val="DefaultParagraphFont"/>
    <w:link w:val="Heading1"/>
    <w:rsid w:val="004361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1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1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15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61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61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1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36155"/>
    <w:rPr>
      <w:b/>
    </w:rPr>
  </w:style>
  <w:style w:type="character" w:customStyle="1" w:styleId="Heading2Char">
    <w:name w:val="Heading 2 Char"/>
    <w:basedOn w:val="DefaultParagraphFont"/>
    <w:link w:val="Heading2"/>
    <w:rsid w:val="004361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1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1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1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1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1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1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1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1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1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1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1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1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1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1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1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6155"/>
    <w:rPr>
      <w:b/>
      <w:spacing w:val="0"/>
    </w:rPr>
  </w:style>
  <w:style w:type="paragraph" w:customStyle="1" w:styleId="SuperTitle">
    <w:name w:val="SuperTitle"/>
    <w:basedOn w:val="Title"/>
    <w:rsid w:val="004361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1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1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61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1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1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1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1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1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1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1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1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6155"/>
    <w:rPr>
      <w:i/>
    </w:rPr>
  </w:style>
  <w:style w:type="paragraph" w:styleId="Caption">
    <w:name w:val="caption"/>
    <w:basedOn w:val="BodyText"/>
    <w:next w:val="Normal"/>
    <w:qFormat/>
    <w:rsid w:val="004361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1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1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155"/>
  </w:style>
  <w:style w:type="paragraph" w:styleId="TableofFigures">
    <w:name w:val="table of figures"/>
    <w:basedOn w:val="Normal"/>
    <w:next w:val="Normal"/>
    <w:semiHidden/>
    <w:rsid w:val="004361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1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6155"/>
    <w:rPr>
      <w:rFonts w:ascii="Wingdings" w:hAnsi="Wingdings"/>
    </w:rPr>
  </w:style>
  <w:style w:type="paragraph" w:customStyle="1" w:styleId="TableHeading">
    <w:name w:val="Table Heading"/>
    <w:basedOn w:val="HeadingBase"/>
    <w:rsid w:val="004361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155"/>
    <w:rPr>
      <w:color w:val="0033CC"/>
      <w:u w:val="none"/>
    </w:rPr>
  </w:style>
  <w:style w:type="paragraph" w:customStyle="1" w:styleId="BodyTextRight">
    <w:name w:val="Body Text Right"/>
    <w:basedOn w:val="BodyText"/>
    <w:rsid w:val="004361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1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1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1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1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1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155"/>
    <w:rPr>
      <w:sz w:val="32"/>
    </w:rPr>
  </w:style>
  <w:style w:type="paragraph" w:customStyle="1" w:styleId="HeadingProcedure">
    <w:name w:val="Heading Procedure"/>
    <w:basedOn w:val="HeadingBase"/>
    <w:next w:val="Normal"/>
    <w:rsid w:val="004361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155"/>
    <w:pPr>
      <w:spacing w:before="60" w:after="60"/>
    </w:pPr>
  </w:style>
  <w:style w:type="paragraph" w:styleId="ListContinue">
    <w:name w:val="List Continue"/>
    <w:basedOn w:val="List"/>
    <w:rsid w:val="00436155"/>
    <w:pPr>
      <w:ind w:firstLine="0"/>
    </w:pPr>
  </w:style>
  <w:style w:type="paragraph" w:customStyle="1" w:styleId="ListNote">
    <w:name w:val="List Note"/>
    <w:basedOn w:val="List"/>
    <w:rsid w:val="004361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1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1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155"/>
    <w:rPr>
      <w:rFonts w:ascii="Courier New" w:hAnsi="Courier New"/>
    </w:rPr>
  </w:style>
  <w:style w:type="paragraph" w:customStyle="1" w:styleId="NoteBullet">
    <w:name w:val="Note Bullet"/>
    <w:basedOn w:val="Note"/>
    <w:rsid w:val="004361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1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1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1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1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61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1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155"/>
    <w:rPr>
      <w:b/>
      <w:smallCaps/>
    </w:rPr>
  </w:style>
  <w:style w:type="paragraph" w:customStyle="1" w:styleId="TableListNumber">
    <w:name w:val="Table List Number"/>
    <w:basedOn w:val="ListNumber"/>
    <w:rsid w:val="004361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1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155"/>
    <w:pPr>
      <w:numPr>
        <w:numId w:val="9"/>
      </w:numPr>
    </w:pPr>
  </w:style>
  <w:style w:type="paragraph" w:customStyle="1" w:styleId="ListAlpha2">
    <w:name w:val="List Alpha 2"/>
    <w:basedOn w:val="List2"/>
    <w:rsid w:val="00436155"/>
    <w:pPr>
      <w:numPr>
        <w:numId w:val="8"/>
      </w:numPr>
    </w:pPr>
  </w:style>
  <w:style w:type="paragraph" w:styleId="List2">
    <w:name w:val="List 2"/>
    <w:basedOn w:val="BodyText"/>
    <w:rsid w:val="004361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1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1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1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1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1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6155"/>
    <w:pPr>
      <w:numPr>
        <w:numId w:val="4"/>
      </w:numPr>
    </w:pPr>
  </w:style>
  <w:style w:type="paragraph" w:styleId="ListContinue2">
    <w:name w:val="List Continue 2"/>
    <w:basedOn w:val="List2"/>
    <w:rsid w:val="00436155"/>
    <w:pPr>
      <w:ind w:firstLine="0"/>
    </w:pPr>
  </w:style>
  <w:style w:type="paragraph" w:styleId="ListContinue3">
    <w:name w:val="List Continue 3"/>
    <w:basedOn w:val="List3"/>
    <w:rsid w:val="00436155"/>
    <w:pPr>
      <w:ind w:left="1021" w:firstLine="0"/>
    </w:pPr>
  </w:style>
  <w:style w:type="paragraph" w:styleId="ListContinue4">
    <w:name w:val="List Continue 4"/>
    <w:basedOn w:val="List4"/>
    <w:rsid w:val="00436155"/>
    <w:pPr>
      <w:ind w:firstLine="0"/>
    </w:pPr>
  </w:style>
  <w:style w:type="paragraph" w:styleId="ListContinue5">
    <w:name w:val="List Continue 5"/>
    <w:basedOn w:val="List5"/>
    <w:rsid w:val="00436155"/>
    <w:pPr>
      <w:ind w:firstLine="0"/>
    </w:pPr>
  </w:style>
  <w:style w:type="paragraph" w:styleId="ListNumber3">
    <w:name w:val="List Number 3"/>
    <w:basedOn w:val="List3"/>
    <w:rsid w:val="00436155"/>
    <w:pPr>
      <w:numPr>
        <w:numId w:val="5"/>
      </w:numPr>
    </w:pPr>
  </w:style>
  <w:style w:type="paragraph" w:styleId="ListNumber4">
    <w:name w:val="List Number 4"/>
    <w:basedOn w:val="List4"/>
    <w:rsid w:val="00436155"/>
    <w:pPr>
      <w:numPr>
        <w:numId w:val="6"/>
      </w:numPr>
    </w:pPr>
  </w:style>
  <w:style w:type="paragraph" w:styleId="ListNumber5">
    <w:name w:val="List Number 5"/>
    <w:basedOn w:val="List5"/>
    <w:rsid w:val="00436155"/>
    <w:pPr>
      <w:numPr>
        <w:numId w:val="7"/>
      </w:numPr>
    </w:pPr>
  </w:style>
  <w:style w:type="paragraph" w:styleId="BlockText">
    <w:name w:val="Block Text"/>
    <w:basedOn w:val="Normal"/>
    <w:rsid w:val="004361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1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155"/>
    <w:rPr>
      <w:sz w:val="16"/>
      <w:vertAlign w:val="superscript"/>
    </w:rPr>
  </w:style>
  <w:style w:type="character" w:customStyle="1" w:styleId="Symbols">
    <w:name w:val="Symbols"/>
    <w:basedOn w:val="DefaultParagraphFont"/>
    <w:rsid w:val="00436155"/>
    <w:rPr>
      <w:rFonts w:ascii="Symbol" w:hAnsi="Symbol"/>
    </w:rPr>
  </w:style>
  <w:style w:type="character" w:customStyle="1" w:styleId="MenuOptions">
    <w:name w:val="Menu Options"/>
    <w:basedOn w:val="DefaultParagraphFont"/>
    <w:rsid w:val="004361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155"/>
    <w:rPr>
      <w:b/>
    </w:rPr>
  </w:style>
  <w:style w:type="character" w:customStyle="1" w:styleId="Underlined">
    <w:name w:val="Underlined"/>
    <w:basedOn w:val="DefaultParagraphFont"/>
    <w:rsid w:val="00436155"/>
    <w:rPr>
      <w:u w:val="single"/>
    </w:rPr>
  </w:style>
  <w:style w:type="paragraph" w:customStyle="1" w:styleId="TableBodyTextRight">
    <w:name w:val="Table Body Text Right"/>
    <w:basedOn w:val="TableBodyText"/>
    <w:rsid w:val="004361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155"/>
    <w:rPr>
      <w:sz w:val="18"/>
    </w:rPr>
  </w:style>
  <w:style w:type="paragraph" w:customStyle="1" w:styleId="BodySmallRight">
    <w:name w:val="Body Small Right"/>
    <w:basedOn w:val="BodyTextRight"/>
    <w:rsid w:val="00436155"/>
    <w:rPr>
      <w:sz w:val="18"/>
      <w:szCs w:val="18"/>
    </w:rPr>
  </w:style>
  <w:style w:type="paragraph" w:customStyle="1" w:styleId="MarginEdition">
    <w:name w:val="Margin Edition"/>
    <w:basedOn w:val="MarginNote"/>
    <w:rsid w:val="004361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155"/>
    <w:rPr>
      <w:sz w:val="2"/>
      <w:szCs w:val="2"/>
    </w:rPr>
  </w:style>
  <w:style w:type="character" w:customStyle="1" w:styleId="Small">
    <w:name w:val="Small"/>
    <w:basedOn w:val="DefaultParagraphFont"/>
    <w:rsid w:val="00436155"/>
    <w:rPr>
      <w:sz w:val="16"/>
    </w:rPr>
  </w:style>
  <w:style w:type="paragraph" w:customStyle="1" w:styleId="WideTable">
    <w:name w:val="Wide Table"/>
    <w:basedOn w:val="Normal"/>
    <w:rsid w:val="004361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155"/>
  </w:style>
  <w:style w:type="paragraph" w:styleId="Quote">
    <w:name w:val="Quote"/>
    <w:basedOn w:val="Heading1"/>
    <w:link w:val="QuoteChar"/>
    <w:qFormat/>
    <w:rsid w:val="004361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1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155"/>
    <w:pPr>
      <w:pageBreakBefore/>
    </w:pPr>
  </w:style>
  <w:style w:type="paragraph" w:customStyle="1" w:styleId="Border">
    <w:name w:val="Border"/>
    <w:basedOn w:val="Normal"/>
    <w:qFormat/>
    <w:rsid w:val="004361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1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1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1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1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1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1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1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1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155"/>
    <w:rPr>
      <w:u w:val="single"/>
    </w:rPr>
  </w:style>
  <w:style w:type="character" w:customStyle="1" w:styleId="BoldandItalics">
    <w:name w:val="Bold and Italics"/>
    <w:qFormat/>
    <w:rsid w:val="00436155"/>
    <w:rPr>
      <w:b/>
      <w:i/>
      <w:u w:val="none"/>
    </w:rPr>
  </w:style>
  <w:style w:type="paragraph" w:styleId="BalloonText">
    <w:name w:val="Balloon Text"/>
    <w:basedOn w:val="Normal"/>
    <w:link w:val="BalloonTextChar"/>
    <w:rsid w:val="004361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1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1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1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1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1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15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7A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2088</Characters>
  <Application>Microsoft Office Word</Application>
  <DocSecurity>0</DocSecurity>
  <Lines>58</Lines>
  <Paragraphs>45</Paragraphs>
  <ScaleCrop>false</ScaleCrop>
  <Company>Author-it Software Corporation Ltd.</Company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AHCBIO301 Identify and report signs of unusual disease or pest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