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71F9" w:rsidP="008671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AHCBIO203 Inspect and clean machinery, tools and equipment to preserve biosecurity</w:t>
      </w:r>
      <w:r>
        <w:fldChar w:fldCharType="end"/>
      </w:r>
    </w:p>
    <w:p w:rsidR="008671F9" w:rsidP="008671F9">
      <w:pPr>
        <w:pStyle w:val="Version"/>
        <w:sectPr w:rsidSect="000B55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547" w:rsidP="000B5547">
      <w:pPr>
        <w:pStyle w:val="SuperHeading"/>
      </w:pPr>
      <w:r w:rsidRPr="000B5547">
        <w:t>Assessment Requirements for AHCBIO203 Inspect and clean machinery, tools and equipment to preserve biosecurity</w:t>
      </w:r>
    </w:p>
    <w:p w:rsidR="00000000" w:rsidRPr="000B5547" w:rsidP="000B5547">
      <w:pPr>
        <w:pStyle w:val="Heading1"/>
      </w:pPr>
      <w:bookmarkStart w:id="1" w:name="O_1149748"/>
      <w:bookmarkEnd w:id="1"/>
      <w:r w:rsidRPr="000B55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B5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47">
            <w:pPr>
              <w:pStyle w:val="BodyTextBold"/>
              <w:rPr>
                <w:lang w:val="en-NZ"/>
              </w:rPr>
            </w:pPr>
            <w:r w:rsidRPr="000B554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47">
            <w:pPr>
              <w:pStyle w:val="BodyTextBold"/>
              <w:rPr>
                <w:lang w:val="en-NZ"/>
              </w:rPr>
            </w:pPr>
            <w:r w:rsidRPr="000B5547">
              <w:t>Comments</w:t>
            </w:r>
          </w:p>
        </w:tc>
      </w:tr>
      <w:tr w:rsidTr="000B5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47">
            <w:pPr>
              <w:pStyle w:val="BodyText"/>
              <w:rPr>
                <w:lang w:val="en-NZ"/>
              </w:rPr>
            </w:pPr>
            <w:r w:rsidRPr="000B55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47" w:rsidP="000B5547">
            <w:pPr>
              <w:pStyle w:val="BodyText"/>
            </w:pPr>
            <w:r w:rsidRPr="000B5547">
              <w:t>This version released with AHC Agriculture, Horticulture and Conservation and Land Management Training Package Version 6.0.</w:t>
            </w:r>
          </w:p>
        </w:tc>
      </w:tr>
    </w:tbl>
    <w:p w:rsidR="00000000" w:rsidRPr="000B5547" w:rsidP="000B5547">
      <w:pPr>
        <w:pStyle w:val="BodyText"/>
      </w:pPr>
    </w:p>
    <w:p w:rsidR="00000000" w:rsidRPr="000B5547" w:rsidP="000B5547">
      <w:pPr>
        <w:pStyle w:val="AllowPageBreak"/>
      </w:pPr>
    </w:p>
    <w:p w:rsidR="00000000" w:rsidRPr="000B5547" w:rsidP="000B5547">
      <w:pPr>
        <w:pStyle w:val="Heading1"/>
      </w:pPr>
      <w:bookmarkStart w:id="2" w:name="O_1149749"/>
      <w:bookmarkEnd w:id="2"/>
      <w:r w:rsidRPr="000B5547">
        <w:t>Performance Evidence</w:t>
      </w:r>
    </w:p>
    <w:p w:rsidR="00000000" w:rsidRPr="000B5547" w:rsidP="008671F9">
      <w:pPr>
        <w:pStyle w:val="BodyText"/>
      </w:pPr>
      <w:r w:rsidRPr="000B5547">
        <w:t>An individual demonstrating competency must satisfy all of the elements and performance cr</w:t>
      </w:r>
      <w:r w:rsidRPr="000B5547">
        <w:t xml:space="preserve">iteria in this unit. </w:t>
      </w:r>
    </w:p>
    <w:p w:rsidR="00000000" w:rsidRPr="000B5547" w:rsidP="008671F9">
      <w:pPr>
        <w:pStyle w:val="BodyText"/>
      </w:pPr>
      <w:r w:rsidRPr="000B5547">
        <w:t>There must be evidence that on at least one occasion the individual has demonstrated that they have inspected and cleaned machinery, tools and equipment of contaminations, including:</w:t>
      </w:r>
    </w:p>
    <w:p w:rsidR="00000000" w:rsidRPr="000B5547" w:rsidP="000B5547">
      <w:pPr>
        <w:pStyle w:val="ListBullet"/>
      </w:pPr>
      <w:r w:rsidRPr="000B5547">
        <w:t>confirmed work activity with supervisor and identi</w:t>
      </w:r>
      <w:r w:rsidRPr="000B5547">
        <w:t>fied hazards and risks and applied controls for work practices</w:t>
      </w:r>
    </w:p>
    <w:p w:rsidR="00000000" w:rsidRPr="000B5547" w:rsidP="000B5547">
      <w:pPr>
        <w:pStyle w:val="ListBullet"/>
      </w:pPr>
      <w:r w:rsidRPr="000B5547">
        <w:t>selected cleaning tools, equipment and materials for the cleaning activity</w:t>
      </w:r>
    </w:p>
    <w:p w:rsidR="00000000" w:rsidRPr="000B5547" w:rsidP="000B5547">
      <w:pPr>
        <w:pStyle w:val="ListBullet"/>
      </w:pPr>
      <w:r w:rsidRPr="000B5547">
        <w:t>identified and checked equipment, materials and suitable location for cleaning activity</w:t>
      </w:r>
    </w:p>
    <w:p w:rsidR="00000000" w:rsidRPr="000B5547" w:rsidP="000B5547">
      <w:pPr>
        <w:pStyle w:val="ListBullet"/>
      </w:pPr>
      <w:r w:rsidRPr="000B5547">
        <w:t>made the machinery, tools and equipment safe for inspection and exposed contamination according to workplace procedures</w:t>
      </w:r>
    </w:p>
    <w:p w:rsidR="00000000" w:rsidRPr="000B5547" w:rsidP="000B5547">
      <w:pPr>
        <w:pStyle w:val="ListBullet"/>
      </w:pPr>
      <w:r w:rsidRPr="000B5547">
        <w:t>cleaned machinery, tools and equipment of contamination according to workplace biosecurity procedures</w:t>
      </w:r>
    </w:p>
    <w:p w:rsidR="00000000" w:rsidRPr="000B5547" w:rsidP="000B5547">
      <w:pPr>
        <w:pStyle w:val="ListBullet"/>
      </w:pPr>
      <w:r w:rsidRPr="000B5547">
        <w:t>reinstated machinery, tools and eq</w:t>
      </w:r>
      <w:r w:rsidRPr="000B5547">
        <w:t>uipment to operational condition and disposed of waste materials according to workplace and environmental procedures</w:t>
      </w:r>
    </w:p>
    <w:p w:rsidR="00000000" w:rsidRPr="000B5547" w:rsidP="000B5547">
      <w:pPr>
        <w:pStyle w:val="ListBullet"/>
      </w:pPr>
      <w:r w:rsidRPr="000B5547">
        <w:t>maintained and presented records of inspection and cleaning according to workplace procedures.</w:t>
      </w:r>
    </w:p>
    <w:p w:rsidR="00000000" w:rsidRPr="000B5547" w:rsidP="000B5547">
      <w:pPr>
        <w:pStyle w:val="AllowPageBreak"/>
      </w:pPr>
    </w:p>
    <w:p w:rsidR="00000000" w:rsidRPr="000B5547" w:rsidP="000B5547">
      <w:pPr>
        <w:pStyle w:val="Heading1"/>
      </w:pPr>
      <w:bookmarkStart w:id="3" w:name="O_1149750"/>
      <w:bookmarkEnd w:id="3"/>
      <w:r w:rsidRPr="000B5547">
        <w:t>Knowledge Evidence</w:t>
      </w:r>
    </w:p>
    <w:p w:rsidR="00000000" w:rsidRPr="000B5547" w:rsidP="008671F9">
      <w:pPr>
        <w:pStyle w:val="BodyText"/>
      </w:pPr>
      <w:r w:rsidRPr="000B5547">
        <w:t>An ind</w:t>
      </w:r>
      <w:r w:rsidRPr="000B5547">
        <w:t>ividual must be able to demonstrate the knowledge required to perform the tasks outlined in the elements and performance criteria of this unit. This includes knowledge of:</w:t>
      </w:r>
    </w:p>
    <w:p w:rsidR="00000000" w:rsidRPr="000B5547" w:rsidP="000B5547">
      <w:pPr>
        <w:pStyle w:val="ListBullet"/>
      </w:pPr>
      <w:r w:rsidRPr="000B5547">
        <w:t>biosecurity protocols for contaminants relevant to industry and location</w:t>
      </w:r>
    </w:p>
    <w:p w:rsidR="00000000" w:rsidRPr="000B5547" w:rsidP="000B5547">
      <w:pPr>
        <w:pStyle w:val="ListBullet"/>
      </w:pPr>
      <w:r w:rsidRPr="000B5547">
        <w:t>types of m</w:t>
      </w:r>
      <w:r w:rsidRPr="000B5547">
        <w:t>achinery, hand tools and equipment and the biosecurity risks that can occur</w:t>
      </w:r>
    </w:p>
    <w:p w:rsidR="00000000" w:rsidRPr="000B5547" w:rsidP="000B5547">
      <w:pPr>
        <w:pStyle w:val="ListBullet"/>
      </w:pPr>
      <w:r w:rsidRPr="000B5547">
        <w:t>contaminants and how they are disseminated by machinery, tools and equipment including, weeds, pests and diseases</w:t>
      </w:r>
    </w:p>
    <w:p w:rsidR="00000000" w:rsidRPr="000B5547" w:rsidP="000B5547">
      <w:pPr>
        <w:pStyle w:val="ListBullet"/>
      </w:pPr>
      <w:r w:rsidRPr="000B5547">
        <w:t xml:space="preserve">cleaning techniques appropriate to machinery, tools and equipment </w:t>
      </w:r>
      <w:r w:rsidRPr="000B5547">
        <w:t>including vehicles</w:t>
      </w:r>
    </w:p>
    <w:p w:rsidR="00000000" w:rsidRPr="000B5547" w:rsidP="000B5547">
      <w:pPr>
        <w:pStyle w:val="ListBullet"/>
      </w:pPr>
      <w:r w:rsidRPr="000B5547">
        <w:t>cleaning agents for types of contaminant, including safety data sheets</w:t>
      </w:r>
    </w:p>
    <w:p w:rsidR="00000000" w:rsidRPr="000B5547" w:rsidP="000B5547">
      <w:pPr>
        <w:pStyle w:val="ListBullet"/>
      </w:pPr>
      <w:r w:rsidRPr="000B5547">
        <w:t>personal decontamination and procedures</w:t>
      </w:r>
    </w:p>
    <w:p w:rsidR="00000000" w:rsidRPr="000B5547" w:rsidP="000B5547">
      <w:pPr>
        <w:pStyle w:val="ListBullet"/>
      </w:pPr>
      <w:r w:rsidRPr="000B5547">
        <w:t>operating features of machinery, tools and equipment relevant to inspection and cleaning</w:t>
      </w:r>
    </w:p>
    <w:p w:rsidR="00000000" w:rsidRPr="000B5547" w:rsidP="000B5547">
      <w:pPr>
        <w:pStyle w:val="ListBullet"/>
      </w:pPr>
      <w:r w:rsidRPr="000B5547">
        <w:t>safe work practices associated with i</w:t>
      </w:r>
      <w:r w:rsidRPr="000B5547">
        <w:t>nspecting and cleaning machinery including personal protective equipment (PPE)</w:t>
      </w:r>
    </w:p>
    <w:p w:rsidR="00000000" w:rsidRPr="000B5547" w:rsidP="000B5547">
      <w:pPr>
        <w:pStyle w:val="ListBullet"/>
      </w:pPr>
      <w:r w:rsidRPr="000B5547">
        <w:t>safe and environmental methods of disposing of cleaning waste</w:t>
      </w:r>
    </w:p>
    <w:p w:rsidR="00000000" w:rsidRPr="000B5547" w:rsidP="000B5547">
      <w:pPr>
        <w:pStyle w:val="ListBullet"/>
      </w:pPr>
      <w:r w:rsidRPr="000B5547">
        <w:t>records and reporting procedures for biosecurity.</w:t>
      </w:r>
    </w:p>
    <w:p w:rsidR="00000000" w:rsidRPr="000B5547" w:rsidP="000B5547">
      <w:pPr>
        <w:pStyle w:val="AllowPageBreak"/>
      </w:pPr>
    </w:p>
    <w:p w:rsidR="00000000" w:rsidRPr="000B5547" w:rsidP="000B5547">
      <w:pPr>
        <w:pStyle w:val="Heading1"/>
      </w:pPr>
      <w:bookmarkStart w:id="4" w:name="O_1149751"/>
      <w:bookmarkEnd w:id="4"/>
      <w:r w:rsidRPr="000B5547">
        <w:t>Assessment Conditions</w:t>
      </w:r>
    </w:p>
    <w:p w:rsidR="00000000" w:rsidRPr="000B5547" w:rsidP="008671F9">
      <w:pPr>
        <w:pStyle w:val="BodyText"/>
      </w:pPr>
      <w:r w:rsidRPr="000B5547">
        <w:t>Assessment of the skills in this unit of competency must take place under the following conditions:</w:t>
      </w:r>
    </w:p>
    <w:p w:rsidR="00000000" w:rsidRPr="000B5547" w:rsidP="000B5547">
      <w:pPr>
        <w:pStyle w:val="ListBullet"/>
      </w:pPr>
      <w:r w:rsidRPr="000B5547">
        <w:t>physical conditions:</w:t>
      </w:r>
    </w:p>
    <w:p w:rsidR="00000000" w:rsidRPr="000B5547" w:rsidP="000B5547">
      <w:pPr>
        <w:pStyle w:val="ListBullet2"/>
      </w:pPr>
      <w:r w:rsidRPr="000B5547">
        <w:t>skills must be demonstrated in an environment that accurately represents workplace conditions</w:t>
      </w:r>
    </w:p>
    <w:p w:rsidR="00000000" w:rsidRPr="000B5547" w:rsidP="000B5547">
      <w:pPr>
        <w:pStyle w:val="ListBullet"/>
      </w:pPr>
      <w:r w:rsidRPr="000B5547">
        <w:t>resources, equipment and materials:</w:t>
      </w:r>
    </w:p>
    <w:p w:rsidR="00000000" w:rsidRPr="000B5547" w:rsidP="000B5547">
      <w:pPr>
        <w:pStyle w:val="ListBullet2"/>
      </w:pPr>
      <w:r w:rsidRPr="000B5547">
        <w:t>h</w:t>
      </w:r>
      <w:r w:rsidRPr="000B5547">
        <w:t>orticultural or agricultural machinery, tools and equipment relevant to workplace context</w:t>
      </w:r>
    </w:p>
    <w:p w:rsidR="00000000" w:rsidRPr="000B5547" w:rsidP="000B5547">
      <w:pPr>
        <w:pStyle w:val="ListBullet2"/>
      </w:pPr>
      <w:r w:rsidRPr="000B5547">
        <w:t>cleaning tools and equipment</w:t>
      </w:r>
    </w:p>
    <w:p w:rsidR="00000000" w:rsidRPr="000B5547" w:rsidP="000B5547">
      <w:pPr>
        <w:pStyle w:val="ListBullet2"/>
      </w:pPr>
      <w:r w:rsidRPr="000B5547">
        <w:t>cleaning agents</w:t>
      </w:r>
    </w:p>
    <w:p w:rsidR="00000000" w:rsidRPr="000B5547" w:rsidP="000B5547">
      <w:pPr>
        <w:pStyle w:val="ListBullet2"/>
      </w:pPr>
      <w:r w:rsidRPr="000B5547">
        <w:t>PPE</w:t>
      </w:r>
    </w:p>
    <w:p w:rsidR="00000000" w:rsidRPr="000B5547" w:rsidP="000B5547">
      <w:pPr>
        <w:pStyle w:val="ListBullet"/>
      </w:pPr>
      <w:r w:rsidRPr="000B5547">
        <w:t>specifications:</w:t>
      </w:r>
    </w:p>
    <w:p w:rsidR="00000000" w:rsidRPr="000B5547" w:rsidP="000B5547">
      <w:pPr>
        <w:pStyle w:val="ListBullet2"/>
      </w:pPr>
      <w:r w:rsidRPr="000B5547">
        <w:t>workplace documents including policies, procedures and processes relevant to cleaning practices</w:t>
      </w:r>
    </w:p>
    <w:p w:rsidR="00000000" w:rsidRPr="000B5547" w:rsidP="000B5547">
      <w:pPr>
        <w:pStyle w:val="ListBullet2"/>
      </w:pPr>
      <w:r w:rsidRPr="000B5547">
        <w:t>man</w:t>
      </w:r>
      <w:r w:rsidRPr="000B5547">
        <w:t>ufacturers</w:t>
      </w:r>
      <w:r>
        <w:t>’</w:t>
      </w:r>
      <w:r w:rsidRPr="000B5547">
        <w:t xml:space="preserve"> operating instructions for equipment and machinery</w:t>
      </w:r>
    </w:p>
    <w:p w:rsidR="00000000" w:rsidRPr="000B5547" w:rsidP="000B5547">
      <w:pPr>
        <w:pStyle w:val="ListBullet2"/>
      </w:pPr>
      <w:r w:rsidRPr="000B5547">
        <w:t>cleaning agents</w:t>
      </w:r>
      <w:r>
        <w:t>’</w:t>
      </w:r>
      <w:r w:rsidRPr="000B5547">
        <w:t xml:space="preserve"> safety data sheets.</w:t>
      </w:r>
    </w:p>
    <w:p w:rsidR="00000000" w:rsidRPr="000B5547" w:rsidP="008671F9">
      <w:pPr>
        <w:pStyle w:val="BodyText"/>
      </w:pPr>
      <w:r w:rsidRPr="000B5547">
        <w:t>Assessors of this unit must satisfy the requirements for assessors in applicable vocational education and training legislation, frameworks and/or standards.</w:t>
      </w:r>
    </w:p>
    <w:p w:rsidR="00000000" w:rsidRPr="000B5547" w:rsidP="000B5547">
      <w:pPr>
        <w:pStyle w:val="Heading1"/>
      </w:pPr>
      <w:bookmarkStart w:id="5" w:name="O_1149754"/>
      <w:bookmarkEnd w:id="5"/>
      <w:r w:rsidRPr="000B5547">
        <w:t>Links</w:t>
      </w:r>
    </w:p>
    <w:p w:rsidR="00000000" w:rsidRPr="000B5547" w:rsidP="008671F9">
      <w:pPr>
        <w:pStyle w:val="BodyText"/>
      </w:pPr>
      <w:r w:rsidRPr="000B554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4396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B5547" w:rsidP="000B5547"/>
    <w:sectPr w:rsidSect="000B55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5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547" w:rsidRPr="008671F9" w:rsidP="008671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5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1F9" w:rsidP="000B55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71F9" w:rsidP="000B55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671F9" w:rsidP="000B55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5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1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547" w:rsidRPr="008671F9" w:rsidP="008671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5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1F9" w:rsidRPr="002D2AF8" w:rsidP="000B55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AHCBIO203 Inspect and clean machinery, tools and equipment to preserve biosecurity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671F9" w:rsidP="000B55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348A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7EC2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A21D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5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5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5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5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5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5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5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5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5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5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5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547"/>
  </w:style>
  <w:style w:type="character" w:customStyle="1" w:styleId="Heading1Char">
    <w:name w:val="Heading 1 Char"/>
    <w:basedOn w:val="DefaultParagraphFont"/>
    <w:link w:val="Heading1"/>
    <w:rsid w:val="000B55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5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5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55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55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55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5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B5547"/>
    <w:rPr>
      <w:b/>
    </w:rPr>
  </w:style>
  <w:style w:type="character" w:customStyle="1" w:styleId="Heading2Char">
    <w:name w:val="Heading 2 Char"/>
    <w:basedOn w:val="DefaultParagraphFont"/>
    <w:link w:val="Heading2"/>
    <w:rsid w:val="000B55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5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5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5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5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5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5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5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5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5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5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5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5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5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5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5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5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5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55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55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5547"/>
    <w:rPr>
      <w:b/>
      <w:spacing w:val="0"/>
    </w:rPr>
  </w:style>
  <w:style w:type="paragraph" w:customStyle="1" w:styleId="SuperTitle">
    <w:name w:val="SuperTitle"/>
    <w:basedOn w:val="Title"/>
    <w:rsid w:val="000B55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5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5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55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5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5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5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5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5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5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5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5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5547"/>
    <w:rPr>
      <w:i/>
    </w:rPr>
  </w:style>
  <w:style w:type="paragraph" w:styleId="Caption">
    <w:name w:val="caption"/>
    <w:basedOn w:val="BodyText"/>
    <w:next w:val="Normal"/>
    <w:qFormat/>
    <w:rsid w:val="000B55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5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5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547"/>
  </w:style>
  <w:style w:type="paragraph" w:styleId="TableofFigures">
    <w:name w:val="table of figures"/>
    <w:basedOn w:val="Normal"/>
    <w:next w:val="Normal"/>
    <w:semiHidden/>
    <w:rsid w:val="000B55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5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5547"/>
    <w:rPr>
      <w:rFonts w:ascii="Wingdings" w:hAnsi="Wingdings"/>
    </w:rPr>
  </w:style>
  <w:style w:type="paragraph" w:customStyle="1" w:styleId="TableHeading">
    <w:name w:val="Table Heading"/>
    <w:basedOn w:val="HeadingBase"/>
    <w:rsid w:val="000B55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547"/>
    <w:rPr>
      <w:color w:val="0033CC"/>
      <w:u w:val="none"/>
    </w:rPr>
  </w:style>
  <w:style w:type="paragraph" w:customStyle="1" w:styleId="BodyTextRight">
    <w:name w:val="Body Text Right"/>
    <w:basedOn w:val="BodyText"/>
    <w:rsid w:val="000B55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5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5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5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5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5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547"/>
    <w:rPr>
      <w:sz w:val="32"/>
    </w:rPr>
  </w:style>
  <w:style w:type="paragraph" w:customStyle="1" w:styleId="HeadingProcedure">
    <w:name w:val="Heading Procedure"/>
    <w:basedOn w:val="HeadingBase"/>
    <w:next w:val="Normal"/>
    <w:rsid w:val="000B55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547"/>
    <w:pPr>
      <w:spacing w:before="60" w:after="60"/>
    </w:pPr>
  </w:style>
  <w:style w:type="paragraph" w:styleId="ListContinue">
    <w:name w:val="List Continue"/>
    <w:basedOn w:val="List"/>
    <w:rsid w:val="000B5547"/>
    <w:pPr>
      <w:ind w:firstLine="0"/>
    </w:pPr>
  </w:style>
  <w:style w:type="paragraph" w:customStyle="1" w:styleId="ListNote">
    <w:name w:val="List Note"/>
    <w:basedOn w:val="List"/>
    <w:rsid w:val="000B55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5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5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547"/>
    <w:rPr>
      <w:rFonts w:ascii="Courier New" w:hAnsi="Courier New"/>
    </w:rPr>
  </w:style>
  <w:style w:type="paragraph" w:customStyle="1" w:styleId="NoteBullet">
    <w:name w:val="Note Bullet"/>
    <w:basedOn w:val="Note"/>
    <w:rsid w:val="000B55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5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5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5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5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55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5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547"/>
    <w:rPr>
      <w:b/>
      <w:smallCaps/>
    </w:rPr>
  </w:style>
  <w:style w:type="paragraph" w:customStyle="1" w:styleId="TableListNumber">
    <w:name w:val="Table List Number"/>
    <w:basedOn w:val="ListNumber"/>
    <w:rsid w:val="000B55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5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547"/>
    <w:pPr>
      <w:numPr>
        <w:numId w:val="9"/>
      </w:numPr>
    </w:pPr>
  </w:style>
  <w:style w:type="paragraph" w:customStyle="1" w:styleId="ListAlpha2">
    <w:name w:val="List Alpha 2"/>
    <w:basedOn w:val="List2"/>
    <w:rsid w:val="000B5547"/>
    <w:pPr>
      <w:numPr>
        <w:numId w:val="8"/>
      </w:numPr>
    </w:pPr>
  </w:style>
  <w:style w:type="paragraph" w:styleId="List2">
    <w:name w:val="List 2"/>
    <w:basedOn w:val="BodyText"/>
    <w:rsid w:val="000B55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5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5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5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5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5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5547"/>
    <w:pPr>
      <w:numPr>
        <w:numId w:val="4"/>
      </w:numPr>
    </w:pPr>
  </w:style>
  <w:style w:type="paragraph" w:styleId="ListContinue2">
    <w:name w:val="List Continue 2"/>
    <w:basedOn w:val="List2"/>
    <w:rsid w:val="000B5547"/>
    <w:pPr>
      <w:ind w:firstLine="0"/>
    </w:pPr>
  </w:style>
  <w:style w:type="paragraph" w:styleId="ListContinue3">
    <w:name w:val="List Continue 3"/>
    <w:basedOn w:val="List3"/>
    <w:rsid w:val="000B5547"/>
    <w:pPr>
      <w:ind w:left="1021" w:firstLine="0"/>
    </w:pPr>
  </w:style>
  <w:style w:type="paragraph" w:styleId="ListContinue4">
    <w:name w:val="List Continue 4"/>
    <w:basedOn w:val="List4"/>
    <w:rsid w:val="000B5547"/>
    <w:pPr>
      <w:ind w:firstLine="0"/>
    </w:pPr>
  </w:style>
  <w:style w:type="paragraph" w:styleId="ListContinue5">
    <w:name w:val="List Continue 5"/>
    <w:basedOn w:val="List5"/>
    <w:rsid w:val="000B5547"/>
    <w:pPr>
      <w:ind w:firstLine="0"/>
    </w:pPr>
  </w:style>
  <w:style w:type="paragraph" w:styleId="ListNumber3">
    <w:name w:val="List Number 3"/>
    <w:basedOn w:val="List3"/>
    <w:rsid w:val="000B5547"/>
    <w:pPr>
      <w:numPr>
        <w:numId w:val="5"/>
      </w:numPr>
    </w:pPr>
  </w:style>
  <w:style w:type="paragraph" w:styleId="ListNumber4">
    <w:name w:val="List Number 4"/>
    <w:basedOn w:val="List4"/>
    <w:rsid w:val="000B5547"/>
    <w:pPr>
      <w:numPr>
        <w:numId w:val="6"/>
      </w:numPr>
    </w:pPr>
  </w:style>
  <w:style w:type="paragraph" w:styleId="ListNumber5">
    <w:name w:val="List Number 5"/>
    <w:basedOn w:val="List5"/>
    <w:rsid w:val="000B5547"/>
    <w:pPr>
      <w:numPr>
        <w:numId w:val="7"/>
      </w:numPr>
    </w:pPr>
  </w:style>
  <w:style w:type="paragraph" w:styleId="BlockText">
    <w:name w:val="Block Text"/>
    <w:basedOn w:val="Normal"/>
    <w:rsid w:val="000B55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5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547"/>
    <w:rPr>
      <w:sz w:val="16"/>
      <w:vertAlign w:val="superscript"/>
    </w:rPr>
  </w:style>
  <w:style w:type="character" w:customStyle="1" w:styleId="Symbols">
    <w:name w:val="Symbols"/>
    <w:basedOn w:val="DefaultParagraphFont"/>
    <w:rsid w:val="000B5547"/>
    <w:rPr>
      <w:rFonts w:ascii="Symbol" w:hAnsi="Symbol"/>
    </w:rPr>
  </w:style>
  <w:style w:type="character" w:customStyle="1" w:styleId="MenuOptions">
    <w:name w:val="Menu Options"/>
    <w:basedOn w:val="DefaultParagraphFont"/>
    <w:rsid w:val="000B55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547"/>
    <w:rPr>
      <w:b/>
    </w:rPr>
  </w:style>
  <w:style w:type="character" w:customStyle="1" w:styleId="Underlined">
    <w:name w:val="Underlined"/>
    <w:basedOn w:val="DefaultParagraphFont"/>
    <w:rsid w:val="000B5547"/>
    <w:rPr>
      <w:u w:val="single"/>
    </w:rPr>
  </w:style>
  <w:style w:type="paragraph" w:customStyle="1" w:styleId="TableBodyTextRight">
    <w:name w:val="Table Body Text Right"/>
    <w:basedOn w:val="TableBodyText"/>
    <w:rsid w:val="000B55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547"/>
    <w:rPr>
      <w:sz w:val="18"/>
    </w:rPr>
  </w:style>
  <w:style w:type="paragraph" w:customStyle="1" w:styleId="BodySmallRight">
    <w:name w:val="Body Small Right"/>
    <w:basedOn w:val="BodyTextRight"/>
    <w:rsid w:val="000B5547"/>
    <w:rPr>
      <w:sz w:val="18"/>
      <w:szCs w:val="18"/>
    </w:rPr>
  </w:style>
  <w:style w:type="paragraph" w:customStyle="1" w:styleId="MarginEdition">
    <w:name w:val="Margin Edition"/>
    <w:basedOn w:val="MarginNote"/>
    <w:rsid w:val="000B55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547"/>
    <w:rPr>
      <w:sz w:val="2"/>
      <w:szCs w:val="2"/>
    </w:rPr>
  </w:style>
  <w:style w:type="character" w:customStyle="1" w:styleId="Small">
    <w:name w:val="Small"/>
    <w:basedOn w:val="DefaultParagraphFont"/>
    <w:rsid w:val="000B5547"/>
    <w:rPr>
      <w:sz w:val="16"/>
    </w:rPr>
  </w:style>
  <w:style w:type="paragraph" w:customStyle="1" w:styleId="WideTable">
    <w:name w:val="Wide Table"/>
    <w:basedOn w:val="Normal"/>
    <w:rsid w:val="000B55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547"/>
  </w:style>
  <w:style w:type="paragraph" w:styleId="Quote">
    <w:name w:val="Quote"/>
    <w:basedOn w:val="Heading1"/>
    <w:link w:val="QuoteChar"/>
    <w:qFormat/>
    <w:rsid w:val="000B55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5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547"/>
    <w:pPr>
      <w:pageBreakBefore/>
    </w:pPr>
  </w:style>
  <w:style w:type="paragraph" w:customStyle="1" w:styleId="Border">
    <w:name w:val="Border"/>
    <w:basedOn w:val="Normal"/>
    <w:qFormat/>
    <w:rsid w:val="000B55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5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5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5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5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5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5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5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5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547"/>
    <w:rPr>
      <w:u w:val="single"/>
    </w:rPr>
  </w:style>
  <w:style w:type="character" w:customStyle="1" w:styleId="BoldandItalics">
    <w:name w:val="Bold and Italics"/>
    <w:qFormat/>
    <w:rsid w:val="000B5547"/>
    <w:rPr>
      <w:b/>
      <w:i/>
      <w:u w:val="none"/>
    </w:rPr>
  </w:style>
  <w:style w:type="paragraph" w:styleId="BalloonText">
    <w:name w:val="Balloon Text"/>
    <w:basedOn w:val="Normal"/>
    <w:link w:val="BalloonTextChar"/>
    <w:rsid w:val="000B55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5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5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5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5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5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54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671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456</Words>
  <Characters>3124</Characters>
  <Application>Microsoft Office Word</Application>
  <DocSecurity>0</DocSecurity>
  <Lines>76</Lines>
  <Paragraphs>54</Paragraphs>
  <ScaleCrop>false</ScaleCrop>
  <Company>Author-it Software Corporation Ltd.</Company>
  <LinksUpToDate>false</LinksUpToDate>
  <CharactersWithSpaces>3526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AHCBIO203 Inspect and clean machinery, tools and equipment to preserve biosecurity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2025-02-11T07:16:00Z</dcterms:created>
  <dcterms:modified xsi:type="dcterms:W3CDTF">2025-02-11T07:16:00Z</dcterms:modified>
</cp:coreProperties>
</file>